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229A" w:rsidRPr="0057059A" w:rsidRDefault="00D9229A" w:rsidP="00D9229A">
      <w:pPr>
        <w:tabs>
          <w:tab w:val="left" w:pos="709"/>
        </w:tabs>
        <w:jc w:val="both"/>
        <w:rPr>
          <w:b/>
          <w:szCs w:val="24"/>
        </w:rPr>
      </w:pPr>
      <w:r>
        <w:rPr>
          <w:b/>
          <w:szCs w:val="24"/>
        </w:rPr>
        <w:t>Reikalavimai plėtros programos</w:t>
      </w:r>
      <w:r w:rsidRPr="0057059A">
        <w:rPr>
          <w:b/>
          <w:szCs w:val="24"/>
        </w:rPr>
        <w:t xml:space="preserve"> turiniui ir struktūrai</w:t>
      </w:r>
    </w:p>
    <w:p w:rsidR="00D9229A" w:rsidRPr="0057059A" w:rsidRDefault="00D9229A" w:rsidP="00D9229A">
      <w:pPr>
        <w:tabs>
          <w:tab w:val="left" w:pos="709"/>
        </w:tabs>
        <w:jc w:val="both"/>
        <w:rPr>
          <w:b/>
          <w:szCs w:val="24"/>
        </w:rPr>
      </w:pPr>
    </w:p>
    <w:p w:rsidR="00D9229A" w:rsidRDefault="00D9229A" w:rsidP="00D9229A">
      <w:pPr>
        <w:tabs>
          <w:tab w:val="left" w:pos="709"/>
        </w:tabs>
        <w:jc w:val="both"/>
        <w:rPr>
          <w:bCs/>
          <w:szCs w:val="24"/>
        </w:rPr>
      </w:pPr>
      <w:r>
        <w:rPr>
          <w:bCs/>
          <w:szCs w:val="24"/>
        </w:rPr>
        <w:t>Plėtros programą</w:t>
      </w:r>
      <w:r w:rsidRPr="0057059A">
        <w:rPr>
          <w:bCs/>
          <w:szCs w:val="24"/>
        </w:rPr>
        <w:t xml:space="preserve"> sudaro šios dalys:</w:t>
      </w:r>
    </w:p>
    <w:p w:rsidR="00D9229A" w:rsidRPr="00481316" w:rsidRDefault="00D9229A" w:rsidP="00D9229A">
      <w:pPr>
        <w:pStyle w:val="Sraopastraipa"/>
        <w:numPr>
          <w:ilvl w:val="0"/>
          <w:numId w:val="2"/>
        </w:numPr>
        <w:tabs>
          <w:tab w:val="left" w:pos="709"/>
        </w:tabs>
        <w:jc w:val="both"/>
        <w:rPr>
          <w:bCs/>
          <w:szCs w:val="24"/>
        </w:rPr>
      </w:pPr>
      <w:r w:rsidRPr="00481316">
        <w:rPr>
          <w:bCs/>
          <w:szCs w:val="24"/>
        </w:rPr>
        <w:t>Plėtros programos paskirtis ir situacijos analizė;</w:t>
      </w:r>
    </w:p>
    <w:p w:rsidR="00D9229A" w:rsidRPr="00481316" w:rsidRDefault="00481316" w:rsidP="00D9229A">
      <w:pPr>
        <w:pStyle w:val="Sraopastraipa"/>
        <w:numPr>
          <w:ilvl w:val="0"/>
          <w:numId w:val="2"/>
        </w:numPr>
        <w:tabs>
          <w:tab w:val="left" w:pos="709"/>
        </w:tabs>
        <w:jc w:val="both"/>
        <w:rPr>
          <w:bCs/>
          <w:szCs w:val="24"/>
        </w:rPr>
      </w:pPr>
      <w:r w:rsidRPr="00481316">
        <w:rPr>
          <w:bCs/>
          <w:szCs w:val="24"/>
        </w:rPr>
        <w:t>Finansavimas</w:t>
      </w:r>
    </w:p>
    <w:p w:rsidR="00481316" w:rsidRPr="00481316" w:rsidRDefault="00481316" w:rsidP="00D9229A">
      <w:pPr>
        <w:pStyle w:val="Sraopastraipa"/>
        <w:numPr>
          <w:ilvl w:val="0"/>
          <w:numId w:val="2"/>
        </w:numPr>
        <w:tabs>
          <w:tab w:val="left" w:pos="709"/>
        </w:tabs>
        <w:jc w:val="both"/>
        <w:rPr>
          <w:bCs/>
          <w:szCs w:val="24"/>
        </w:rPr>
      </w:pPr>
      <w:r w:rsidRPr="00481316">
        <w:rPr>
          <w:bCs/>
          <w:szCs w:val="24"/>
        </w:rPr>
        <w:t>Priemonių rinkinys</w:t>
      </w:r>
    </w:p>
    <w:p w:rsidR="00D9229A" w:rsidRPr="0057059A" w:rsidRDefault="00D9229A" w:rsidP="00D9229A">
      <w:pPr>
        <w:tabs>
          <w:tab w:val="left" w:pos="709"/>
        </w:tabs>
        <w:jc w:val="both"/>
        <w:rPr>
          <w:b/>
          <w:szCs w:val="24"/>
        </w:rPr>
      </w:pPr>
    </w:p>
    <w:p w:rsidR="00D9229A" w:rsidRDefault="00D9229A" w:rsidP="00D9229A">
      <w:pPr>
        <w:pStyle w:val="Sraopastraipa"/>
        <w:numPr>
          <w:ilvl w:val="0"/>
          <w:numId w:val="1"/>
        </w:numPr>
        <w:tabs>
          <w:tab w:val="left" w:pos="0"/>
          <w:tab w:val="left" w:pos="993"/>
        </w:tabs>
        <w:ind w:left="0" w:firstLine="709"/>
        <w:jc w:val="both"/>
        <w:rPr>
          <w:szCs w:val="24"/>
        </w:rPr>
      </w:pPr>
      <w:r w:rsidRPr="00CA38AD">
        <w:rPr>
          <w:b/>
          <w:color w:val="31849B" w:themeColor="accent5" w:themeShade="BF"/>
          <w:szCs w:val="24"/>
        </w:rPr>
        <w:t>Plėtros programos paskirtis ir situacijos analizė</w:t>
      </w:r>
      <w:r w:rsidRPr="00CA38AD">
        <w:rPr>
          <w:color w:val="31849B" w:themeColor="accent5" w:themeShade="BF"/>
          <w:szCs w:val="24"/>
        </w:rPr>
        <w:t xml:space="preserve">. </w:t>
      </w:r>
      <w:r>
        <w:rPr>
          <w:szCs w:val="24"/>
        </w:rPr>
        <w:t>Š</w:t>
      </w:r>
      <w:r w:rsidRPr="006243C3">
        <w:rPr>
          <w:bCs/>
          <w:szCs w:val="24"/>
        </w:rPr>
        <w:t>ioje</w:t>
      </w:r>
      <w:r w:rsidRPr="006243C3">
        <w:rPr>
          <w:szCs w:val="24"/>
        </w:rPr>
        <w:t xml:space="preserve"> dalyje paaiškinama, kokiai viešosios politikos sri</w:t>
      </w:r>
      <w:r>
        <w:rPr>
          <w:szCs w:val="24"/>
        </w:rPr>
        <w:t>čiai arba jos daliai rengiama plėtros programa</w:t>
      </w:r>
      <w:r w:rsidRPr="006243C3">
        <w:rPr>
          <w:szCs w:val="24"/>
        </w:rPr>
        <w:t>, kokie NPP strateginių tikslų uždaviniai yra priskirti šiai sričiai, nurodomos sprendžiamos problemos</w:t>
      </w:r>
      <w:r>
        <w:rPr>
          <w:szCs w:val="24"/>
        </w:rPr>
        <w:t xml:space="preserve"> bei jas sąlygojančios priežastys. Taip pat p</w:t>
      </w:r>
      <w:r w:rsidRPr="006243C3">
        <w:rPr>
          <w:szCs w:val="24"/>
        </w:rPr>
        <w:t xml:space="preserve">ateikiama informacija, kokių institucijų dalyvavimas yra būtinas įgyvendinant </w:t>
      </w:r>
      <w:r>
        <w:rPr>
          <w:szCs w:val="24"/>
        </w:rPr>
        <w:t>NPP uždavinius</w:t>
      </w:r>
      <w:r w:rsidRPr="006243C3">
        <w:rPr>
          <w:szCs w:val="24"/>
        </w:rPr>
        <w:t>.</w:t>
      </w:r>
    </w:p>
    <w:p w:rsidR="00D9229A" w:rsidRDefault="00D9229A" w:rsidP="00D9229A">
      <w:pPr>
        <w:tabs>
          <w:tab w:val="left" w:pos="0"/>
          <w:tab w:val="left" w:pos="1134"/>
        </w:tabs>
        <w:jc w:val="both"/>
        <w:rPr>
          <w:szCs w:val="24"/>
        </w:rPr>
      </w:pPr>
    </w:p>
    <w:p w:rsidR="00D9229A" w:rsidRPr="00CD66C7" w:rsidRDefault="00D9229A" w:rsidP="00D9229A">
      <w:pPr>
        <w:tabs>
          <w:tab w:val="left" w:pos="0"/>
          <w:tab w:val="left" w:pos="1134"/>
        </w:tabs>
        <w:jc w:val="both"/>
        <w:rPr>
          <w:b/>
          <w:i/>
          <w:szCs w:val="24"/>
        </w:rPr>
      </w:pPr>
      <w:r>
        <w:rPr>
          <w:b/>
          <w:i/>
          <w:szCs w:val="24"/>
        </w:rPr>
        <w:t>Problemos priežasčių analizė</w:t>
      </w:r>
      <w:r w:rsidRPr="00CD66C7">
        <w:rPr>
          <w:b/>
          <w:i/>
          <w:szCs w:val="24"/>
        </w:rPr>
        <w:t xml:space="preserve"> </w:t>
      </w:r>
    </w:p>
    <w:p w:rsidR="00D9229A" w:rsidRDefault="00D9229A" w:rsidP="00D9229A">
      <w:pPr>
        <w:pStyle w:val="Sraopastraipa"/>
        <w:tabs>
          <w:tab w:val="left" w:pos="0"/>
          <w:tab w:val="left" w:pos="1134"/>
        </w:tabs>
        <w:ind w:left="0" w:firstLine="709"/>
        <w:jc w:val="both"/>
        <w:rPr>
          <w:szCs w:val="24"/>
        </w:rPr>
      </w:pPr>
      <w:r>
        <w:rPr>
          <w:szCs w:val="24"/>
        </w:rPr>
        <w:t>Valdžios sektoriaus institucijos turi užtikrinti, kad valstybės biudžeto lėšos, skirtos pažangos veiklai, būtų investuojamos tikslingai, tvariai bei efektyviai. To negalima padaryti nežinant, kokia yra sprendžiama pagrindinė problema ir kokios priežastys ją sąlygoja. Todėl siekiant kaip įmanoma efektyviausiu būdu investuoti ribotus valstybės biudžeto finansinius išteklius bei investicijas nukreipti tikslingai, ministerijos turi i</w:t>
      </w:r>
      <w:r w:rsidR="00D82F79">
        <w:rPr>
          <w:szCs w:val="24"/>
        </w:rPr>
        <w:t>dentifikuoti pirmines, tikrąsias</w:t>
      </w:r>
      <w:r>
        <w:rPr>
          <w:szCs w:val="24"/>
        </w:rPr>
        <w:t xml:space="preserve"> NPP uždavinio lygiu iškeltų problemų  priežastis. </w:t>
      </w:r>
    </w:p>
    <w:p w:rsidR="00D9229A" w:rsidRDefault="00D9229A" w:rsidP="00D9229A">
      <w:pPr>
        <w:pStyle w:val="Sraopastraipa"/>
        <w:tabs>
          <w:tab w:val="left" w:pos="0"/>
          <w:tab w:val="left" w:pos="1134"/>
        </w:tabs>
        <w:ind w:left="0" w:firstLine="709"/>
        <w:jc w:val="both"/>
        <w:rPr>
          <w:szCs w:val="24"/>
        </w:rPr>
      </w:pPr>
      <w:r>
        <w:rPr>
          <w:szCs w:val="24"/>
        </w:rPr>
        <w:t xml:space="preserve">Tam tikslui rekomenduojama taikyti </w:t>
      </w:r>
      <w:r w:rsidRPr="006243C3">
        <w:rPr>
          <w:i/>
          <w:szCs w:val="24"/>
        </w:rPr>
        <w:t>5 kodėl</w:t>
      </w:r>
      <w:r>
        <w:rPr>
          <w:szCs w:val="24"/>
        </w:rPr>
        <w:t xml:space="preserve"> arba kitą metodą problemos priežastims identifikuoti. Atlikdama problemų priežasčių analizę </w:t>
      </w:r>
      <w:r w:rsidRPr="00C1212D">
        <w:rPr>
          <w:i/>
          <w:szCs w:val="24"/>
        </w:rPr>
        <w:t>5 kodėl</w:t>
      </w:r>
      <w:r>
        <w:rPr>
          <w:szCs w:val="24"/>
        </w:rPr>
        <w:t xml:space="preserve"> metodu, ministerija turi vadovautis šia veiksmų seka bei laikytis nurodytų reikalavimų:</w:t>
      </w:r>
    </w:p>
    <w:p w:rsidR="00D9229A" w:rsidRDefault="00D9229A" w:rsidP="00D9229A">
      <w:pPr>
        <w:pStyle w:val="Sraopastraipa"/>
        <w:tabs>
          <w:tab w:val="left" w:pos="0"/>
          <w:tab w:val="left" w:pos="1134"/>
        </w:tabs>
        <w:ind w:left="0" w:firstLine="709"/>
        <w:jc w:val="both"/>
        <w:rPr>
          <w:szCs w:val="24"/>
        </w:rPr>
      </w:pPr>
    </w:p>
    <w:p w:rsidR="00481316" w:rsidRDefault="00D9229A" w:rsidP="00D9229A">
      <w:pPr>
        <w:pStyle w:val="Sraopastraipa"/>
        <w:numPr>
          <w:ilvl w:val="0"/>
          <w:numId w:val="3"/>
        </w:numPr>
        <w:tabs>
          <w:tab w:val="left" w:pos="0"/>
        </w:tabs>
        <w:ind w:left="0" w:firstLine="709"/>
        <w:jc w:val="both"/>
        <w:rPr>
          <w:szCs w:val="24"/>
        </w:rPr>
      </w:pPr>
      <w:r w:rsidRPr="00560AB3">
        <w:rPr>
          <w:b/>
          <w:color w:val="003300"/>
          <w:szCs w:val="24"/>
        </w:rPr>
        <w:t>Įvardinti pradinę problemą</w:t>
      </w:r>
      <w:r w:rsidRPr="00CE577B">
        <w:rPr>
          <w:szCs w:val="24"/>
        </w:rPr>
        <w:t xml:space="preserve">. Atliekant problemų priežasčių analizę plėtros programos rengimo etape pagrindine problema turi būti įvardinama NPP uždavinio lygiu nustatyta problema. </w:t>
      </w:r>
      <w:r>
        <w:rPr>
          <w:szCs w:val="24"/>
        </w:rPr>
        <w:t xml:space="preserve">Dėl įvairių priežasčių neretai patiems rengėjams yra sudėtinga suvokti arba įvardinti vieną pagrindinę sprendžiamą problemą, ko </w:t>
      </w:r>
      <w:proofErr w:type="spellStart"/>
      <w:r>
        <w:rPr>
          <w:szCs w:val="24"/>
        </w:rPr>
        <w:t>pasekoje</w:t>
      </w:r>
      <w:proofErr w:type="spellEnd"/>
      <w:r>
        <w:rPr>
          <w:szCs w:val="24"/>
        </w:rPr>
        <w:t xml:space="preserve"> praktikoje pastebima, kad dažnai problema suformuluojama naudojant ilgus, sudėtinius sakinius, jos formuluotė apima kelias problemas arba vietoj problemos yra išvardinamos jos priežastys. Siekiant to išvengti, p</w:t>
      </w:r>
      <w:r w:rsidRPr="00CE577B">
        <w:rPr>
          <w:szCs w:val="24"/>
        </w:rPr>
        <w:t>radinė problema turi būti formu</w:t>
      </w:r>
      <w:r>
        <w:rPr>
          <w:szCs w:val="24"/>
        </w:rPr>
        <w:t>lu</w:t>
      </w:r>
      <w:r w:rsidRPr="00CE577B">
        <w:rPr>
          <w:szCs w:val="24"/>
        </w:rPr>
        <w:t xml:space="preserve">ojama trumpai (rekomenduojama </w:t>
      </w:r>
      <w:r>
        <w:rPr>
          <w:szCs w:val="24"/>
        </w:rPr>
        <w:t xml:space="preserve">problemos įvardijimui naudoti </w:t>
      </w:r>
      <w:r w:rsidRPr="00CE577B">
        <w:rPr>
          <w:szCs w:val="24"/>
        </w:rPr>
        <w:t>iki 5 žodžių), aiškiai ir</w:t>
      </w:r>
      <w:r>
        <w:rPr>
          <w:szCs w:val="24"/>
        </w:rPr>
        <w:t xml:space="preserve"> ją </w:t>
      </w:r>
      <w:r w:rsidRPr="00CE577B">
        <w:rPr>
          <w:szCs w:val="24"/>
        </w:rPr>
        <w:t xml:space="preserve"> </w:t>
      </w:r>
      <w:r>
        <w:rPr>
          <w:szCs w:val="24"/>
        </w:rPr>
        <w:t>išreikšti</w:t>
      </w:r>
      <w:r w:rsidRPr="00CE577B">
        <w:rPr>
          <w:szCs w:val="24"/>
        </w:rPr>
        <w:t xml:space="preserve"> skaičiais</w:t>
      </w:r>
      <w:r>
        <w:rPr>
          <w:szCs w:val="24"/>
        </w:rPr>
        <w:t xml:space="preserve"> (jeigu problemos neįmanoma įvertinti skaičiais, greičiausiai tai nėra problema)</w:t>
      </w:r>
      <w:r w:rsidRPr="00CE577B">
        <w:rPr>
          <w:szCs w:val="24"/>
        </w:rPr>
        <w:t>.</w:t>
      </w:r>
      <w:r w:rsidR="00481316">
        <w:rPr>
          <w:szCs w:val="24"/>
        </w:rPr>
        <w:t xml:space="preserve"> Išreiškiant problemą skaičiais rekomenduojama jos mastą taip pat vertinti ir per įtaką viešiesiems finansams (per metus), t. y.: </w:t>
      </w:r>
    </w:p>
    <w:p w:rsidR="00CB1612" w:rsidRDefault="00481316" w:rsidP="00481316">
      <w:pPr>
        <w:pStyle w:val="Sraopastraipa"/>
        <w:numPr>
          <w:ilvl w:val="0"/>
          <w:numId w:val="5"/>
        </w:numPr>
        <w:tabs>
          <w:tab w:val="left" w:pos="0"/>
        </w:tabs>
        <w:ind w:left="1418" w:hanging="425"/>
        <w:jc w:val="both"/>
        <w:rPr>
          <w:szCs w:val="24"/>
        </w:rPr>
      </w:pPr>
      <w:r>
        <w:rPr>
          <w:szCs w:val="24"/>
        </w:rPr>
        <w:t>kiek šiuo metu problema sukelia nuostolių</w:t>
      </w:r>
      <w:r w:rsidR="00CB1612">
        <w:rPr>
          <w:szCs w:val="24"/>
        </w:rPr>
        <w:t xml:space="preserve"> šalies biudžetui;</w:t>
      </w:r>
      <w:r>
        <w:rPr>
          <w:szCs w:val="24"/>
        </w:rPr>
        <w:t xml:space="preserve"> </w:t>
      </w:r>
    </w:p>
    <w:p w:rsidR="00CB1612" w:rsidRDefault="00481316" w:rsidP="00481316">
      <w:pPr>
        <w:pStyle w:val="Sraopastraipa"/>
        <w:numPr>
          <w:ilvl w:val="0"/>
          <w:numId w:val="5"/>
        </w:numPr>
        <w:tabs>
          <w:tab w:val="left" w:pos="0"/>
        </w:tabs>
        <w:ind w:left="1418" w:hanging="425"/>
        <w:jc w:val="both"/>
        <w:rPr>
          <w:szCs w:val="24"/>
        </w:rPr>
      </w:pPr>
      <w:r>
        <w:rPr>
          <w:szCs w:val="24"/>
        </w:rPr>
        <w:t xml:space="preserve">kiek </w:t>
      </w:r>
      <w:r w:rsidR="00CB1612">
        <w:rPr>
          <w:szCs w:val="24"/>
        </w:rPr>
        <w:t xml:space="preserve">dėl to, kad problema nėra sprendžiama, </w:t>
      </w:r>
      <w:r>
        <w:rPr>
          <w:szCs w:val="24"/>
        </w:rPr>
        <w:t>negaunama papildomų pajamų;</w:t>
      </w:r>
    </w:p>
    <w:p w:rsidR="00D9229A" w:rsidRDefault="00CB1612" w:rsidP="00481316">
      <w:pPr>
        <w:pStyle w:val="Sraopastraipa"/>
        <w:numPr>
          <w:ilvl w:val="0"/>
          <w:numId w:val="5"/>
        </w:numPr>
        <w:tabs>
          <w:tab w:val="left" w:pos="0"/>
        </w:tabs>
        <w:ind w:left="1418" w:hanging="425"/>
        <w:jc w:val="both"/>
        <w:rPr>
          <w:szCs w:val="24"/>
        </w:rPr>
      </w:pPr>
      <w:r>
        <w:rPr>
          <w:szCs w:val="24"/>
        </w:rPr>
        <w:t>kokios ateityje šaliai gresia finansinės pasekmės (</w:t>
      </w:r>
      <w:proofErr w:type="spellStart"/>
      <w:r>
        <w:rPr>
          <w:szCs w:val="24"/>
        </w:rPr>
        <w:t>pvz</w:t>
      </w:r>
      <w:proofErr w:type="spellEnd"/>
      <w:r>
        <w:rPr>
          <w:szCs w:val="24"/>
        </w:rPr>
        <w:t xml:space="preserve">. ES direktyvų nesilaikymas, sankcijos ir t. t.), jeigu problema nebus išspręsta.  </w:t>
      </w:r>
      <w:r w:rsidR="00481316">
        <w:rPr>
          <w:szCs w:val="24"/>
        </w:rPr>
        <w:t xml:space="preserve">   </w:t>
      </w:r>
    </w:p>
    <w:p w:rsidR="00D9229A" w:rsidRPr="00CE577B" w:rsidRDefault="00D9229A" w:rsidP="00D9229A">
      <w:pPr>
        <w:pStyle w:val="Sraopastraipa"/>
        <w:tabs>
          <w:tab w:val="left" w:pos="0"/>
        </w:tabs>
        <w:ind w:left="709"/>
        <w:jc w:val="both"/>
        <w:rPr>
          <w:szCs w:val="24"/>
        </w:rPr>
      </w:pPr>
    </w:p>
    <w:p w:rsidR="00D9229A" w:rsidRDefault="00D9229A" w:rsidP="00D9229A">
      <w:pPr>
        <w:pStyle w:val="Sraopastraipa"/>
        <w:numPr>
          <w:ilvl w:val="0"/>
          <w:numId w:val="3"/>
        </w:numPr>
        <w:tabs>
          <w:tab w:val="left" w:pos="0"/>
          <w:tab w:val="left" w:pos="567"/>
        </w:tabs>
        <w:spacing w:before="240" w:after="240"/>
        <w:ind w:left="0" w:firstLine="709"/>
        <w:jc w:val="both"/>
        <w:rPr>
          <w:szCs w:val="24"/>
        </w:rPr>
      </w:pPr>
      <w:r w:rsidRPr="00560AB3">
        <w:rPr>
          <w:b/>
          <w:color w:val="003300"/>
          <w:szCs w:val="24"/>
        </w:rPr>
        <w:t>Klausti „Kodėl taip vyksta?“</w:t>
      </w:r>
      <w:r w:rsidRPr="00560AB3">
        <w:rPr>
          <w:color w:val="003300"/>
          <w:szCs w:val="24"/>
        </w:rPr>
        <w:t xml:space="preserve">. </w:t>
      </w:r>
      <w:r>
        <w:rPr>
          <w:szCs w:val="24"/>
        </w:rPr>
        <w:t>Įvardijus pradinę problemą, klausti „Kodėl taip nutiko (vyksta)?“ Pažymėti atsakymus (priežastis) ir toliau klausti „Kodėl taip (ta priežastis) nutiko (vyksta)? – tokiu būdu aiškinantis priežasties priežastį. Taip sukuriama login</w:t>
      </w:r>
      <w:r w:rsidR="00D82F79">
        <w:rPr>
          <w:szCs w:val="24"/>
        </w:rPr>
        <w:t>ė grandinė, kuri parodo tikrąją pirminę</w:t>
      </w:r>
      <w:r>
        <w:rPr>
          <w:szCs w:val="24"/>
        </w:rPr>
        <w:t xml:space="preserve"> priežastį. </w:t>
      </w:r>
      <w:r w:rsidR="00D82F79">
        <w:rPr>
          <w:szCs w:val="24"/>
        </w:rPr>
        <w:t xml:space="preserve">Šioje vietoje itin svarbu „neperšokti“ kurio nors </w:t>
      </w:r>
      <w:r w:rsidR="00481316">
        <w:rPr>
          <w:szCs w:val="24"/>
        </w:rPr>
        <w:t>iš lygių</w:t>
      </w:r>
      <w:r w:rsidR="00D82F79">
        <w:rPr>
          <w:szCs w:val="24"/>
        </w:rPr>
        <w:t>, prie pirmin</w:t>
      </w:r>
      <w:r w:rsidR="00481316">
        <w:rPr>
          <w:szCs w:val="24"/>
        </w:rPr>
        <w:t>ės priežasties turi būti prieinama</w:t>
      </w:r>
      <w:r w:rsidR="00D82F79">
        <w:rPr>
          <w:szCs w:val="24"/>
        </w:rPr>
        <w:t xml:space="preserve"> nuosekliai. </w:t>
      </w:r>
      <w:r>
        <w:rPr>
          <w:szCs w:val="24"/>
        </w:rPr>
        <w:t xml:space="preserve">Dažnu atveju atsakymas į klausimą „Kodėl?“ gali turėti ir keletą atsakymų (priežasčių). Tuomet tolimesnį klausimą „Kodėl?“ reikia užduoti kiekvienai naujai nustatytai priežasčiai. Tokiu būdu atsiranda problemos – priežasčių medis (pavyzdys pateikiamas </w:t>
      </w:r>
      <w:r w:rsidR="00481316">
        <w:rPr>
          <w:szCs w:val="24"/>
        </w:rPr>
        <w:t xml:space="preserve">  1</w:t>
      </w:r>
      <w:r>
        <w:rPr>
          <w:szCs w:val="24"/>
        </w:rPr>
        <w:t xml:space="preserve"> </w:t>
      </w:r>
      <w:proofErr w:type="spellStart"/>
      <w:r>
        <w:rPr>
          <w:szCs w:val="24"/>
        </w:rPr>
        <w:t>pav</w:t>
      </w:r>
      <w:proofErr w:type="spellEnd"/>
      <w:r>
        <w:rPr>
          <w:szCs w:val="24"/>
        </w:rPr>
        <w:t>.).</w:t>
      </w:r>
    </w:p>
    <w:p w:rsidR="00D9229A" w:rsidRDefault="00D9229A" w:rsidP="00D9229A">
      <w:pPr>
        <w:tabs>
          <w:tab w:val="left" w:pos="0"/>
          <w:tab w:val="left" w:pos="567"/>
        </w:tabs>
        <w:spacing w:before="240" w:after="240"/>
        <w:ind w:firstLine="709"/>
        <w:jc w:val="both"/>
        <w:rPr>
          <w:szCs w:val="24"/>
        </w:rPr>
      </w:pPr>
      <w:r w:rsidRPr="000A6D84">
        <w:rPr>
          <w:szCs w:val="24"/>
        </w:rPr>
        <w:t xml:space="preserve">Nebūtina užduoti būtent penkis klausimus </w:t>
      </w:r>
      <w:r>
        <w:rPr>
          <w:szCs w:val="24"/>
        </w:rPr>
        <w:t xml:space="preserve">kiekviename lygyje </w:t>
      </w:r>
      <w:r w:rsidRPr="000A6D84">
        <w:rPr>
          <w:szCs w:val="24"/>
        </w:rPr>
        <w:t>(priklausomai nuo situacijos jų gali būti daugiau arba mažiau). Svarbu, kad būtų užduota tiek klausimų</w:t>
      </w:r>
      <w:r w:rsidR="00D82F79">
        <w:rPr>
          <w:szCs w:val="24"/>
        </w:rPr>
        <w:t xml:space="preserve"> „kodėl?“, kiek jų reikia pirminėms</w:t>
      </w:r>
      <w:r w:rsidRPr="000A6D84">
        <w:rPr>
          <w:szCs w:val="24"/>
        </w:rPr>
        <w:t xml:space="preserve"> problemos priežastims identifikuoti, t. y. atrasti tokią (-</w:t>
      </w:r>
      <w:proofErr w:type="spellStart"/>
      <w:r w:rsidRPr="000A6D84">
        <w:rPr>
          <w:szCs w:val="24"/>
        </w:rPr>
        <w:t>ias</w:t>
      </w:r>
      <w:proofErr w:type="spellEnd"/>
      <w:r w:rsidRPr="000A6D84">
        <w:rPr>
          <w:szCs w:val="24"/>
        </w:rPr>
        <w:t>) priežastį (-</w:t>
      </w:r>
      <w:proofErr w:type="spellStart"/>
      <w:r w:rsidRPr="000A6D84">
        <w:rPr>
          <w:szCs w:val="24"/>
        </w:rPr>
        <w:t>is</w:t>
      </w:r>
      <w:proofErr w:type="spellEnd"/>
      <w:r w:rsidRPr="000A6D84">
        <w:rPr>
          <w:szCs w:val="24"/>
        </w:rPr>
        <w:t>), kurią (-</w:t>
      </w:r>
      <w:proofErr w:type="spellStart"/>
      <w:r w:rsidRPr="000A6D84">
        <w:rPr>
          <w:szCs w:val="24"/>
        </w:rPr>
        <w:t>ias</w:t>
      </w:r>
      <w:proofErr w:type="spellEnd"/>
      <w:r w:rsidRPr="000A6D84">
        <w:rPr>
          <w:szCs w:val="24"/>
        </w:rPr>
        <w:t xml:space="preserve">) paveikus būtų išspręsta pagrindinė problema arba sumažintas jos mastas. Tačiau atsižvelgiant į tai, kad </w:t>
      </w:r>
      <w:r>
        <w:rPr>
          <w:szCs w:val="24"/>
        </w:rPr>
        <w:t xml:space="preserve">praktikoje </w:t>
      </w:r>
      <w:r w:rsidRPr="000A6D84">
        <w:rPr>
          <w:szCs w:val="24"/>
        </w:rPr>
        <w:t xml:space="preserve">NPP uždavinio </w:t>
      </w:r>
      <w:r>
        <w:rPr>
          <w:szCs w:val="24"/>
        </w:rPr>
        <w:t xml:space="preserve">lygio </w:t>
      </w:r>
      <w:r w:rsidRPr="000A6D84">
        <w:rPr>
          <w:szCs w:val="24"/>
        </w:rPr>
        <w:t xml:space="preserve">problemos </w:t>
      </w:r>
      <w:r>
        <w:rPr>
          <w:szCs w:val="24"/>
        </w:rPr>
        <w:t>yra</w:t>
      </w:r>
      <w:r w:rsidRPr="000A6D84">
        <w:rPr>
          <w:szCs w:val="24"/>
        </w:rPr>
        <w:t xml:space="preserve"> daug globalesn</w:t>
      </w:r>
      <w:r>
        <w:rPr>
          <w:szCs w:val="24"/>
        </w:rPr>
        <w:t>ės</w:t>
      </w:r>
      <w:r w:rsidRPr="000A6D84">
        <w:rPr>
          <w:szCs w:val="24"/>
        </w:rPr>
        <w:t xml:space="preserve"> negu vėliau parenkamos </w:t>
      </w:r>
      <w:r w:rsidRPr="000A6D84">
        <w:rPr>
          <w:szCs w:val="24"/>
        </w:rPr>
        <w:lastRenderedPageBreak/>
        <w:t>konkrečios intervencijos priemonės atitinkamai problemai spręsti, pradinėms priežastims identifikuoti būtina užduoti ne mažiau kaip 3 klausimus „Kodėl?“</w:t>
      </w:r>
      <w:r>
        <w:rPr>
          <w:szCs w:val="24"/>
        </w:rPr>
        <w:t xml:space="preserve"> kiekviename lygyje</w:t>
      </w:r>
      <w:r w:rsidRPr="000A6D84">
        <w:rPr>
          <w:szCs w:val="24"/>
        </w:rPr>
        <w:t xml:space="preserve">. Ieškoti problemos priežasčių rekomenduojama grupiniuose aptarimuose. </w:t>
      </w:r>
    </w:p>
    <w:p w:rsidR="00D9229A" w:rsidRDefault="00D9229A" w:rsidP="00D9229A">
      <w:pPr>
        <w:tabs>
          <w:tab w:val="left" w:pos="0"/>
          <w:tab w:val="left" w:pos="567"/>
        </w:tabs>
        <w:spacing w:before="240" w:after="240"/>
        <w:ind w:firstLine="709"/>
        <w:jc w:val="both"/>
        <w:rPr>
          <w:szCs w:val="24"/>
        </w:rPr>
      </w:pPr>
      <w:r>
        <w:rPr>
          <w:noProof/>
          <w:lang w:eastAsia="lt-LT"/>
        </w:rPr>
        <w:drawing>
          <wp:inline distT="0" distB="0" distL="0" distR="0" wp14:anchorId="3E057C28" wp14:editId="7378EB56">
            <wp:extent cx="5681845" cy="2483393"/>
            <wp:effectExtent l="0" t="0" r="0"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srcRect l="10606" t="30426" r="22331" b="17444"/>
                    <a:stretch/>
                  </pic:blipFill>
                  <pic:spPr bwMode="auto">
                    <a:xfrm>
                      <a:off x="0" y="0"/>
                      <a:ext cx="5684872" cy="2484716"/>
                    </a:xfrm>
                    <a:prstGeom prst="rect">
                      <a:avLst/>
                    </a:prstGeom>
                    <a:ln>
                      <a:noFill/>
                    </a:ln>
                    <a:extLst>
                      <a:ext uri="{53640926-AAD7-44D8-BBD7-CCE9431645EC}">
                        <a14:shadowObscured xmlns:a14="http://schemas.microsoft.com/office/drawing/2010/main"/>
                      </a:ext>
                    </a:extLst>
                  </pic:spPr>
                </pic:pic>
              </a:graphicData>
            </a:graphic>
          </wp:inline>
        </w:drawing>
      </w:r>
    </w:p>
    <w:p w:rsidR="00481316" w:rsidRDefault="00481316" w:rsidP="00481316">
      <w:pPr>
        <w:tabs>
          <w:tab w:val="left" w:pos="0"/>
          <w:tab w:val="left" w:pos="567"/>
        </w:tabs>
        <w:spacing w:before="240" w:after="240"/>
        <w:ind w:firstLine="709"/>
        <w:jc w:val="center"/>
        <w:rPr>
          <w:szCs w:val="24"/>
        </w:rPr>
      </w:pPr>
      <w:r w:rsidRPr="00481316">
        <w:rPr>
          <w:i/>
          <w:szCs w:val="24"/>
        </w:rPr>
        <w:t xml:space="preserve">1 </w:t>
      </w:r>
      <w:proofErr w:type="spellStart"/>
      <w:r w:rsidRPr="00481316">
        <w:rPr>
          <w:i/>
          <w:szCs w:val="24"/>
        </w:rPr>
        <w:t>pav</w:t>
      </w:r>
      <w:proofErr w:type="spellEnd"/>
      <w:r w:rsidRPr="00481316">
        <w:rPr>
          <w:i/>
          <w:szCs w:val="24"/>
        </w:rPr>
        <w:t>.</w:t>
      </w:r>
      <w:r>
        <w:rPr>
          <w:szCs w:val="24"/>
        </w:rPr>
        <w:t xml:space="preserve"> Problemų-priežasčių medis 5 kodėl metodu.</w:t>
      </w:r>
    </w:p>
    <w:p w:rsidR="00D9229A" w:rsidRDefault="00D9229A" w:rsidP="00D9229A">
      <w:pPr>
        <w:pStyle w:val="Sraopastraipa"/>
        <w:numPr>
          <w:ilvl w:val="0"/>
          <w:numId w:val="3"/>
        </w:numPr>
        <w:tabs>
          <w:tab w:val="left" w:pos="0"/>
          <w:tab w:val="left" w:pos="567"/>
        </w:tabs>
        <w:spacing w:before="240"/>
        <w:ind w:left="0" w:firstLine="709"/>
        <w:jc w:val="both"/>
        <w:rPr>
          <w:szCs w:val="24"/>
        </w:rPr>
      </w:pPr>
      <w:r w:rsidRPr="00560AB3">
        <w:rPr>
          <w:b/>
          <w:color w:val="003300"/>
          <w:szCs w:val="24"/>
        </w:rPr>
        <w:t>Identifikuojant problemos priežastis vadovautis patikimais duomenimis</w:t>
      </w:r>
      <w:r w:rsidRPr="00560AB3">
        <w:rPr>
          <w:color w:val="003300"/>
          <w:szCs w:val="24"/>
        </w:rPr>
        <w:t xml:space="preserve">. </w:t>
      </w:r>
      <w:r>
        <w:rPr>
          <w:szCs w:val="24"/>
        </w:rPr>
        <w:t xml:space="preserve">Identifikuojamos problemos priežastys turi būti paremtos empiriniais </w:t>
      </w:r>
      <w:r w:rsidR="00CB1612">
        <w:rPr>
          <w:szCs w:val="24"/>
        </w:rPr>
        <w:t xml:space="preserve">arba kitais patikimais </w:t>
      </w:r>
      <w:r w:rsidR="00D82F79">
        <w:rPr>
          <w:szCs w:val="24"/>
        </w:rPr>
        <w:t>d</w:t>
      </w:r>
      <w:r>
        <w:rPr>
          <w:szCs w:val="24"/>
        </w:rPr>
        <w:t>uomenimis</w:t>
      </w:r>
      <w:r w:rsidR="00D82F79">
        <w:rPr>
          <w:szCs w:val="24"/>
        </w:rPr>
        <w:t xml:space="preserve">, </w:t>
      </w:r>
      <w:r w:rsidR="00523AD0">
        <w:rPr>
          <w:szCs w:val="24"/>
        </w:rPr>
        <w:t>ekspertinėmis įžvalgomis</w:t>
      </w:r>
      <w:r>
        <w:rPr>
          <w:szCs w:val="24"/>
        </w:rPr>
        <w:t>, bet ne nuomonėmis ar prezumpcijomis. Rekomenduojama remtis:</w:t>
      </w:r>
    </w:p>
    <w:p w:rsidR="00D9229A" w:rsidRDefault="00D9229A" w:rsidP="00D9229A">
      <w:pPr>
        <w:pStyle w:val="Sraopastraipa"/>
        <w:numPr>
          <w:ilvl w:val="1"/>
          <w:numId w:val="3"/>
        </w:numPr>
        <w:tabs>
          <w:tab w:val="left" w:pos="0"/>
          <w:tab w:val="left" w:pos="567"/>
        </w:tabs>
        <w:jc w:val="both"/>
        <w:rPr>
          <w:szCs w:val="24"/>
        </w:rPr>
      </w:pPr>
      <w:r w:rsidRPr="00560AB3">
        <w:rPr>
          <w:szCs w:val="24"/>
        </w:rPr>
        <w:t>Lietuvoje ir užsienio šalyse atliktais tyrimais ir vertinimais;</w:t>
      </w:r>
    </w:p>
    <w:p w:rsidR="00D9229A" w:rsidRDefault="00D9229A" w:rsidP="00D9229A">
      <w:pPr>
        <w:pStyle w:val="Sraopastraipa"/>
        <w:numPr>
          <w:ilvl w:val="1"/>
          <w:numId w:val="3"/>
        </w:numPr>
        <w:tabs>
          <w:tab w:val="left" w:pos="0"/>
          <w:tab w:val="left" w:pos="567"/>
        </w:tabs>
        <w:jc w:val="both"/>
        <w:rPr>
          <w:szCs w:val="24"/>
        </w:rPr>
      </w:pPr>
      <w:r w:rsidRPr="00560AB3">
        <w:rPr>
          <w:szCs w:val="24"/>
        </w:rPr>
        <w:t>Europos Komisijos, EBPO ir kitų autoritetingų institucijų atliktais tyrimais ir vertinimais;</w:t>
      </w:r>
    </w:p>
    <w:p w:rsidR="00D9229A" w:rsidRPr="00523AD0" w:rsidRDefault="00523AD0" w:rsidP="00523AD0">
      <w:pPr>
        <w:pStyle w:val="Sraopastraipa"/>
        <w:numPr>
          <w:ilvl w:val="1"/>
          <w:numId w:val="3"/>
        </w:numPr>
        <w:tabs>
          <w:tab w:val="left" w:pos="0"/>
          <w:tab w:val="left" w:pos="567"/>
        </w:tabs>
        <w:jc w:val="both"/>
        <w:rPr>
          <w:szCs w:val="24"/>
        </w:rPr>
      </w:pPr>
      <w:r w:rsidRPr="00560AB3">
        <w:rPr>
          <w:szCs w:val="24"/>
        </w:rPr>
        <w:t>įžvalgomis, kuriomis disponuoja už politikos sritį atsakingi ministerijos ir kitų</w:t>
      </w:r>
      <w:r>
        <w:rPr>
          <w:szCs w:val="24"/>
        </w:rPr>
        <w:t xml:space="preserve"> suinteresuotųjų šalių (</w:t>
      </w:r>
      <w:proofErr w:type="spellStart"/>
      <w:r>
        <w:rPr>
          <w:szCs w:val="24"/>
        </w:rPr>
        <w:t>pvz</w:t>
      </w:r>
      <w:proofErr w:type="spellEnd"/>
      <w:r>
        <w:rPr>
          <w:szCs w:val="24"/>
        </w:rPr>
        <w:t xml:space="preserve">. </w:t>
      </w:r>
      <w:r w:rsidRPr="00523AD0">
        <w:rPr>
          <w:szCs w:val="24"/>
        </w:rPr>
        <w:t>socialinių ir ekonominių partnerių</w:t>
      </w:r>
      <w:r>
        <w:rPr>
          <w:szCs w:val="24"/>
        </w:rPr>
        <w:t>) atstovai</w:t>
      </w:r>
      <w:r w:rsidR="00D9229A" w:rsidRPr="00523AD0">
        <w:rPr>
          <w:szCs w:val="24"/>
        </w:rPr>
        <w:t>, politikos srities ekspertų siūlymais;</w:t>
      </w:r>
    </w:p>
    <w:p w:rsidR="00D9229A" w:rsidRDefault="00D9229A" w:rsidP="00D9229A">
      <w:pPr>
        <w:pStyle w:val="Sraopastraipa"/>
        <w:numPr>
          <w:ilvl w:val="1"/>
          <w:numId w:val="3"/>
        </w:numPr>
        <w:tabs>
          <w:tab w:val="left" w:pos="0"/>
          <w:tab w:val="left" w:pos="567"/>
        </w:tabs>
        <w:spacing w:after="240"/>
        <w:jc w:val="both"/>
        <w:rPr>
          <w:szCs w:val="24"/>
        </w:rPr>
      </w:pPr>
      <w:r w:rsidRPr="00560AB3">
        <w:rPr>
          <w:szCs w:val="24"/>
        </w:rPr>
        <w:t xml:space="preserve">Lietuvos statistikos departamento, </w:t>
      </w:r>
      <w:proofErr w:type="spellStart"/>
      <w:r w:rsidRPr="00560AB3">
        <w:rPr>
          <w:szCs w:val="24"/>
        </w:rPr>
        <w:t>Eurostat</w:t>
      </w:r>
      <w:proofErr w:type="spellEnd"/>
      <w:r w:rsidRPr="00560AB3">
        <w:rPr>
          <w:szCs w:val="24"/>
        </w:rPr>
        <w:t>, kitais politikos srities duomenimis.</w:t>
      </w:r>
    </w:p>
    <w:p w:rsidR="00D9229A" w:rsidRDefault="00D9229A" w:rsidP="00D9229A">
      <w:pPr>
        <w:spacing w:after="200"/>
        <w:mirrorIndents/>
        <w:jc w:val="both"/>
        <w:rPr>
          <w:szCs w:val="24"/>
        </w:rPr>
      </w:pPr>
      <w:r w:rsidRPr="00560AB3">
        <w:rPr>
          <w:szCs w:val="24"/>
        </w:rPr>
        <w:t xml:space="preserve">Jeigu stokojama </w:t>
      </w:r>
      <w:r>
        <w:rPr>
          <w:szCs w:val="24"/>
        </w:rPr>
        <w:t>empirinių duomenų</w:t>
      </w:r>
      <w:r w:rsidRPr="00560AB3">
        <w:rPr>
          <w:szCs w:val="24"/>
        </w:rPr>
        <w:t>, rekome</w:t>
      </w:r>
      <w:r>
        <w:rPr>
          <w:szCs w:val="24"/>
        </w:rPr>
        <w:t xml:space="preserve">nduojama organizuoti bent vieną </w:t>
      </w:r>
      <w:r w:rsidRPr="00560AB3">
        <w:rPr>
          <w:szCs w:val="24"/>
        </w:rPr>
        <w:t>fokusuotą grupinę diskusiją, kuri padėtų teisingai apibrėžti problemą ir jos priežas</w:t>
      </w:r>
      <w:r w:rsidR="00CB1612">
        <w:rPr>
          <w:szCs w:val="24"/>
        </w:rPr>
        <w:t>tis. Šios diskusijos metu gali</w:t>
      </w:r>
      <w:r w:rsidRPr="00560AB3">
        <w:rPr>
          <w:szCs w:val="24"/>
        </w:rPr>
        <w:t xml:space="preserve"> b</w:t>
      </w:r>
      <w:r w:rsidR="00CB1612">
        <w:rPr>
          <w:szCs w:val="24"/>
        </w:rPr>
        <w:t>ūti renkama ir kita informacija</w:t>
      </w:r>
      <w:r>
        <w:rPr>
          <w:szCs w:val="24"/>
        </w:rPr>
        <w:t xml:space="preserve">, </w:t>
      </w:r>
      <w:r w:rsidR="00C254CC">
        <w:rPr>
          <w:szCs w:val="24"/>
        </w:rPr>
        <w:t>kuria ministerija galėtų</w:t>
      </w:r>
      <w:r w:rsidR="00CB1612">
        <w:rPr>
          <w:szCs w:val="24"/>
        </w:rPr>
        <w:t xml:space="preserve"> </w:t>
      </w:r>
      <w:r w:rsidR="00C254CC">
        <w:rPr>
          <w:szCs w:val="24"/>
        </w:rPr>
        <w:t xml:space="preserve">remtis </w:t>
      </w:r>
      <w:r w:rsidR="00CB1612">
        <w:rPr>
          <w:szCs w:val="24"/>
        </w:rPr>
        <w:t xml:space="preserve">vėlesniuose etapuose </w:t>
      </w:r>
      <w:r w:rsidR="00C254CC">
        <w:rPr>
          <w:szCs w:val="24"/>
        </w:rPr>
        <w:t>nustatant</w:t>
      </w:r>
      <w:r w:rsidR="00CB1612">
        <w:rPr>
          <w:szCs w:val="24"/>
        </w:rPr>
        <w:t xml:space="preserve"> </w:t>
      </w:r>
      <w:r>
        <w:rPr>
          <w:szCs w:val="24"/>
        </w:rPr>
        <w:t xml:space="preserve">intervencijos </w:t>
      </w:r>
      <w:r w:rsidR="00CB1612">
        <w:rPr>
          <w:szCs w:val="24"/>
        </w:rPr>
        <w:t xml:space="preserve">logiką bei </w:t>
      </w:r>
      <w:r w:rsidR="00C254CC">
        <w:rPr>
          <w:szCs w:val="24"/>
        </w:rPr>
        <w:t>tikslingumą</w:t>
      </w:r>
      <w:r>
        <w:rPr>
          <w:szCs w:val="24"/>
        </w:rPr>
        <w:t xml:space="preserve"> </w:t>
      </w:r>
      <w:r w:rsidRPr="00560AB3">
        <w:rPr>
          <w:szCs w:val="24"/>
        </w:rPr>
        <w:t>(</w:t>
      </w:r>
      <w:proofErr w:type="spellStart"/>
      <w:r w:rsidRPr="00560AB3">
        <w:rPr>
          <w:szCs w:val="24"/>
        </w:rPr>
        <w:t>pvz</w:t>
      </w:r>
      <w:proofErr w:type="spellEnd"/>
      <w:r w:rsidRPr="00560AB3">
        <w:rPr>
          <w:szCs w:val="24"/>
        </w:rPr>
        <w:t>. tikslinės grupės identifikavimas, alternatyvūs problemos sprendimo būdai</w:t>
      </w:r>
      <w:r w:rsidR="00CB1612">
        <w:rPr>
          <w:szCs w:val="24"/>
        </w:rPr>
        <w:t>, teritoriniai skirtumai</w:t>
      </w:r>
      <w:r>
        <w:rPr>
          <w:szCs w:val="24"/>
        </w:rPr>
        <w:t xml:space="preserve"> ir </w:t>
      </w:r>
      <w:proofErr w:type="spellStart"/>
      <w:r>
        <w:rPr>
          <w:szCs w:val="24"/>
        </w:rPr>
        <w:t>kt</w:t>
      </w:r>
      <w:proofErr w:type="spellEnd"/>
      <w:r>
        <w:rPr>
          <w:szCs w:val="24"/>
        </w:rPr>
        <w:t>.</w:t>
      </w:r>
      <w:r w:rsidRPr="00560AB3">
        <w:rPr>
          <w:szCs w:val="24"/>
        </w:rPr>
        <w:t xml:space="preserve">).  </w:t>
      </w:r>
    </w:p>
    <w:p w:rsidR="006302A1" w:rsidRDefault="00D82F79" w:rsidP="00D9229A">
      <w:pPr>
        <w:spacing w:after="200"/>
        <w:mirrorIndents/>
        <w:jc w:val="both"/>
        <w:rPr>
          <w:szCs w:val="24"/>
        </w:rPr>
      </w:pPr>
      <w:r>
        <w:rPr>
          <w:szCs w:val="24"/>
        </w:rPr>
        <w:t xml:space="preserve">Pažymėtina, kad nacionaliniai teisės aktai nėra apribojimu problemos priežastims identifikuoti, t. y. </w:t>
      </w:r>
      <w:r w:rsidR="006302A1">
        <w:rPr>
          <w:szCs w:val="24"/>
        </w:rPr>
        <w:t xml:space="preserve">jeigu nagrinėjant konkrečios problemos priežastis paaiškėja, kad viena iš problemos priežasčių yra dabartinis teisinis reguliavimas, būtina tai pažymėti bei į tai atsižvelgti vėlesniame etape nagrinėjant intervencijos alternatyvas bei konstruojant geriausios intervencijos logiką. </w:t>
      </w:r>
    </w:p>
    <w:p w:rsidR="00D9229A" w:rsidRDefault="00D9229A" w:rsidP="00D9229A">
      <w:pPr>
        <w:pStyle w:val="Sraopastraipa"/>
        <w:numPr>
          <w:ilvl w:val="0"/>
          <w:numId w:val="3"/>
        </w:numPr>
        <w:tabs>
          <w:tab w:val="left" w:pos="0"/>
          <w:tab w:val="left" w:pos="567"/>
        </w:tabs>
        <w:ind w:left="0" w:firstLine="709"/>
        <w:jc w:val="both"/>
        <w:rPr>
          <w:szCs w:val="24"/>
        </w:rPr>
      </w:pPr>
      <w:r w:rsidRPr="00560AB3">
        <w:rPr>
          <w:b/>
          <w:color w:val="003300"/>
          <w:szCs w:val="24"/>
        </w:rPr>
        <w:t>Nustatyti problemos priežasčių svarbą/įtaką</w:t>
      </w:r>
      <w:r w:rsidRPr="00CA38AD">
        <w:rPr>
          <w:szCs w:val="24"/>
        </w:rPr>
        <w:t>.</w:t>
      </w:r>
      <w:r>
        <w:rPr>
          <w:szCs w:val="24"/>
        </w:rPr>
        <w:t xml:space="preserve"> Atsižvelgiant į tai, kad valstybės finansiniai ištekliai yra riboti ir nėra pakankami visoms problemoms išspręsti vienu metu, o be to ne visos identifikuojamos problemos priežastys yra lemiamos ir svarbios, pirmoje eilėje būtina imtis spręsti tas priežastis, kurios turi didžiausią, esminę įtaką ir poveikį pagrindinei sprendžiamai NPP uždavinio lygio problemai. Nustatant ilgalaikes veiklos kryptis </w:t>
      </w:r>
      <w:r w:rsidR="0059075D">
        <w:rPr>
          <w:szCs w:val="24"/>
        </w:rPr>
        <w:t xml:space="preserve">(priemones) </w:t>
      </w:r>
      <w:r>
        <w:rPr>
          <w:szCs w:val="24"/>
        </w:rPr>
        <w:t xml:space="preserve">konkrečioje viešosios politikos srityje rekomenduojama vadovautis </w:t>
      </w:r>
      <w:r w:rsidRPr="00411C22">
        <w:rPr>
          <w:i/>
          <w:szCs w:val="24"/>
        </w:rPr>
        <w:t xml:space="preserve">20/80 </w:t>
      </w:r>
      <w:proofErr w:type="spellStart"/>
      <w:r w:rsidRPr="00411C22">
        <w:rPr>
          <w:i/>
          <w:szCs w:val="24"/>
        </w:rPr>
        <w:t>Pareto</w:t>
      </w:r>
      <w:proofErr w:type="spellEnd"/>
      <w:r>
        <w:rPr>
          <w:szCs w:val="24"/>
        </w:rPr>
        <w:t xml:space="preserve"> principu, t. y. pirmiausia koncentruotis į 20 </w:t>
      </w:r>
      <w:proofErr w:type="spellStart"/>
      <w:r>
        <w:rPr>
          <w:szCs w:val="24"/>
        </w:rPr>
        <w:t>proc</w:t>
      </w:r>
      <w:proofErr w:type="spellEnd"/>
      <w:r>
        <w:rPr>
          <w:szCs w:val="24"/>
        </w:rPr>
        <w:t xml:space="preserve">. nustatytų svarbiausių ir didžiausią poveikį problemai turinčių priežasčių, kurių sprendimas galimai atneštų 80 </w:t>
      </w:r>
      <w:proofErr w:type="spellStart"/>
      <w:r>
        <w:rPr>
          <w:szCs w:val="24"/>
        </w:rPr>
        <w:t>proc</w:t>
      </w:r>
      <w:proofErr w:type="spellEnd"/>
      <w:r>
        <w:rPr>
          <w:szCs w:val="24"/>
        </w:rPr>
        <w:t>. norimo rezultato. Todėl ministerijos uždavinys – nustatyti kiekvienos problemos priežasties įtaką sprendžiamai problemai ir</w:t>
      </w:r>
      <w:r w:rsidR="006302A1">
        <w:rPr>
          <w:szCs w:val="24"/>
        </w:rPr>
        <w:t>, jeigu įmanoma,</w:t>
      </w:r>
      <w:r>
        <w:rPr>
          <w:szCs w:val="24"/>
        </w:rPr>
        <w:t xml:space="preserve"> išreikšti ją skaitiniu </w:t>
      </w:r>
      <w:r>
        <w:rPr>
          <w:szCs w:val="24"/>
        </w:rPr>
        <w:lastRenderedPageBreak/>
        <w:t xml:space="preserve">pavidalu, </w:t>
      </w:r>
      <w:proofErr w:type="spellStart"/>
      <w:r>
        <w:rPr>
          <w:szCs w:val="24"/>
        </w:rPr>
        <w:t>pvz</w:t>
      </w:r>
      <w:proofErr w:type="spellEnd"/>
      <w:r>
        <w:rPr>
          <w:szCs w:val="24"/>
        </w:rPr>
        <w:t xml:space="preserve">. procentais arba kitais matavimo vienetais. </w:t>
      </w:r>
      <w:r w:rsidR="00CB1612">
        <w:rPr>
          <w:szCs w:val="24"/>
        </w:rPr>
        <w:t xml:space="preserve">Nustatant konkrečios priežasties svarbą galima remtis jų įtaką viešiesiems finansams pagal aukščiau nustatytus kriterijus. </w:t>
      </w:r>
    </w:p>
    <w:p w:rsidR="00D9229A" w:rsidRPr="00CD66C7" w:rsidRDefault="00D9229A" w:rsidP="00D9229A">
      <w:pPr>
        <w:tabs>
          <w:tab w:val="left" w:pos="0"/>
          <w:tab w:val="left" w:pos="567"/>
        </w:tabs>
        <w:jc w:val="both"/>
        <w:rPr>
          <w:szCs w:val="24"/>
        </w:rPr>
      </w:pPr>
    </w:p>
    <w:p w:rsidR="00007A2C" w:rsidRDefault="00D9229A" w:rsidP="00C254CC">
      <w:pPr>
        <w:pStyle w:val="Sraopastraipa"/>
        <w:numPr>
          <w:ilvl w:val="0"/>
          <w:numId w:val="3"/>
        </w:numPr>
        <w:tabs>
          <w:tab w:val="left" w:pos="0"/>
          <w:tab w:val="left" w:pos="567"/>
        </w:tabs>
        <w:spacing w:after="200" w:line="276" w:lineRule="auto"/>
        <w:ind w:left="0" w:firstLine="709"/>
        <w:jc w:val="both"/>
        <w:rPr>
          <w:szCs w:val="24"/>
        </w:rPr>
      </w:pPr>
      <w:r w:rsidRPr="00C254CC">
        <w:rPr>
          <w:b/>
          <w:color w:val="003300"/>
          <w:szCs w:val="24"/>
        </w:rPr>
        <w:t>Įsitikinti, ar nustatytos pirminės problemos priežastys</w:t>
      </w:r>
      <w:r w:rsidRPr="00C254CC">
        <w:rPr>
          <w:szCs w:val="24"/>
        </w:rPr>
        <w:t xml:space="preserve">. Ministerija, norėdama įsitikinti, ar iš tikrųjų pavyko atrasti </w:t>
      </w:r>
      <w:r w:rsidR="0059075D" w:rsidRPr="00C254CC">
        <w:rPr>
          <w:szCs w:val="24"/>
        </w:rPr>
        <w:t>pirmines</w:t>
      </w:r>
      <w:r w:rsidRPr="00C254CC">
        <w:rPr>
          <w:szCs w:val="24"/>
        </w:rPr>
        <w:t xml:space="preserve">, </w:t>
      </w:r>
      <w:r w:rsidR="0059075D" w:rsidRPr="00C254CC">
        <w:rPr>
          <w:szCs w:val="24"/>
        </w:rPr>
        <w:t>tikrąsias</w:t>
      </w:r>
      <w:r w:rsidRPr="00C254CC">
        <w:rPr>
          <w:szCs w:val="24"/>
        </w:rPr>
        <w:t xml:space="preserve"> problemos priežastis turi atsakyti į </w:t>
      </w:r>
      <w:r w:rsidR="006302A1" w:rsidRPr="00C254CC">
        <w:rPr>
          <w:szCs w:val="24"/>
        </w:rPr>
        <w:t>šį pagrindinį klausimą: a</w:t>
      </w:r>
      <w:r w:rsidRPr="00C254CC">
        <w:rPr>
          <w:szCs w:val="24"/>
        </w:rPr>
        <w:t xml:space="preserve">r </w:t>
      </w:r>
      <w:r w:rsidR="006302A1" w:rsidRPr="00C254CC">
        <w:rPr>
          <w:szCs w:val="24"/>
        </w:rPr>
        <w:t>pirminės (-</w:t>
      </w:r>
      <w:proofErr w:type="spellStart"/>
      <w:r w:rsidR="006302A1" w:rsidRPr="00C254CC">
        <w:rPr>
          <w:szCs w:val="24"/>
        </w:rPr>
        <w:t>ių</w:t>
      </w:r>
      <w:proofErr w:type="spellEnd"/>
      <w:r w:rsidR="006302A1" w:rsidRPr="00C254CC">
        <w:rPr>
          <w:szCs w:val="24"/>
        </w:rPr>
        <w:t xml:space="preserve">) </w:t>
      </w:r>
      <w:r w:rsidRPr="00C254CC">
        <w:rPr>
          <w:szCs w:val="24"/>
        </w:rPr>
        <w:t>priežasti</w:t>
      </w:r>
      <w:r w:rsidR="006302A1" w:rsidRPr="00C254CC">
        <w:rPr>
          <w:szCs w:val="24"/>
        </w:rPr>
        <w:t>es (-</w:t>
      </w:r>
      <w:proofErr w:type="spellStart"/>
      <w:r w:rsidR="006302A1" w:rsidRPr="00C254CC">
        <w:rPr>
          <w:szCs w:val="24"/>
        </w:rPr>
        <w:t>čių</w:t>
      </w:r>
      <w:proofErr w:type="spellEnd"/>
      <w:r w:rsidRPr="00C254CC">
        <w:rPr>
          <w:szCs w:val="24"/>
        </w:rPr>
        <w:t xml:space="preserve">) </w:t>
      </w:r>
      <w:r w:rsidR="006302A1" w:rsidRPr="00C254CC">
        <w:rPr>
          <w:szCs w:val="24"/>
        </w:rPr>
        <w:t xml:space="preserve">pašalinimas </w:t>
      </w:r>
      <w:r w:rsidRPr="00C254CC">
        <w:rPr>
          <w:szCs w:val="24"/>
        </w:rPr>
        <w:t>užkir</w:t>
      </w:r>
      <w:r w:rsidR="006302A1" w:rsidRPr="00C254CC">
        <w:rPr>
          <w:szCs w:val="24"/>
        </w:rPr>
        <w:t>stų</w:t>
      </w:r>
      <w:r w:rsidRPr="00C254CC">
        <w:rPr>
          <w:szCs w:val="24"/>
        </w:rPr>
        <w:t xml:space="preserve"> kelią problemos atsiradimui?</w:t>
      </w:r>
    </w:p>
    <w:p w:rsidR="00C254CC" w:rsidRPr="00C254CC" w:rsidRDefault="00C254CC" w:rsidP="00C254CC">
      <w:pPr>
        <w:pStyle w:val="Sraopastraipa"/>
        <w:rPr>
          <w:szCs w:val="24"/>
        </w:rPr>
      </w:pPr>
    </w:p>
    <w:p w:rsidR="00C254CC" w:rsidRDefault="005E21D6" w:rsidP="00C254CC">
      <w:pPr>
        <w:tabs>
          <w:tab w:val="left" w:pos="0"/>
          <w:tab w:val="left" w:pos="1134"/>
        </w:tabs>
        <w:jc w:val="both"/>
        <w:rPr>
          <w:b/>
          <w:i/>
          <w:szCs w:val="24"/>
        </w:rPr>
      </w:pPr>
      <w:r>
        <w:rPr>
          <w:b/>
          <w:i/>
          <w:szCs w:val="24"/>
        </w:rPr>
        <w:t xml:space="preserve">Plėtros </w:t>
      </w:r>
      <w:r w:rsidR="0078588A">
        <w:rPr>
          <w:b/>
          <w:i/>
          <w:szCs w:val="24"/>
        </w:rPr>
        <w:t xml:space="preserve">programos rengimo ir </w:t>
      </w:r>
      <w:r w:rsidR="00B0679F">
        <w:rPr>
          <w:b/>
          <w:i/>
          <w:szCs w:val="24"/>
        </w:rPr>
        <w:t>pildymo principai</w:t>
      </w:r>
    </w:p>
    <w:p w:rsidR="00C254CC" w:rsidRPr="00CD66C7" w:rsidRDefault="00C254CC" w:rsidP="00C254CC">
      <w:pPr>
        <w:tabs>
          <w:tab w:val="left" w:pos="0"/>
          <w:tab w:val="left" w:pos="1134"/>
        </w:tabs>
        <w:jc w:val="both"/>
        <w:rPr>
          <w:b/>
          <w:i/>
          <w:szCs w:val="24"/>
        </w:rPr>
      </w:pPr>
    </w:p>
    <w:p w:rsidR="00C254CC" w:rsidRDefault="00C86797" w:rsidP="00C254CC">
      <w:pPr>
        <w:pStyle w:val="Sraopastraipa"/>
        <w:ind w:left="0" w:firstLine="709"/>
        <w:jc w:val="both"/>
        <w:rPr>
          <w:szCs w:val="24"/>
        </w:rPr>
      </w:pPr>
      <w:r>
        <w:rPr>
          <w:szCs w:val="24"/>
        </w:rPr>
        <w:t>Rengi</w:t>
      </w:r>
      <w:r w:rsidR="00B0679F">
        <w:rPr>
          <w:szCs w:val="24"/>
        </w:rPr>
        <w:t>ant plėtros programą bei pildant jos formą</w:t>
      </w:r>
      <w:r>
        <w:rPr>
          <w:szCs w:val="24"/>
        </w:rPr>
        <w:t xml:space="preserve">, </w:t>
      </w:r>
      <w:r w:rsidR="00C254CC">
        <w:rPr>
          <w:szCs w:val="24"/>
        </w:rPr>
        <w:t>turi būti vadovaujamasi šiais principais:</w:t>
      </w:r>
    </w:p>
    <w:p w:rsidR="005E21D6" w:rsidRPr="005E21D6" w:rsidRDefault="005E21D6" w:rsidP="00C86797">
      <w:pPr>
        <w:pStyle w:val="Sraopastraipa"/>
        <w:numPr>
          <w:ilvl w:val="0"/>
          <w:numId w:val="6"/>
        </w:numPr>
        <w:ind w:left="0" w:firstLine="709"/>
        <w:jc w:val="both"/>
        <w:rPr>
          <w:szCs w:val="24"/>
        </w:rPr>
      </w:pPr>
      <w:r w:rsidRPr="00C86797">
        <w:rPr>
          <w:b/>
          <w:szCs w:val="24"/>
        </w:rPr>
        <w:t xml:space="preserve">Problemų – </w:t>
      </w:r>
      <w:r w:rsidRPr="00C86797">
        <w:rPr>
          <w:b/>
          <w:szCs w:val="24"/>
        </w:rPr>
        <w:t xml:space="preserve">priežasčių analizė </w:t>
      </w:r>
      <w:r w:rsidRPr="00C86797">
        <w:rPr>
          <w:b/>
          <w:szCs w:val="24"/>
        </w:rPr>
        <w:t>atliekama ka</w:t>
      </w:r>
      <w:r w:rsidRPr="00C86797">
        <w:rPr>
          <w:b/>
          <w:szCs w:val="24"/>
        </w:rPr>
        <w:t xml:space="preserve">rtu su kitomis </w:t>
      </w:r>
      <w:r w:rsidR="00C86797" w:rsidRPr="00C86797">
        <w:rPr>
          <w:b/>
          <w:szCs w:val="24"/>
        </w:rPr>
        <w:t xml:space="preserve">susijusiomis </w:t>
      </w:r>
      <w:r w:rsidRPr="00C86797">
        <w:rPr>
          <w:b/>
          <w:szCs w:val="24"/>
        </w:rPr>
        <w:t>ministerijomis</w:t>
      </w:r>
      <w:r>
        <w:rPr>
          <w:szCs w:val="24"/>
        </w:rPr>
        <w:t>.</w:t>
      </w:r>
      <w:r w:rsidR="00C86797">
        <w:rPr>
          <w:szCs w:val="24"/>
        </w:rPr>
        <w:t xml:space="preserve"> Problemų – priežasčių analizė turi būti atliekama kiekvienam NPP uždaviniui atskirai. Tuo atveju, jeigu NPP uždavinio įgyvendinime dalyvauja kelios ministerijos, problemos priežasčių identifikavimas, analizės rengimas bei priemonių nustatymas </w:t>
      </w:r>
      <w:r w:rsidR="0078588A">
        <w:rPr>
          <w:szCs w:val="24"/>
        </w:rPr>
        <w:t>turi būti visų šių</w:t>
      </w:r>
      <w:r w:rsidR="00C86797">
        <w:rPr>
          <w:szCs w:val="24"/>
        </w:rPr>
        <w:t xml:space="preserve"> </w:t>
      </w:r>
      <w:r w:rsidR="00B0679F">
        <w:rPr>
          <w:szCs w:val="24"/>
        </w:rPr>
        <w:t xml:space="preserve">susijusių </w:t>
      </w:r>
      <w:r w:rsidR="00C86797">
        <w:rPr>
          <w:szCs w:val="24"/>
        </w:rPr>
        <w:t xml:space="preserve">ministerijų bendras darbas.  </w:t>
      </w:r>
      <w:r>
        <w:rPr>
          <w:szCs w:val="24"/>
        </w:rPr>
        <w:t xml:space="preserve"> </w:t>
      </w:r>
    </w:p>
    <w:p w:rsidR="00617E5C" w:rsidRDefault="005E21D6" w:rsidP="00617E5C">
      <w:pPr>
        <w:pStyle w:val="Sraopastraipa"/>
        <w:numPr>
          <w:ilvl w:val="0"/>
          <w:numId w:val="6"/>
        </w:numPr>
        <w:ind w:left="0" w:firstLine="709"/>
        <w:jc w:val="both"/>
        <w:rPr>
          <w:szCs w:val="24"/>
        </w:rPr>
      </w:pPr>
      <w:r w:rsidRPr="005E21D6">
        <w:rPr>
          <w:b/>
          <w:szCs w:val="24"/>
        </w:rPr>
        <w:t xml:space="preserve">Plėtros </w:t>
      </w:r>
      <w:r w:rsidRPr="005E21D6">
        <w:rPr>
          <w:b/>
          <w:szCs w:val="24"/>
        </w:rPr>
        <w:t>programos formoje</w:t>
      </w:r>
      <w:r w:rsidRPr="005E21D6">
        <w:rPr>
          <w:b/>
          <w:szCs w:val="24"/>
        </w:rPr>
        <w:t xml:space="preserve"> nurodomos visos identifikuotos problemos priežastys</w:t>
      </w:r>
      <w:r>
        <w:rPr>
          <w:szCs w:val="24"/>
        </w:rPr>
        <w:t>, tačiau, je</w:t>
      </w:r>
      <w:r>
        <w:rPr>
          <w:szCs w:val="24"/>
        </w:rPr>
        <w:t>igu priežasties įtaka yra mažareikšmė</w:t>
      </w:r>
      <w:r>
        <w:rPr>
          <w:szCs w:val="24"/>
        </w:rPr>
        <w:t xml:space="preserve"> arba problemą galima išspręsti pašalinus kitą</w:t>
      </w:r>
      <w:r>
        <w:rPr>
          <w:szCs w:val="24"/>
        </w:rPr>
        <w:t xml:space="preserve"> (-</w:t>
      </w:r>
      <w:proofErr w:type="spellStart"/>
      <w:r>
        <w:rPr>
          <w:szCs w:val="24"/>
        </w:rPr>
        <w:t>as</w:t>
      </w:r>
      <w:proofErr w:type="spellEnd"/>
      <w:r>
        <w:rPr>
          <w:szCs w:val="24"/>
        </w:rPr>
        <w:t>) priežastį</w:t>
      </w:r>
      <w:r>
        <w:rPr>
          <w:szCs w:val="24"/>
          <w:lang w:val="en-US"/>
        </w:rPr>
        <w:t xml:space="preserve"> (-is)</w:t>
      </w:r>
      <w:r>
        <w:rPr>
          <w:szCs w:val="24"/>
        </w:rPr>
        <w:t>,  priemonės gali būti formuojamos ne visoms priežastims pašalinti</w:t>
      </w:r>
      <w:r w:rsidR="00B0679F">
        <w:rPr>
          <w:szCs w:val="24"/>
        </w:rPr>
        <w:t xml:space="preserve"> (2 </w:t>
      </w:r>
      <w:proofErr w:type="spellStart"/>
      <w:r w:rsidR="00B0679F">
        <w:rPr>
          <w:szCs w:val="24"/>
        </w:rPr>
        <w:t>pav</w:t>
      </w:r>
      <w:proofErr w:type="spellEnd"/>
      <w:r w:rsidR="00B0679F">
        <w:rPr>
          <w:szCs w:val="24"/>
        </w:rPr>
        <w:t>.)</w:t>
      </w:r>
      <w:r>
        <w:rPr>
          <w:szCs w:val="24"/>
        </w:rPr>
        <w:t>.</w:t>
      </w:r>
      <w:r>
        <w:rPr>
          <w:szCs w:val="24"/>
        </w:rPr>
        <w:t xml:space="preserve"> </w:t>
      </w:r>
    </w:p>
    <w:p w:rsidR="00B0679F" w:rsidRDefault="00617E5C" w:rsidP="00B0679F">
      <w:pPr>
        <w:pStyle w:val="Sraopastraipa"/>
        <w:numPr>
          <w:ilvl w:val="0"/>
          <w:numId w:val="6"/>
        </w:numPr>
        <w:ind w:left="0" w:firstLine="709"/>
        <w:jc w:val="both"/>
        <w:rPr>
          <w:szCs w:val="24"/>
        </w:rPr>
      </w:pPr>
      <w:r>
        <w:rPr>
          <w:b/>
          <w:szCs w:val="24"/>
        </w:rPr>
        <w:t xml:space="preserve">NPP neapriboja dalyvaujančių ministerijų sąrašo. </w:t>
      </w:r>
      <w:r>
        <w:rPr>
          <w:szCs w:val="24"/>
        </w:rPr>
        <w:t>Tuo atveju, jeigu identifikavus priežastis paaiškėja, kad tam tikra (-</w:t>
      </w:r>
      <w:proofErr w:type="spellStart"/>
      <w:r>
        <w:rPr>
          <w:szCs w:val="24"/>
        </w:rPr>
        <w:t>os</w:t>
      </w:r>
      <w:proofErr w:type="spellEnd"/>
      <w:r>
        <w:rPr>
          <w:szCs w:val="24"/>
        </w:rPr>
        <w:t>) iš jų yra susijusi (-</w:t>
      </w:r>
      <w:proofErr w:type="spellStart"/>
      <w:r>
        <w:rPr>
          <w:szCs w:val="24"/>
        </w:rPr>
        <w:t>os</w:t>
      </w:r>
      <w:proofErr w:type="spellEnd"/>
      <w:r>
        <w:rPr>
          <w:szCs w:val="24"/>
        </w:rPr>
        <w:t>) su kitos, prie NPP uždavinio nenurodytos</w:t>
      </w:r>
      <w:r w:rsidR="00B0679F">
        <w:rPr>
          <w:szCs w:val="24"/>
        </w:rPr>
        <w:t xml:space="preserve"> kaip dalyvaujančios</w:t>
      </w:r>
      <w:r>
        <w:rPr>
          <w:szCs w:val="24"/>
        </w:rPr>
        <w:t xml:space="preserve">, ministerijos veikimo sritimi, </w:t>
      </w:r>
      <w:r w:rsidR="00B0679F">
        <w:rPr>
          <w:szCs w:val="24"/>
        </w:rPr>
        <w:t xml:space="preserve">šią naują ministeriją būtina nurodyti plėtros programoje ir ją įtraukti į konkrečios priemonės įgyvendinimą. </w:t>
      </w:r>
      <w:r w:rsidRPr="00617E5C">
        <w:rPr>
          <w:szCs w:val="24"/>
        </w:rPr>
        <w:t xml:space="preserve">   </w:t>
      </w:r>
    </w:p>
    <w:p w:rsidR="00B0679F" w:rsidRDefault="00C254CC" w:rsidP="00B0679F">
      <w:pPr>
        <w:pStyle w:val="Sraopastraipa"/>
        <w:numPr>
          <w:ilvl w:val="0"/>
          <w:numId w:val="6"/>
        </w:numPr>
        <w:ind w:left="0" w:firstLine="709"/>
        <w:jc w:val="both"/>
        <w:rPr>
          <w:szCs w:val="24"/>
        </w:rPr>
      </w:pPr>
      <w:r w:rsidRPr="00B0679F">
        <w:rPr>
          <w:b/>
          <w:szCs w:val="24"/>
        </w:rPr>
        <w:t>Priemonės pavadinimas turi būti performuluojamas iš priežasties</w:t>
      </w:r>
      <w:r w:rsidRPr="00B0679F">
        <w:rPr>
          <w:szCs w:val="24"/>
        </w:rPr>
        <w:t xml:space="preserve">, t. y. </w:t>
      </w:r>
      <w:r w:rsidR="00DF7D09">
        <w:rPr>
          <w:szCs w:val="24"/>
        </w:rPr>
        <w:t xml:space="preserve">priemonės pavadinimas </w:t>
      </w:r>
      <w:r w:rsidRPr="00B0679F">
        <w:rPr>
          <w:szCs w:val="24"/>
        </w:rPr>
        <w:t>neturi nurodyti konkretaus sprendimo būdo. Konkreti intervencijos logika, sprendimo būdai pasirenkami vėlesniuose etapuose, išnagrinėjus galimas alternatyvas.</w:t>
      </w:r>
    </w:p>
    <w:p w:rsidR="005E21D6" w:rsidRPr="00B0679F" w:rsidRDefault="005E21D6" w:rsidP="00B0679F">
      <w:pPr>
        <w:pStyle w:val="Sraopastraipa"/>
        <w:numPr>
          <w:ilvl w:val="0"/>
          <w:numId w:val="6"/>
        </w:numPr>
        <w:ind w:left="0" w:firstLine="709"/>
        <w:jc w:val="both"/>
        <w:rPr>
          <w:szCs w:val="24"/>
        </w:rPr>
      </w:pPr>
      <w:r w:rsidRPr="00B0679F">
        <w:rPr>
          <w:b/>
          <w:szCs w:val="24"/>
        </w:rPr>
        <w:t>Priemonės rikiuojamos eilės tvarka</w:t>
      </w:r>
      <w:r w:rsidRPr="00B0679F">
        <w:rPr>
          <w:szCs w:val="24"/>
        </w:rPr>
        <w:t xml:space="preserve">, t. y. pirmiausia nurodomos priemonės, kurios skirtos pašalinti didžiausią įtaką problemai turinčias priežastis </w:t>
      </w:r>
      <w:r w:rsidR="00DF7D09">
        <w:rPr>
          <w:szCs w:val="24"/>
        </w:rPr>
        <w:t>arba tos priemonės</w:t>
      </w:r>
      <w:r w:rsidRPr="00B0679F">
        <w:rPr>
          <w:szCs w:val="24"/>
        </w:rPr>
        <w:t xml:space="preserve">, </w:t>
      </w:r>
      <w:r w:rsidR="00DF7D09">
        <w:rPr>
          <w:szCs w:val="24"/>
        </w:rPr>
        <w:t>kurių neįgyvendinus</w:t>
      </w:r>
      <w:r w:rsidR="0078588A">
        <w:rPr>
          <w:szCs w:val="24"/>
        </w:rPr>
        <w:t xml:space="preserve"> pirmiausia</w:t>
      </w:r>
      <w:r w:rsidR="00DF7D09">
        <w:rPr>
          <w:szCs w:val="24"/>
        </w:rPr>
        <w:t>, kitų priemonių įgyvendinimas būtų neefektyvus.</w:t>
      </w:r>
      <w:bookmarkStart w:id="0" w:name="_GoBack"/>
      <w:bookmarkEnd w:id="0"/>
      <w:r w:rsidR="00DF7D09">
        <w:rPr>
          <w:szCs w:val="24"/>
        </w:rPr>
        <w:t xml:space="preserve"> </w:t>
      </w:r>
      <w:r w:rsidRPr="00B0679F">
        <w:rPr>
          <w:szCs w:val="24"/>
        </w:rPr>
        <w:t xml:space="preserve">  </w:t>
      </w:r>
    </w:p>
    <w:p w:rsidR="00C254CC" w:rsidRPr="00C254CC" w:rsidRDefault="00C254CC" w:rsidP="00C254CC">
      <w:pPr>
        <w:pStyle w:val="Sraopastraipa"/>
        <w:ind w:left="0" w:firstLine="709"/>
        <w:rPr>
          <w:szCs w:val="24"/>
        </w:rPr>
      </w:pPr>
    </w:p>
    <w:p w:rsidR="00C254CC" w:rsidRDefault="0078588A" w:rsidP="0059075D">
      <w:pPr>
        <w:tabs>
          <w:tab w:val="left" w:pos="0"/>
          <w:tab w:val="left" w:pos="567"/>
        </w:tabs>
        <w:spacing w:after="240"/>
        <w:jc w:val="both"/>
        <w:rPr>
          <w:szCs w:val="24"/>
        </w:rPr>
      </w:pPr>
      <w:r>
        <w:rPr>
          <w:noProof/>
          <w:lang w:eastAsia="lt-LT"/>
        </w:rPr>
        <w:drawing>
          <wp:inline distT="0" distB="0" distL="0" distR="0" wp14:anchorId="0258B90F" wp14:editId="78933F48">
            <wp:extent cx="6198781" cy="2857119"/>
            <wp:effectExtent l="0" t="0" r="0" b="635"/>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25261" t="23220" r="10105" b="23797"/>
                    <a:stretch/>
                  </pic:blipFill>
                  <pic:spPr bwMode="auto">
                    <a:xfrm>
                      <a:off x="0" y="0"/>
                      <a:ext cx="6198781" cy="2857119"/>
                    </a:xfrm>
                    <a:prstGeom prst="rect">
                      <a:avLst/>
                    </a:prstGeom>
                    <a:ln>
                      <a:noFill/>
                    </a:ln>
                    <a:extLst>
                      <a:ext uri="{53640926-AAD7-44D8-BBD7-CCE9431645EC}">
                        <a14:shadowObscured xmlns:a14="http://schemas.microsoft.com/office/drawing/2010/main"/>
                      </a:ext>
                    </a:extLst>
                  </pic:spPr>
                </pic:pic>
              </a:graphicData>
            </a:graphic>
          </wp:inline>
        </w:drawing>
      </w:r>
    </w:p>
    <w:p w:rsidR="00C254CC" w:rsidRPr="00C254CC" w:rsidRDefault="00C254CC" w:rsidP="00C254CC">
      <w:pPr>
        <w:jc w:val="center"/>
        <w:rPr>
          <w:szCs w:val="24"/>
        </w:rPr>
      </w:pPr>
      <w:r w:rsidRPr="00C254CC">
        <w:rPr>
          <w:i/>
          <w:szCs w:val="24"/>
        </w:rPr>
        <w:t xml:space="preserve">2 </w:t>
      </w:r>
      <w:proofErr w:type="spellStart"/>
      <w:r w:rsidRPr="00C254CC">
        <w:rPr>
          <w:i/>
          <w:szCs w:val="24"/>
        </w:rPr>
        <w:t>pav</w:t>
      </w:r>
      <w:proofErr w:type="spellEnd"/>
      <w:r w:rsidRPr="00C254CC">
        <w:rPr>
          <w:i/>
          <w:szCs w:val="24"/>
        </w:rPr>
        <w:t>.</w:t>
      </w:r>
      <w:r>
        <w:rPr>
          <w:szCs w:val="24"/>
        </w:rPr>
        <w:t xml:space="preserve"> Problemų-priežasčių pateikimo logika </w:t>
      </w:r>
      <w:r w:rsidR="0078588A">
        <w:rPr>
          <w:szCs w:val="24"/>
        </w:rPr>
        <w:t xml:space="preserve">ir priemonių konstravimas </w:t>
      </w:r>
      <w:r>
        <w:rPr>
          <w:szCs w:val="24"/>
        </w:rPr>
        <w:t>plėtros programoje</w:t>
      </w:r>
    </w:p>
    <w:p w:rsidR="00C254CC" w:rsidRDefault="00C254CC" w:rsidP="00C254CC">
      <w:pPr>
        <w:rPr>
          <w:szCs w:val="24"/>
        </w:rPr>
      </w:pPr>
    </w:p>
    <w:p w:rsidR="0059075D" w:rsidRPr="0059075D" w:rsidRDefault="0059075D" w:rsidP="00C254CC">
      <w:pPr>
        <w:tabs>
          <w:tab w:val="left" w:pos="0"/>
          <w:tab w:val="left" w:pos="567"/>
        </w:tabs>
        <w:spacing w:after="240"/>
        <w:rPr>
          <w:szCs w:val="24"/>
        </w:rPr>
      </w:pPr>
    </w:p>
    <w:sectPr w:rsidR="0059075D" w:rsidRPr="0059075D" w:rsidSect="00C254CC">
      <w:pgSz w:w="11906" w:h="16838"/>
      <w:pgMar w:top="85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D602F"/>
    <w:multiLevelType w:val="hybridMultilevel"/>
    <w:tmpl w:val="B05EB5CE"/>
    <w:lvl w:ilvl="0" w:tplc="522CDA4E">
      <w:start w:val="1"/>
      <w:numFmt w:val="decimal"/>
      <w:lvlText w:val="%1)"/>
      <w:lvlJc w:val="left"/>
      <w:pPr>
        <w:ind w:left="1069" w:hanging="360"/>
      </w:pPr>
      <w:rPr>
        <w:rFonts w:hint="default"/>
      </w:rPr>
    </w:lvl>
    <w:lvl w:ilvl="1" w:tplc="04270001">
      <w:start w:val="1"/>
      <w:numFmt w:val="bullet"/>
      <w:lvlText w:val=""/>
      <w:lvlJc w:val="left"/>
      <w:pPr>
        <w:ind w:left="1789" w:hanging="360"/>
      </w:pPr>
      <w:rPr>
        <w:rFonts w:ascii="Symbol" w:hAnsi="Symbol" w:hint="default"/>
      </w:r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nsid w:val="0EC66C34"/>
    <w:multiLevelType w:val="hybridMultilevel"/>
    <w:tmpl w:val="B25E3386"/>
    <w:lvl w:ilvl="0" w:tplc="04270001">
      <w:start w:val="1"/>
      <w:numFmt w:val="bullet"/>
      <w:lvlText w:val=""/>
      <w:lvlJc w:val="left"/>
      <w:pPr>
        <w:ind w:left="2009" w:hanging="360"/>
      </w:pPr>
      <w:rPr>
        <w:rFonts w:ascii="Symbol" w:hAnsi="Symbol" w:hint="default"/>
      </w:rPr>
    </w:lvl>
    <w:lvl w:ilvl="1" w:tplc="04270003" w:tentative="1">
      <w:start w:val="1"/>
      <w:numFmt w:val="bullet"/>
      <w:lvlText w:val="o"/>
      <w:lvlJc w:val="left"/>
      <w:pPr>
        <w:ind w:left="2729" w:hanging="360"/>
      </w:pPr>
      <w:rPr>
        <w:rFonts w:ascii="Courier New" w:hAnsi="Courier New" w:cs="Courier New" w:hint="default"/>
      </w:rPr>
    </w:lvl>
    <w:lvl w:ilvl="2" w:tplc="04270005" w:tentative="1">
      <w:start w:val="1"/>
      <w:numFmt w:val="bullet"/>
      <w:lvlText w:val=""/>
      <w:lvlJc w:val="left"/>
      <w:pPr>
        <w:ind w:left="3449" w:hanging="360"/>
      </w:pPr>
      <w:rPr>
        <w:rFonts w:ascii="Wingdings" w:hAnsi="Wingdings" w:hint="default"/>
      </w:rPr>
    </w:lvl>
    <w:lvl w:ilvl="3" w:tplc="04270001" w:tentative="1">
      <w:start w:val="1"/>
      <w:numFmt w:val="bullet"/>
      <w:lvlText w:val=""/>
      <w:lvlJc w:val="left"/>
      <w:pPr>
        <w:ind w:left="4169" w:hanging="360"/>
      </w:pPr>
      <w:rPr>
        <w:rFonts w:ascii="Symbol" w:hAnsi="Symbol" w:hint="default"/>
      </w:rPr>
    </w:lvl>
    <w:lvl w:ilvl="4" w:tplc="04270003" w:tentative="1">
      <w:start w:val="1"/>
      <w:numFmt w:val="bullet"/>
      <w:lvlText w:val="o"/>
      <w:lvlJc w:val="left"/>
      <w:pPr>
        <w:ind w:left="4889" w:hanging="360"/>
      </w:pPr>
      <w:rPr>
        <w:rFonts w:ascii="Courier New" w:hAnsi="Courier New" w:cs="Courier New" w:hint="default"/>
      </w:rPr>
    </w:lvl>
    <w:lvl w:ilvl="5" w:tplc="04270005" w:tentative="1">
      <w:start w:val="1"/>
      <w:numFmt w:val="bullet"/>
      <w:lvlText w:val=""/>
      <w:lvlJc w:val="left"/>
      <w:pPr>
        <w:ind w:left="5609" w:hanging="360"/>
      </w:pPr>
      <w:rPr>
        <w:rFonts w:ascii="Wingdings" w:hAnsi="Wingdings" w:hint="default"/>
      </w:rPr>
    </w:lvl>
    <w:lvl w:ilvl="6" w:tplc="04270001" w:tentative="1">
      <w:start w:val="1"/>
      <w:numFmt w:val="bullet"/>
      <w:lvlText w:val=""/>
      <w:lvlJc w:val="left"/>
      <w:pPr>
        <w:ind w:left="6329" w:hanging="360"/>
      </w:pPr>
      <w:rPr>
        <w:rFonts w:ascii="Symbol" w:hAnsi="Symbol" w:hint="default"/>
      </w:rPr>
    </w:lvl>
    <w:lvl w:ilvl="7" w:tplc="04270003" w:tentative="1">
      <w:start w:val="1"/>
      <w:numFmt w:val="bullet"/>
      <w:lvlText w:val="o"/>
      <w:lvlJc w:val="left"/>
      <w:pPr>
        <w:ind w:left="7049" w:hanging="360"/>
      </w:pPr>
      <w:rPr>
        <w:rFonts w:ascii="Courier New" w:hAnsi="Courier New" w:cs="Courier New" w:hint="default"/>
      </w:rPr>
    </w:lvl>
    <w:lvl w:ilvl="8" w:tplc="04270005" w:tentative="1">
      <w:start w:val="1"/>
      <w:numFmt w:val="bullet"/>
      <w:lvlText w:val=""/>
      <w:lvlJc w:val="left"/>
      <w:pPr>
        <w:ind w:left="7769" w:hanging="360"/>
      </w:pPr>
      <w:rPr>
        <w:rFonts w:ascii="Wingdings" w:hAnsi="Wingdings" w:hint="default"/>
      </w:rPr>
    </w:lvl>
  </w:abstractNum>
  <w:abstractNum w:abstractNumId="2">
    <w:nsid w:val="19CC66B3"/>
    <w:multiLevelType w:val="hybridMultilevel"/>
    <w:tmpl w:val="A2F8B420"/>
    <w:lvl w:ilvl="0" w:tplc="8440320E">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3">
    <w:nsid w:val="3D0E0431"/>
    <w:multiLevelType w:val="hybridMultilevel"/>
    <w:tmpl w:val="1D163636"/>
    <w:lvl w:ilvl="0" w:tplc="7AF21CB2">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4">
    <w:nsid w:val="3D1B763F"/>
    <w:multiLevelType w:val="multilevel"/>
    <w:tmpl w:val="2250DCC8"/>
    <w:lvl w:ilvl="0">
      <w:start w:val="1"/>
      <w:numFmt w:val="decimal"/>
      <w:lvlText w:val="%1."/>
      <w:lvlJc w:val="left"/>
      <w:pPr>
        <w:ind w:left="1069" w:hanging="360"/>
      </w:pPr>
      <w:rPr>
        <w:rFonts w:hint="default"/>
        <w:b/>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5">
    <w:nsid w:val="3F600B5C"/>
    <w:multiLevelType w:val="hybridMultilevel"/>
    <w:tmpl w:val="481E0B24"/>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4"/>
  </w:num>
  <w:num w:numId="2">
    <w:abstractNumId w:val="5"/>
  </w:num>
  <w:num w:numId="3">
    <w:abstractNumId w:val="0"/>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29A"/>
    <w:rsid w:val="00007A2C"/>
    <w:rsid w:val="000505ED"/>
    <w:rsid w:val="000A12FA"/>
    <w:rsid w:val="00164585"/>
    <w:rsid w:val="00166648"/>
    <w:rsid w:val="001C6226"/>
    <w:rsid w:val="00481316"/>
    <w:rsid w:val="004F1356"/>
    <w:rsid w:val="00523AD0"/>
    <w:rsid w:val="0059075D"/>
    <w:rsid w:val="005E21D6"/>
    <w:rsid w:val="00617E5C"/>
    <w:rsid w:val="006302A1"/>
    <w:rsid w:val="00697B16"/>
    <w:rsid w:val="0078588A"/>
    <w:rsid w:val="00B00337"/>
    <w:rsid w:val="00B0679F"/>
    <w:rsid w:val="00BB4D2D"/>
    <w:rsid w:val="00C254CC"/>
    <w:rsid w:val="00C86797"/>
    <w:rsid w:val="00CB1612"/>
    <w:rsid w:val="00D71520"/>
    <w:rsid w:val="00D82F79"/>
    <w:rsid w:val="00D9229A"/>
    <w:rsid w:val="00DF7D09"/>
    <w:rsid w:val="00FB769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D9229A"/>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aliases w:val="List Paragraph Red,Bullet EY,Table of contents numbered,lp1,Bullet 1,Use Case List Paragraph,Numbering,ERP-List Paragraph,List Paragraph11"/>
    <w:basedOn w:val="prastasis"/>
    <w:link w:val="SraopastraipaDiagrama"/>
    <w:uiPriority w:val="34"/>
    <w:qFormat/>
    <w:rsid w:val="00D9229A"/>
    <w:pPr>
      <w:ind w:left="720"/>
      <w:contextualSpacing/>
    </w:pPr>
  </w:style>
  <w:style w:type="character" w:customStyle="1" w:styleId="SraopastraipaDiagrama">
    <w:name w:val="Sąrašo pastraipa Diagrama"/>
    <w:aliases w:val="List Paragraph Red Diagrama,Bullet EY Diagrama,Table of contents numbered Diagrama,lp1 Diagrama,Bullet 1 Diagrama,Use Case List Paragraph Diagrama,Numbering Diagrama,ERP-List Paragraph Diagrama,List Paragraph11 Diagrama"/>
    <w:link w:val="Sraopastraipa"/>
    <w:uiPriority w:val="34"/>
    <w:rsid w:val="00D9229A"/>
    <w:rPr>
      <w:rFonts w:ascii="Times New Roman" w:eastAsia="Times New Roman" w:hAnsi="Times New Roman" w:cs="Times New Roman"/>
      <w:sz w:val="24"/>
      <w:szCs w:val="20"/>
    </w:rPr>
  </w:style>
  <w:style w:type="paragraph" w:styleId="Debesliotekstas">
    <w:name w:val="Balloon Text"/>
    <w:basedOn w:val="prastasis"/>
    <w:link w:val="DebesliotekstasDiagrama"/>
    <w:uiPriority w:val="99"/>
    <w:semiHidden/>
    <w:unhideWhenUsed/>
    <w:rsid w:val="00D9229A"/>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D9229A"/>
    <w:rPr>
      <w:rFonts w:ascii="Tahoma" w:eastAsia="Times New Roman" w:hAnsi="Tahoma" w:cs="Tahoma"/>
      <w:sz w:val="16"/>
      <w:szCs w:val="16"/>
    </w:rPr>
  </w:style>
  <w:style w:type="table" w:styleId="Lentelstinklelis">
    <w:name w:val="Table Grid"/>
    <w:aliases w:val="Lentelė (default'inė)"/>
    <w:basedOn w:val="prastojilentel"/>
    <w:uiPriority w:val="59"/>
    <w:rsid w:val="00007A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omentaronuoroda">
    <w:name w:val="annotation reference"/>
    <w:basedOn w:val="Numatytasispastraiposriftas"/>
    <w:uiPriority w:val="99"/>
    <w:semiHidden/>
    <w:unhideWhenUsed/>
    <w:rsid w:val="00007A2C"/>
    <w:rPr>
      <w:sz w:val="16"/>
      <w:szCs w:val="16"/>
    </w:rPr>
  </w:style>
  <w:style w:type="paragraph" w:styleId="Komentarotekstas">
    <w:name w:val="annotation text"/>
    <w:basedOn w:val="prastasis"/>
    <w:link w:val="KomentarotekstasDiagrama"/>
    <w:uiPriority w:val="99"/>
    <w:unhideWhenUsed/>
    <w:rsid w:val="00007A2C"/>
    <w:rPr>
      <w:sz w:val="20"/>
    </w:rPr>
  </w:style>
  <w:style w:type="character" w:customStyle="1" w:styleId="KomentarotekstasDiagrama">
    <w:name w:val="Komentaro tekstas Diagrama"/>
    <w:basedOn w:val="Numatytasispastraiposriftas"/>
    <w:link w:val="Komentarotekstas"/>
    <w:uiPriority w:val="99"/>
    <w:rsid w:val="00007A2C"/>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D9229A"/>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aliases w:val="List Paragraph Red,Bullet EY,Table of contents numbered,lp1,Bullet 1,Use Case List Paragraph,Numbering,ERP-List Paragraph,List Paragraph11"/>
    <w:basedOn w:val="prastasis"/>
    <w:link w:val="SraopastraipaDiagrama"/>
    <w:uiPriority w:val="34"/>
    <w:qFormat/>
    <w:rsid w:val="00D9229A"/>
    <w:pPr>
      <w:ind w:left="720"/>
      <w:contextualSpacing/>
    </w:pPr>
  </w:style>
  <w:style w:type="character" w:customStyle="1" w:styleId="SraopastraipaDiagrama">
    <w:name w:val="Sąrašo pastraipa Diagrama"/>
    <w:aliases w:val="List Paragraph Red Diagrama,Bullet EY Diagrama,Table of contents numbered Diagrama,lp1 Diagrama,Bullet 1 Diagrama,Use Case List Paragraph Diagrama,Numbering Diagrama,ERP-List Paragraph Diagrama,List Paragraph11 Diagrama"/>
    <w:link w:val="Sraopastraipa"/>
    <w:uiPriority w:val="34"/>
    <w:rsid w:val="00D9229A"/>
    <w:rPr>
      <w:rFonts w:ascii="Times New Roman" w:eastAsia="Times New Roman" w:hAnsi="Times New Roman" w:cs="Times New Roman"/>
      <w:sz w:val="24"/>
      <w:szCs w:val="20"/>
    </w:rPr>
  </w:style>
  <w:style w:type="paragraph" w:styleId="Debesliotekstas">
    <w:name w:val="Balloon Text"/>
    <w:basedOn w:val="prastasis"/>
    <w:link w:val="DebesliotekstasDiagrama"/>
    <w:uiPriority w:val="99"/>
    <w:semiHidden/>
    <w:unhideWhenUsed/>
    <w:rsid w:val="00D9229A"/>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D9229A"/>
    <w:rPr>
      <w:rFonts w:ascii="Tahoma" w:eastAsia="Times New Roman" w:hAnsi="Tahoma" w:cs="Tahoma"/>
      <w:sz w:val="16"/>
      <w:szCs w:val="16"/>
    </w:rPr>
  </w:style>
  <w:style w:type="table" w:styleId="Lentelstinklelis">
    <w:name w:val="Table Grid"/>
    <w:aliases w:val="Lentelė (default'inė)"/>
    <w:basedOn w:val="prastojilentel"/>
    <w:uiPriority w:val="59"/>
    <w:rsid w:val="00007A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omentaronuoroda">
    <w:name w:val="annotation reference"/>
    <w:basedOn w:val="Numatytasispastraiposriftas"/>
    <w:uiPriority w:val="99"/>
    <w:semiHidden/>
    <w:unhideWhenUsed/>
    <w:rsid w:val="00007A2C"/>
    <w:rPr>
      <w:sz w:val="16"/>
      <w:szCs w:val="16"/>
    </w:rPr>
  </w:style>
  <w:style w:type="paragraph" w:styleId="Komentarotekstas">
    <w:name w:val="annotation text"/>
    <w:basedOn w:val="prastasis"/>
    <w:link w:val="KomentarotekstasDiagrama"/>
    <w:uiPriority w:val="99"/>
    <w:unhideWhenUsed/>
    <w:rsid w:val="00007A2C"/>
    <w:rPr>
      <w:sz w:val="20"/>
    </w:rPr>
  </w:style>
  <w:style w:type="character" w:customStyle="1" w:styleId="KomentarotekstasDiagrama">
    <w:name w:val="Komentaro tekstas Diagrama"/>
    <w:basedOn w:val="Numatytasispastraiposriftas"/>
    <w:link w:val="Komentarotekstas"/>
    <w:uiPriority w:val="99"/>
    <w:rsid w:val="00007A2C"/>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1D4C29-F050-4C88-AA74-430A22D78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5460</Words>
  <Characters>3113</Characters>
  <Application>Microsoft Office Word</Application>
  <DocSecurity>0</DocSecurity>
  <Lines>25</Lines>
  <Paragraphs>17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 Miškinytė-Šlempo</dc:creator>
  <cp:lastModifiedBy>Eliza Miškinytė-Šlempo</cp:lastModifiedBy>
  <cp:revision>2</cp:revision>
  <dcterms:created xsi:type="dcterms:W3CDTF">2019-11-22T08:57:00Z</dcterms:created>
  <dcterms:modified xsi:type="dcterms:W3CDTF">2019-11-22T08:57:00Z</dcterms:modified>
</cp:coreProperties>
</file>