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CCF23" w14:textId="77777777" w:rsidR="0042270D" w:rsidRDefault="0042270D" w:rsidP="0042270D">
      <w:pPr>
        <w:jc w:val="right"/>
        <w:rPr>
          <w:rStyle w:val="Heading1Char"/>
          <w:rFonts w:ascii="Times New Roman" w:hAnsi="Times New Roman" w:cs="Times New Roman"/>
          <w:szCs w:val="24"/>
        </w:rPr>
      </w:pPr>
      <w:bookmarkStart w:id="0" w:name="_Hlk484783882"/>
      <w:bookmarkStart w:id="1" w:name="_Toc441480385"/>
      <w:bookmarkStart w:id="2" w:name="_Toc441480546"/>
      <w:bookmarkStart w:id="3" w:name="_Toc442361464"/>
      <w:bookmarkStart w:id="4" w:name="_Toc442432943"/>
      <w:bookmarkStart w:id="5" w:name="_Toc442711933"/>
      <w:bookmarkStart w:id="6" w:name="_Toc442883376"/>
      <w:bookmarkStart w:id="7" w:name="_Toc445129137"/>
      <w:bookmarkStart w:id="8" w:name="_Toc445276252"/>
      <w:bookmarkStart w:id="9" w:name="_Toc453590888"/>
      <w:bookmarkStart w:id="10" w:name="_Toc453753250"/>
      <w:bookmarkStart w:id="11" w:name="_Toc462231934"/>
      <w:bookmarkStart w:id="12" w:name="_Toc462324273"/>
      <w:bookmarkStart w:id="13" w:name="_Toc462995625"/>
      <w:bookmarkStart w:id="14" w:name="_Toc489346428"/>
      <w:bookmarkStart w:id="15" w:name="_Toc489347319"/>
      <w:bookmarkStart w:id="16" w:name="_Toc489347403"/>
      <w:bookmarkEnd w:id="0"/>
    </w:p>
    <w:p w14:paraId="47BCCF24" w14:textId="77777777" w:rsidR="0042270D" w:rsidRPr="00E85FB2" w:rsidRDefault="0042270D" w:rsidP="0042270D">
      <w:pPr>
        <w:jc w:val="right"/>
        <w:rPr>
          <w:rStyle w:val="Heading1Char"/>
          <w:rFonts w:ascii="Times New Roman" w:hAnsi="Times New Roman" w:cs="Times New Roman"/>
          <w:color w:val="auto"/>
          <w:szCs w:val="24"/>
        </w:rPr>
      </w:pPr>
    </w:p>
    <w:p w14:paraId="47BCCF25" w14:textId="77777777" w:rsidR="0042270D" w:rsidRPr="00E85FB2" w:rsidRDefault="0042270D" w:rsidP="0042270D">
      <w:pPr>
        <w:jc w:val="right"/>
        <w:rPr>
          <w:rStyle w:val="Heading1Char"/>
          <w:rFonts w:ascii="Times New Roman" w:hAnsi="Times New Roman" w:cs="Times New Roman"/>
          <w:color w:val="auto"/>
          <w:szCs w:val="24"/>
        </w:rPr>
      </w:pPr>
    </w:p>
    <w:p w14:paraId="47BCCF26" w14:textId="77777777" w:rsidR="0042270D" w:rsidRPr="00E85FB2" w:rsidRDefault="0042270D" w:rsidP="0042270D">
      <w:pPr>
        <w:jc w:val="right"/>
        <w:rPr>
          <w:rStyle w:val="Heading1Char"/>
          <w:rFonts w:ascii="Times New Roman" w:hAnsi="Times New Roman" w:cs="Times New Roman"/>
          <w:color w:val="auto"/>
          <w:szCs w:val="24"/>
        </w:rPr>
      </w:pPr>
    </w:p>
    <w:p w14:paraId="47BCCF27" w14:textId="77777777" w:rsidR="0042270D" w:rsidRPr="00E85FB2" w:rsidRDefault="0042270D" w:rsidP="0042270D">
      <w:pPr>
        <w:jc w:val="right"/>
        <w:rPr>
          <w:rStyle w:val="Heading1Char"/>
          <w:rFonts w:ascii="Times New Roman" w:hAnsi="Times New Roman" w:cs="Times New Roman"/>
          <w:color w:val="auto"/>
          <w:szCs w:val="24"/>
        </w:rPr>
      </w:pPr>
    </w:p>
    <w:p w14:paraId="47BCCF28" w14:textId="77777777" w:rsidR="0042270D" w:rsidRPr="00E85FB2" w:rsidRDefault="0042270D" w:rsidP="0042270D">
      <w:pPr>
        <w:jc w:val="right"/>
        <w:rPr>
          <w:rStyle w:val="Heading1Char"/>
          <w:rFonts w:ascii="Times New Roman" w:hAnsi="Times New Roman" w:cs="Times New Roman"/>
          <w:color w:val="auto"/>
          <w:szCs w:val="24"/>
        </w:rPr>
      </w:pPr>
    </w:p>
    <w:p w14:paraId="47BCCF29" w14:textId="77777777" w:rsidR="0042270D" w:rsidRPr="00E85FB2" w:rsidRDefault="0042270D" w:rsidP="0042270D">
      <w:pPr>
        <w:jc w:val="right"/>
        <w:rPr>
          <w:rStyle w:val="Heading1Char"/>
          <w:rFonts w:ascii="Times New Roman" w:hAnsi="Times New Roman" w:cs="Times New Roman"/>
          <w:color w:val="auto"/>
          <w:szCs w:val="24"/>
        </w:rPr>
      </w:pPr>
    </w:p>
    <w:p w14:paraId="47BCCF2A" w14:textId="77777777" w:rsidR="0042270D" w:rsidRPr="00E85FB2" w:rsidRDefault="0042270D" w:rsidP="0042270D">
      <w:pPr>
        <w:jc w:val="right"/>
        <w:rPr>
          <w:rStyle w:val="Heading1Char"/>
          <w:rFonts w:ascii="Times New Roman" w:hAnsi="Times New Roman" w:cs="Times New Roman"/>
          <w:color w:val="auto"/>
          <w:szCs w:val="24"/>
        </w:rPr>
      </w:pPr>
      <w:bookmarkStart w:id="17" w:name="_Toc494541120"/>
      <w:bookmarkStart w:id="18" w:name="_Toc497725795"/>
      <w:bookmarkStart w:id="19" w:name="_Toc497726190"/>
      <w:r w:rsidRPr="00E85FB2">
        <w:rPr>
          <w:rStyle w:val="Heading1Char"/>
          <w:rFonts w:ascii="Times New Roman" w:hAnsi="Times New Roman" w:cs="Times New Roman"/>
          <w:color w:val="auto"/>
          <w:szCs w:val="24"/>
        </w:rPr>
        <w:t>INVESTICIJŲ PROJEKTAS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tbl>
      <w:tblPr>
        <w:tblpPr w:leftFromText="180" w:rightFromText="180" w:vertAnchor="text" w:horzAnchor="page" w:tblpX="2701" w:tblpY="248"/>
        <w:tblW w:w="0" w:type="auto"/>
        <w:tblLook w:val="04A0" w:firstRow="1" w:lastRow="0" w:firstColumn="1" w:lastColumn="0" w:noHBand="0" w:noVBand="1"/>
      </w:tblPr>
      <w:tblGrid>
        <w:gridCol w:w="616"/>
        <w:gridCol w:w="7900"/>
      </w:tblGrid>
      <w:tr w:rsidR="00E85FB2" w:rsidRPr="00E85FB2" w14:paraId="47BCCF2C" w14:textId="77777777" w:rsidTr="00692AAE">
        <w:trPr>
          <w:trHeight w:val="793"/>
        </w:trPr>
        <w:tc>
          <w:tcPr>
            <w:tcW w:w="8516" w:type="dxa"/>
            <w:gridSpan w:val="2"/>
            <w:tcBorders>
              <w:bottom w:val="single" w:sz="4" w:space="0" w:color="4F81BD" w:themeColor="accent1"/>
            </w:tcBorders>
          </w:tcPr>
          <w:p w14:paraId="47BCCF2B" w14:textId="77777777" w:rsidR="0042270D" w:rsidRPr="00E85FB2" w:rsidRDefault="0042270D" w:rsidP="00692AAE">
            <w:pPr>
              <w:jc w:val="right"/>
              <w:rPr>
                <w:rStyle w:val="Heading1Char"/>
                <w:rFonts w:ascii="Times New Roman" w:hAnsi="Times New Roman" w:cs="Times New Roman"/>
                <w:color w:val="auto"/>
                <w:szCs w:val="24"/>
              </w:rPr>
            </w:pPr>
          </w:p>
        </w:tc>
      </w:tr>
      <w:tr w:rsidR="00E85FB2" w:rsidRPr="00E85FB2" w14:paraId="47BCCF2E" w14:textId="77777777" w:rsidTr="00692AAE">
        <w:trPr>
          <w:trHeight w:val="410"/>
        </w:trPr>
        <w:tc>
          <w:tcPr>
            <w:tcW w:w="8516" w:type="dxa"/>
            <w:gridSpan w:val="2"/>
            <w:tcBorders>
              <w:top w:val="single" w:sz="4" w:space="0" w:color="4F81BD" w:themeColor="accent1"/>
              <w:bottom w:val="single" w:sz="4" w:space="0" w:color="4F81BD" w:themeColor="accent1"/>
            </w:tcBorders>
          </w:tcPr>
          <w:p w14:paraId="47BCCF2D" w14:textId="77777777" w:rsidR="0042270D" w:rsidRPr="00E85FB2" w:rsidRDefault="0042270D" w:rsidP="00692AAE">
            <w:pPr>
              <w:jc w:val="right"/>
              <w:rPr>
                <w:rFonts w:ascii="Times New Roman" w:hAnsi="Times New Roman" w:cs="Times New Roman"/>
                <w:b/>
                <w:szCs w:val="24"/>
              </w:rPr>
            </w:pPr>
            <w:r w:rsidRPr="00E85FB2">
              <w:rPr>
                <w:rStyle w:val="Heading1Char"/>
                <w:rFonts w:ascii="Times New Roman" w:hAnsi="Times New Roman" w:cs="Times New Roman"/>
                <w:color w:val="auto"/>
                <w:szCs w:val="24"/>
              </w:rPr>
              <w:br w:type="page"/>
            </w:r>
            <w:r w:rsidRPr="00E85FB2">
              <w:rPr>
                <w:rFonts w:ascii="Times New Roman" w:hAnsi="Times New Roman" w:cs="Times New Roman"/>
                <w:b/>
                <w:szCs w:val="24"/>
                <w:shd w:val="clear" w:color="auto" w:fill="FFFFFF"/>
              </w:rPr>
              <w:t xml:space="preserve"> Sporto komplekso su baseinu Baltų pr. 8, Kaune, įrengimas</w:t>
            </w:r>
          </w:p>
        </w:tc>
      </w:tr>
      <w:tr w:rsidR="00E85FB2" w:rsidRPr="00E85FB2" w14:paraId="47BCCF38" w14:textId="77777777" w:rsidTr="00692AAE">
        <w:trPr>
          <w:trHeight w:val="611"/>
        </w:trPr>
        <w:tc>
          <w:tcPr>
            <w:tcW w:w="616" w:type="dxa"/>
            <w:tcBorders>
              <w:top w:val="single" w:sz="4" w:space="0" w:color="4F81BD" w:themeColor="accent1"/>
            </w:tcBorders>
            <w:vAlign w:val="bottom"/>
          </w:tcPr>
          <w:p w14:paraId="47BCCF2F" w14:textId="77777777" w:rsidR="0042270D" w:rsidRPr="00E85FB2" w:rsidRDefault="0042270D" w:rsidP="00692AAE">
            <w:pPr>
              <w:jc w:val="right"/>
              <w:rPr>
                <w:rFonts w:ascii="Times New Roman" w:hAnsi="Times New Roman" w:cs="Times New Roman"/>
                <w:szCs w:val="24"/>
              </w:rPr>
            </w:pPr>
          </w:p>
          <w:p w14:paraId="47BCCF30" w14:textId="77777777" w:rsidR="0042270D" w:rsidRPr="00E85FB2" w:rsidRDefault="0042270D" w:rsidP="00692AAE">
            <w:pPr>
              <w:rPr>
                <w:rFonts w:ascii="Times New Roman" w:hAnsi="Times New Roman" w:cs="Times New Roman"/>
                <w:szCs w:val="24"/>
              </w:rPr>
            </w:pPr>
          </w:p>
        </w:tc>
        <w:tc>
          <w:tcPr>
            <w:tcW w:w="7900" w:type="dxa"/>
            <w:tcBorders>
              <w:top w:val="single" w:sz="4" w:space="0" w:color="4F81BD" w:themeColor="accent1"/>
            </w:tcBorders>
            <w:vAlign w:val="bottom"/>
          </w:tcPr>
          <w:p w14:paraId="47BCCF31" w14:textId="77777777" w:rsidR="0042270D" w:rsidRPr="00E85FB2" w:rsidRDefault="0042270D" w:rsidP="00692AAE">
            <w:pPr>
              <w:jc w:val="right"/>
              <w:rPr>
                <w:rFonts w:ascii="Times New Roman" w:hAnsi="Times New Roman" w:cs="Times New Roman"/>
                <w:noProof/>
                <w:szCs w:val="24"/>
              </w:rPr>
            </w:pPr>
            <w:r w:rsidRPr="00E85FB2">
              <w:rPr>
                <w:rFonts w:ascii="Times New Roman" w:hAnsi="Times New Roman" w:cs="Times New Roman"/>
                <w:noProof/>
                <w:szCs w:val="24"/>
              </w:rPr>
              <w:t>Kauno miesto savivaldybės administracija</w:t>
            </w:r>
          </w:p>
          <w:p w14:paraId="47BCCF32" w14:textId="77777777" w:rsidR="0042270D" w:rsidRPr="00E85FB2" w:rsidRDefault="0042270D" w:rsidP="00692AAE">
            <w:pPr>
              <w:rPr>
                <w:rFonts w:ascii="Times New Roman" w:hAnsi="Times New Roman" w:cs="Times New Roman"/>
                <w:b/>
                <w:noProof/>
                <w:szCs w:val="24"/>
              </w:rPr>
            </w:pPr>
          </w:p>
          <w:p w14:paraId="47BCCF33" w14:textId="77777777" w:rsidR="0042270D" w:rsidRPr="00E85FB2" w:rsidRDefault="0042270D" w:rsidP="00692AAE">
            <w:pPr>
              <w:rPr>
                <w:rFonts w:ascii="Times New Roman" w:hAnsi="Times New Roman" w:cs="Times New Roman"/>
                <w:b/>
                <w:noProof/>
                <w:szCs w:val="24"/>
              </w:rPr>
            </w:pPr>
          </w:p>
          <w:p w14:paraId="47BCCF34" w14:textId="77777777" w:rsidR="0042270D" w:rsidRPr="00E85FB2" w:rsidRDefault="0042270D" w:rsidP="00692AAE">
            <w:pPr>
              <w:jc w:val="right"/>
              <w:rPr>
                <w:rFonts w:ascii="Times New Roman" w:hAnsi="Times New Roman" w:cs="Times New Roman"/>
                <w:bCs/>
                <w:smallCaps/>
                <w:noProof/>
                <w:szCs w:val="24"/>
              </w:rPr>
            </w:pPr>
          </w:p>
          <w:p w14:paraId="47BCCF35" w14:textId="77777777" w:rsidR="0042270D" w:rsidRPr="00E85FB2" w:rsidRDefault="0042270D" w:rsidP="00692AAE">
            <w:pPr>
              <w:jc w:val="right"/>
              <w:rPr>
                <w:rFonts w:ascii="Times New Roman" w:hAnsi="Times New Roman" w:cs="Times New Roman"/>
                <w:bCs/>
                <w:smallCaps/>
                <w:noProof/>
                <w:szCs w:val="24"/>
              </w:rPr>
            </w:pPr>
          </w:p>
          <w:p w14:paraId="47BCCF36" w14:textId="77777777" w:rsidR="0042270D" w:rsidRPr="00E85FB2" w:rsidRDefault="0042270D" w:rsidP="00692AAE">
            <w:pPr>
              <w:jc w:val="right"/>
              <w:rPr>
                <w:rFonts w:ascii="Times New Roman" w:hAnsi="Times New Roman" w:cs="Times New Roman"/>
                <w:bCs/>
                <w:smallCaps/>
                <w:noProof/>
                <w:szCs w:val="24"/>
              </w:rPr>
            </w:pPr>
          </w:p>
          <w:p w14:paraId="47BCCF37" w14:textId="77777777" w:rsidR="0042270D" w:rsidRPr="00E85FB2" w:rsidRDefault="0042270D" w:rsidP="00692AAE">
            <w:pPr>
              <w:jc w:val="right"/>
              <w:rPr>
                <w:rFonts w:ascii="Times New Roman" w:hAnsi="Times New Roman" w:cs="Times New Roman"/>
                <w:bCs/>
                <w:noProof/>
                <w:szCs w:val="24"/>
              </w:rPr>
            </w:pPr>
            <w:r w:rsidRPr="00E85FB2">
              <w:rPr>
                <w:rFonts w:ascii="Times New Roman" w:hAnsi="Times New Roman" w:cs="Times New Roman"/>
                <w:bCs/>
                <w:noProof/>
                <w:szCs w:val="24"/>
              </w:rPr>
              <w:t>Kaunas, 2017 m.</w:t>
            </w:r>
          </w:p>
        </w:tc>
      </w:tr>
    </w:tbl>
    <w:p w14:paraId="47BCCF39" w14:textId="77777777" w:rsidR="0042270D" w:rsidRPr="00E85FB2" w:rsidRDefault="0042270D" w:rsidP="0042270D">
      <w:pPr>
        <w:pStyle w:val="TOCHeading"/>
        <w:rPr>
          <w:rStyle w:val="Heading1Char"/>
          <w:rFonts w:ascii="Times New Roman" w:hAnsi="Times New Roman" w:cs="Times New Roman"/>
          <w:color w:val="auto"/>
          <w:szCs w:val="24"/>
        </w:rPr>
      </w:pPr>
      <w:r w:rsidRPr="00E85FB2">
        <w:rPr>
          <w:rStyle w:val="Heading1Char"/>
          <w:rFonts w:ascii="Times New Roman" w:hAnsi="Times New Roman" w:cs="Times New Roman"/>
          <w:color w:val="auto"/>
          <w:szCs w:val="24"/>
        </w:rPr>
        <w:br w:type="page"/>
      </w:r>
    </w:p>
    <w:sdt>
      <w:sdtPr>
        <w:rPr>
          <w:rFonts w:ascii="Times New Roman" w:eastAsiaTheme="majorEastAsia" w:hAnsi="Times New Roman" w:cs="Times New Roman"/>
          <w:b/>
          <w:bCs/>
          <w:smallCaps/>
          <w:sz w:val="32"/>
          <w:szCs w:val="24"/>
        </w:rPr>
        <w:id w:val="1374345973"/>
        <w:docPartObj>
          <w:docPartGallery w:val="Table of Contents"/>
          <w:docPartUnique/>
        </w:docPartObj>
      </w:sdtPr>
      <w:sdtEndPr>
        <w:rPr>
          <w:b w:val="0"/>
          <w:bCs w:val="0"/>
          <w:smallCaps w:val="0"/>
          <w:noProof/>
        </w:rPr>
      </w:sdtEndPr>
      <w:sdtContent>
        <w:p w14:paraId="47BCCF3A" w14:textId="77777777" w:rsidR="0042270D" w:rsidRPr="00E85FB2" w:rsidRDefault="0042270D" w:rsidP="0042270D">
          <w:pPr>
            <w:jc w:val="center"/>
            <w:rPr>
              <w:rStyle w:val="Heading1Char"/>
              <w:rFonts w:ascii="Times New Roman" w:hAnsi="Times New Roman" w:cs="Times New Roman"/>
              <w:color w:val="auto"/>
              <w:szCs w:val="24"/>
            </w:rPr>
          </w:pPr>
          <w:r w:rsidRPr="00E85FB2">
            <w:rPr>
              <w:rStyle w:val="Heading1Char"/>
              <w:rFonts w:ascii="Times New Roman" w:hAnsi="Times New Roman" w:cs="Times New Roman"/>
              <w:color w:val="auto"/>
              <w:szCs w:val="24"/>
              <w:highlight w:val="yellow"/>
            </w:rPr>
            <w:t>TURINYS</w:t>
          </w:r>
        </w:p>
        <w:p w14:paraId="47BCCF3B" w14:textId="77777777" w:rsidR="009E08A0" w:rsidRPr="00E85FB2" w:rsidRDefault="00ED38E7">
          <w:pPr>
            <w:pStyle w:val="TOC1"/>
            <w:rPr>
              <w:rFonts w:eastAsiaTheme="minorEastAsia"/>
              <w:b w:val="0"/>
              <w:bCs w:val="0"/>
              <w:noProof/>
              <w:sz w:val="22"/>
              <w:szCs w:val="22"/>
              <w:lang w:eastAsia="lt-LT"/>
            </w:rPr>
          </w:pPr>
          <w:r w:rsidRPr="00E85FB2">
            <w:rPr>
              <w:rFonts w:ascii="Times New Roman" w:hAnsi="Times New Roman" w:cs="Times New Roman"/>
              <w:sz w:val="24"/>
              <w:szCs w:val="24"/>
            </w:rPr>
            <w:fldChar w:fldCharType="begin"/>
          </w:r>
          <w:r w:rsidR="0042270D" w:rsidRPr="00E85FB2">
            <w:rPr>
              <w:rFonts w:ascii="Times New Roman" w:hAnsi="Times New Roman" w:cs="Times New Roman"/>
              <w:sz w:val="24"/>
              <w:szCs w:val="24"/>
            </w:rPr>
            <w:instrText xml:space="preserve"> TOC \o "1-3" \h \z \u </w:instrText>
          </w:r>
          <w:r w:rsidRPr="00E85FB2">
            <w:rPr>
              <w:rFonts w:ascii="Times New Roman" w:hAnsi="Times New Roman" w:cs="Times New Roman"/>
              <w:sz w:val="24"/>
              <w:szCs w:val="24"/>
            </w:rPr>
            <w:fldChar w:fldCharType="separate"/>
          </w:r>
          <w:hyperlink w:anchor="_Toc497726191" w:history="1">
            <w:r w:rsidR="009E08A0" w:rsidRPr="00E85FB2">
              <w:rPr>
                <w:rStyle w:val="Hyperlink"/>
                <w:rFonts w:ascii="Times New Roman" w:hAnsi="Times New Roman" w:cs="Times New Roman"/>
                <w:noProof/>
                <w:color w:val="auto"/>
              </w:rPr>
              <w:t>VARTOJAMI TERMINAI IR SANTRUMPOS</w:t>
            </w:r>
            <w:r w:rsidR="009E08A0" w:rsidRPr="00E85FB2">
              <w:rPr>
                <w:noProof/>
                <w:webHidden/>
              </w:rPr>
              <w:tab/>
            </w:r>
            <w:r w:rsidRPr="00E85FB2">
              <w:rPr>
                <w:noProof/>
                <w:webHidden/>
              </w:rPr>
              <w:fldChar w:fldCharType="begin"/>
            </w:r>
            <w:r w:rsidR="009E08A0" w:rsidRPr="00E85FB2">
              <w:rPr>
                <w:noProof/>
                <w:webHidden/>
              </w:rPr>
              <w:instrText xml:space="preserve"> PAGEREF _Toc497726191 \h </w:instrText>
            </w:r>
            <w:r w:rsidRPr="00E85FB2">
              <w:rPr>
                <w:noProof/>
                <w:webHidden/>
              </w:rPr>
            </w:r>
            <w:r w:rsidRPr="00E85FB2">
              <w:rPr>
                <w:noProof/>
                <w:webHidden/>
              </w:rPr>
              <w:fldChar w:fldCharType="separate"/>
            </w:r>
            <w:r w:rsidR="009E08A0" w:rsidRPr="00E85FB2">
              <w:rPr>
                <w:noProof/>
                <w:webHidden/>
              </w:rPr>
              <w:t>4</w:t>
            </w:r>
            <w:r w:rsidRPr="00E85FB2">
              <w:rPr>
                <w:noProof/>
                <w:webHidden/>
              </w:rPr>
              <w:fldChar w:fldCharType="end"/>
            </w:r>
          </w:hyperlink>
        </w:p>
        <w:p w14:paraId="47BCCF3C" w14:textId="77777777" w:rsidR="009E08A0" w:rsidRPr="00E85FB2" w:rsidRDefault="00562491">
          <w:pPr>
            <w:pStyle w:val="TOC1"/>
            <w:rPr>
              <w:rFonts w:eastAsiaTheme="minorEastAsia"/>
              <w:b w:val="0"/>
              <w:bCs w:val="0"/>
              <w:noProof/>
              <w:sz w:val="22"/>
              <w:szCs w:val="22"/>
              <w:lang w:eastAsia="lt-LT"/>
            </w:rPr>
          </w:pPr>
          <w:hyperlink w:anchor="_Toc497726192" w:history="1">
            <w:r w:rsidR="009E08A0" w:rsidRPr="00E85FB2">
              <w:rPr>
                <w:rStyle w:val="Hyperlink"/>
                <w:rFonts w:ascii="Times New Roman" w:hAnsi="Times New Roman" w:cs="Times New Roman"/>
                <w:noProof/>
                <w:color w:val="auto"/>
              </w:rPr>
              <w:t>PROJEKTO SANTRAUKA</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_Toc497726192 \h </w:instrText>
            </w:r>
            <w:r w:rsidR="00ED38E7" w:rsidRPr="00E85FB2">
              <w:rPr>
                <w:noProof/>
                <w:webHidden/>
              </w:rPr>
            </w:r>
            <w:r w:rsidR="00ED38E7" w:rsidRPr="00E85FB2">
              <w:rPr>
                <w:noProof/>
                <w:webHidden/>
              </w:rPr>
              <w:fldChar w:fldCharType="separate"/>
            </w:r>
            <w:r w:rsidR="009E08A0" w:rsidRPr="00E85FB2">
              <w:rPr>
                <w:noProof/>
                <w:webHidden/>
              </w:rPr>
              <w:t>5</w:t>
            </w:r>
            <w:r w:rsidR="00ED38E7" w:rsidRPr="00E85FB2">
              <w:rPr>
                <w:noProof/>
                <w:webHidden/>
              </w:rPr>
              <w:fldChar w:fldCharType="end"/>
            </w:r>
          </w:hyperlink>
        </w:p>
        <w:p w14:paraId="47BCCF3D" w14:textId="77777777" w:rsidR="009E08A0" w:rsidRPr="00E85FB2" w:rsidRDefault="00562491">
          <w:pPr>
            <w:pStyle w:val="TOC1"/>
            <w:tabs>
              <w:tab w:val="left" w:pos="440"/>
            </w:tabs>
            <w:rPr>
              <w:rFonts w:eastAsiaTheme="minorEastAsia"/>
              <w:b w:val="0"/>
              <w:bCs w:val="0"/>
              <w:noProof/>
              <w:sz w:val="22"/>
              <w:szCs w:val="22"/>
              <w:lang w:eastAsia="lt-LT"/>
            </w:rPr>
          </w:pPr>
          <w:hyperlink w:anchor="_Toc497726193" w:history="1">
            <w:r w:rsidR="009E08A0" w:rsidRPr="00E85FB2">
              <w:rPr>
                <w:rStyle w:val="Hyperlink"/>
                <w:rFonts w:ascii="Times New Roman" w:hAnsi="Times New Roman" w:cs="Times New Roman"/>
                <w:noProof/>
                <w:color w:val="auto"/>
              </w:rPr>
              <w:t>1.</w:t>
            </w:r>
            <w:r w:rsidR="009E08A0" w:rsidRPr="00E85FB2">
              <w:rPr>
                <w:rFonts w:eastAsiaTheme="minorEastAsia"/>
                <w:b w:val="0"/>
                <w:bCs w:val="0"/>
                <w:noProof/>
                <w:sz w:val="22"/>
                <w:szCs w:val="22"/>
                <w:lang w:eastAsia="lt-LT"/>
              </w:rPr>
              <w:tab/>
            </w:r>
            <w:r w:rsidR="009E08A0" w:rsidRPr="00E85FB2">
              <w:rPr>
                <w:rStyle w:val="Hyperlink"/>
                <w:rFonts w:ascii="Times New Roman" w:hAnsi="Times New Roman" w:cs="Times New Roman"/>
                <w:noProof/>
                <w:color w:val="auto"/>
              </w:rPr>
              <w:t>PROJEKTO KONTEKSTAS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_Toc497726193 \h </w:instrText>
            </w:r>
            <w:r w:rsidR="00ED38E7" w:rsidRPr="00E85FB2">
              <w:rPr>
                <w:noProof/>
                <w:webHidden/>
              </w:rPr>
            </w:r>
            <w:r w:rsidR="00ED38E7" w:rsidRPr="00E85FB2">
              <w:rPr>
                <w:noProof/>
                <w:webHidden/>
              </w:rPr>
              <w:fldChar w:fldCharType="separate"/>
            </w:r>
            <w:r w:rsidR="009E08A0" w:rsidRPr="00E85FB2">
              <w:rPr>
                <w:noProof/>
                <w:webHidden/>
              </w:rPr>
              <w:t>8</w:t>
            </w:r>
            <w:r w:rsidR="00ED38E7" w:rsidRPr="00E85FB2">
              <w:rPr>
                <w:noProof/>
                <w:webHidden/>
              </w:rPr>
              <w:fldChar w:fldCharType="end"/>
            </w:r>
          </w:hyperlink>
        </w:p>
        <w:p w14:paraId="47BCCF3E" w14:textId="77777777" w:rsidR="009E08A0" w:rsidRPr="00E85FB2" w:rsidRDefault="00562491">
          <w:pPr>
            <w:pStyle w:val="TOC2"/>
            <w:tabs>
              <w:tab w:val="left" w:pos="880"/>
              <w:tab w:val="right" w:leader="dot" w:pos="9628"/>
            </w:tabs>
            <w:rPr>
              <w:rFonts w:eastAsiaTheme="minorEastAsia"/>
              <w:i w:val="0"/>
              <w:iCs w:val="0"/>
              <w:noProof/>
              <w:sz w:val="22"/>
              <w:szCs w:val="22"/>
              <w:lang w:eastAsia="lt-LT"/>
            </w:rPr>
          </w:pPr>
          <w:hyperlink w:anchor="_Toc497726194" w:history="1">
            <w:r w:rsidR="009E08A0" w:rsidRPr="00E85FB2">
              <w:rPr>
                <w:rStyle w:val="Hyperlink"/>
                <w:rFonts w:ascii="Times New Roman" w:hAnsi="Times New Roman" w:cs="Times New Roman"/>
                <w:noProof/>
                <w:color w:val="auto"/>
              </w:rPr>
              <w:t>1.1.</w:t>
            </w:r>
            <w:r w:rsidR="009E08A0" w:rsidRPr="00E85FB2">
              <w:rPr>
                <w:rFonts w:eastAsiaTheme="minorEastAsia"/>
                <w:i w:val="0"/>
                <w:iCs w:val="0"/>
                <w:noProof/>
                <w:sz w:val="22"/>
                <w:szCs w:val="22"/>
                <w:lang w:eastAsia="lt-LT"/>
              </w:rPr>
              <w:tab/>
            </w:r>
            <w:r w:rsidR="009E08A0" w:rsidRPr="00E85FB2">
              <w:rPr>
                <w:rStyle w:val="Hyperlink"/>
                <w:rFonts w:ascii="Times New Roman" w:hAnsi="Times New Roman" w:cs="Times New Roman"/>
                <w:noProof/>
                <w:color w:val="auto"/>
              </w:rPr>
              <w:t>PASLAUGOS PASIŪLA IR PAKLAUSA</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_Toc497726194 \h </w:instrText>
            </w:r>
            <w:r w:rsidR="00ED38E7" w:rsidRPr="00E85FB2">
              <w:rPr>
                <w:noProof/>
                <w:webHidden/>
              </w:rPr>
            </w:r>
            <w:r w:rsidR="00ED38E7" w:rsidRPr="00E85FB2">
              <w:rPr>
                <w:noProof/>
                <w:webHidden/>
              </w:rPr>
              <w:fldChar w:fldCharType="separate"/>
            </w:r>
            <w:r w:rsidR="009E08A0" w:rsidRPr="00E85FB2">
              <w:rPr>
                <w:noProof/>
                <w:webHidden/>
              </w:rPr>
              <w:t>8</w:t>
            </w:r>
            <w:r w:rsidR="00ED38E7" w:rsidRPr="00E85FB2">
              <w:rPr>
                <w:noProof/>
                <w:webHidden/>
              </w:rPr>
              <w:fldChar w:fldCharType="end"/>
            </w:r>
          </w:hyperlink>
        </w:p>
        <w:p w14:paraId="47BCCF3F" w14:textId="77777777" w:rsidR="009E08A0" w:rsidRPr="00E85FB2" w:rsidRDefault="00562491">
          <w:pPr>
            <w:pStyle w:val="TOC3"/>
            <w:tabs>
              <w:tab w:val="left" w:pos="1320"/>
              <w:tab w:val="right" w:leader="dot" w:pos="9628"/>
            </w:tabs>
            <w:rPr>
              <w:rFonts w:eastAsiaTheme="minorEastAsia"/>
              <w:noProof/>
              <w:sz w:val="22"/>
              <w:szCs w:val="22"/>
              <w:lang w:eastAsia="lt-LT"/>
            </w:rPr>
          </w:pPr>
          <w:hyperlink w:anchor="_Toc497726195" w:history="1">
            <w:r w:rsidR="009E08A0" w:rsidRPr="00E85FB2">
              <w:rPr>
                <w:rStyle w:val="Hyperlink"/>
                <w:rFonts w:ascii="Times New Roman" w:hAnsi="Times New Roman" w:cs="Times New Roman"/>
                <w:b/>
                <w:noProof/>
                <w:color w:val="auto"/>
              </w:rPr>
              <w:t>1.1.1.</w:t>
            </w:r>
            <w:r w:rsidR="009E08A0" w:rsidRPr="00E85FB2">
              <w:rPr>
                <w:rFonts w:eastAsiaTheme="minorEastAsia"/>
                <w:noProof/>
                <w:sz w:val="22"/>
                <w:szCs w:val="22"/>
                <w:lang w:eastAsia="lt-LT"/>
              </w:rPr>
              <w:tab/>
            </w:r>
            <w:r w:rsidR="009E08A0" w:rsidRPr="00E85FB2">
              <w:rPr>
                <w:rStyle w:val="Hyperlink"/>
                <w:rFonts w:ascii="Times New Roman" w:hAnsi="Times New Roman" w:cs="Times New Roman"/>
                <w:b/>
                <w:noProof/>
                <w:color w:val="auto"/>
              </w:rPr>
              <w:t>Paslaugos aprašymas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_Toc497726195 \h </w:instrText>
            </w:r>
            <w:r w:rsidR="00ED38E7" w:rsidRPr="00E85FB2">
              <w:rPr>
                <w:noProof/>
                <w:webHidden/>
              </w:rPr>
            </w:r>
            <w:r w:rsidR="00ED38E7" w:rsidRPr="00E85FB2">
              <w:rPr>
                <w:noProof/>
                <w:webHidden/>
              </w:rPr>
              <w:fldChar w:fldCharType="separate"/>
            </w:r>
            <w:r w:rsidR="009E08A0" w:rsidRPr="00E85FB2">
              <w:rPr>
                <w:noProof/>
                <w:webHidden/>
              </w:rPr>
              <w:t>8</w:t>
            </w:r>
            <w:r w:rsidR="00ED38E7" w:rsidRPr="00E85FB2">
              <w:rPr>
                <w:noProof/>
                <w:webHidden/>
              </w:rPr>
              <w:fldChar w:fldCharType="end"/>
            </w:r>
          </w:hyperlink>
        </w:p>
        <w:p w14:paraId="47BCCF40" w14:textId="77777777" w:rsidR="009E08A0" w:rsidRPr="00E85FB2" w:rsidRDefault="00562491">
          <w:pPr>
            <w:pStyle w:val="TOC3"/>
            <w:tabs>
              <w:tab w:val="left" w:pos="1320"/>
              <w:tab w:val="right" w:leader="dot" w:pos="9628"/>
            </w:tabs>
            <w:rPr>
              <w:rFonts w:eastAsiaTheme="minorEastAsia"/>
              <w:noProof/>
              <w:sz w:val="22"/>
              <w:szCs w:val="22"/>
              <w:lang w:eastAsia="lt-LT"/>
            </w:rPr>
          </w:pPr>
          <w:hyperlink w:anchor="_Toc497726196" w:history="1">
            <w:r w:rsidR="009E08A0" w:rsidRPr="00E85FB2">
              <w:rPr>
                <w:rStyle w:val="Hyperlink"/>
                <w:rFonts w:ascii="Times New Roman" w:hAnsi="Times New Roman" w:cs="Times New Roman"/>
                <w:b/>
                <w:noProof/>
                <w:color w:val="auto"/>
              </w:rPr>
              <w:t>1.1.2.</w:t>
            </w:r>
            <w:r w:rsidR="009E08A0" w:rsidRPr="00E85FB2">
              <w:rPr>
                <w:rFonts w:eastAsiaTheme="minorEastAsia"/>
                <w:noProof/>
                <w:sz w:val="22"/>
                <w:szCs w:val="22"/>
                <w:lang w:eastAsia="lt-LT"/>
              </w:rPr>
              <w:tab/>
            </w:r>
            <w:r w:rsidR="009E08A0" w:rsidRPr="00E85FB2">
              <w:rPr>
                <w:rStyle w:val="Hyperlink"/>
                <w:rFonts w:ascii="Times New Roman" w:hAnsi="Times New Roman" w:cs="Times New Roman"/>
                <w:b/>
                <w:noProof/>
                <w:color w:val="auto"/>
              </w:rPr>
              <w:t>Paslaugos pasiūla</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_Toc497726196 \h </w:instrText>
            </w:r>
            <w:r w:rsidR="00ED38E7" w:rsidRPr="00E85FB2">
              <w:rPr>
                <w:noProof/>
                <w:webHidden/>
              </w:rPr>
            </w:r>
            <w:r w:rsidR="00ED38E7" w:rsidRPr="00E85FB2">
              <w:rPr>
                <w:noProof/>
                <w:webHidden/>
              </w:rPr>
              <w:fldChar w:fldCharType="separate"/>
            </w:r>
            <w:r w:rsidR="009E08A0" w:rsidRPr="00E85FB2">
              <w:rPr>
                <w:noProof/>
                <w:webHidden/>
              </w:rPr>
              <w:t>9</w:t>
            </w:r>
            <w:r w:rsidR="00ED38E7" w:rsidRPr="00E85FB2">
              <w:rPr>
                <w:noProof/>
                <w:webHidden/>
              </w:rPr>
              <w:fldChar w:fldCharType="end"/>
            </w:r>
          </w:hyperlink>
        </w:p>
        <w:p w14:paraId="47BCCF41" w14:textId="77777777" w:rsidR="009E08A0" w:rsidRPr="00E85FB2" w:rsidRDefault="00562491">
          <w:pPr>
            <w:pStyle w:val="TOC3"/>
            <w:tabs>
              <w:tab w:val="left" w:pos="1320"/>
              <w:tab w:val="right" w:leader="dot" w:pos="9628"/>
            </w:tabs>
            <w:rPr>
              <w:rFonts w:eastAsiaTheme="minorEastAsia"/>
              <w:noProof/>
              <w:sz w:val="22"/>
              <w:szCs w:val="22"/>
              <w:lang w:eastAsia="lt-LT"/>
            </w:rPr>
          </w:pPr>
          <w:hyperlink w:anchor="_Toc497726197" w:history="1">
            <w:r w:rsidR="009E08A0" w:rsidRPr="00E85FB2">
              <w:rPr>
                <w:rStyle w:val="Hyperlink"/>
                <w:rFonts w:ascii="Times New Roman" w:hAnsi="Times New Roman" w:cs="Times New Roman"/>
                <w:b/>
                <w:noProof/>
                <w:color w:val="auto"/>
              </w:rPr>
              <w:t>1.1.3.</w:t>
            </w:r>
            <w:r w:rsidR="009E08A0" w:rsidRPr="00E85FB2">
              <w:rPr>
                <w:rFonts w:eastAsiaTheme="minorEastAsia"/>
                <w:noProof/>
                <w:sz w:val="22"/>
                <w:szCs w:val="22"/>
                <w:lang w:eastAsia="lt-LT"/>
              </w:rPr>
              <w:tab/>
            </w:r>
            <w:r w:rsidR="009E08A0" w:rsidRPr="00E85FB2">
              <w:rPr>
                <w:rStyle w:val="Hyperlink"/>
                <w:rFonts w:ascii="Times New Roman" w:hAnsi="Times New Roman" w:cs="Times New Roman"/>
                <w:b/>
                <w:noProof/>
                <w:color w:val="auto"/>
              </w:rPr>
              <w:t>Paslaugos paklausa</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_Toc497726197 \h </w:instrText>
            </w:r>
            <w:r w:rsidR="00ED38E7" w:rsidRPr="00E85FB2">
              <w:rPr>
                <w:noProof/>
                <w:webHidden/>
              </w:rPr>
            </w:r>
            <w:r w:rsidR="00ED38E7" w:rsidRPr="00E85FB2">
              <w:rPr>
                <w:noProof/>
                <w:webHidden/>
              </w:rPr>
              <w:fldChar w:fldCharType="separate"/>
            </w:r>
            <w:r w:rsidR="009E08A0" w:rsidRPr="00E85FB2">
              <w:rPr>
                <w:noProof/>
                <w:webHidden/>
              </w:rPr>
              <w:t>19</w:t>
            </w:r>
            <w:r w:rsidR="00ED38E7" w:rsidRPr="00E85FB2">
              <w:rPr>
                <w:noProof/>
                <w:webHidden/>
              </w:rPr>
              <w:fldChar w:fldCharType="end"/>
            </w:r>
          </w:hyperlink>
        </w:p>
        <w:p w14:paraId="47BCCF42" w14:textId="77777777" w:rsidR="009E08A0" w:rsidRPr="00E85FB2" w:rsidRDefault="00562491">
          <w:pPr>
            <w:pStyle w:val="TOC2"/>
            <w:tabs>
              <w:tab w:val="left" w:pos="880"/>
              <w:tab w:val="right" w:leader="dot" w:pos="9628"/>
            </w:tabs>
            <w:rPr>
              <w:rFonts w:eastAsiaTheme="minorEastAsia"/>
              <w:i w:val="0"/>
              <w:iCs w:val="0"/>
              <w:noProof/>
              <w:sz w:val="22"/>
              <w:szCs w:val="22"/>
              <w:lang w:eastAsia="lt-LT"/>
            </w:rPr>
          </w:pPr>
          <w:hyperlink w:anchor="_Toc497726198" w:history="1">
            <w:r w:rsidR="009E08A0" w:rsidRPr="00E85FB2">
              <w:rPr>
                <w:rStyle w:val="Hyperlink"/>
                <w:rFonts w:ascii="Times New Roman" w:hAnsi="Times New Roman" w:cs="Times New Roman"/>
                <w:noProof/>
                <w:color w:val="auto"/>
              </w:rPr>
              <w:t>1.2.</w:t>
            </w:r>
            <w:r w:rsidR="009E08A0" w:rsidRPr="00E85FB2">
              <w:rPr>
                <w:rFonts w:eastAsiaTheme="minorEastAsia"/>
                <w:i w:val="0"/>
                <w:iCs w:val="0"/>
                <w:noProof/>
                <w:sz w:val="22"/>
                <w:szCs w:val="22"/>
                <w:lang w:eastAsia="lt-LT"/>
              </w:rPr>
              <w:tab/>
            </w:r>
            <w:r w:rsidR="009E08A0" w:rsidRPr="00E85FB2">
              <w:rPr>
                <w:rStyle w:val="Hyperlink"/>
                <w:rFonts w:ascii="Times New Roman" w:hAnsi="Times New Roman" w:cs="Times New Roman"/>
                <w:noProof/>
                <w:color w:val="auto"/>
              </w:rPr>
              <w:t>TEISINĖ APLINKA</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_Toc497726198 \h </w:instrText>
            </w:r>
            <w:r w:rsidR="00ED38E7" w:rsidRPr="00E85FB2">
              <w:rPr>
                <w:noProof/>
                <w:webHidden/>
              </w:rPr>
            </w:r>
            <w:r w:rsidR="00ED38E7" w:rsidRPr="00E85FB2">
              <w:rPr>
                <w:noProof/>
                <w:webHidden/>
              </w:rPr>
              <w:fldChar w:fldCharType="separate"/>
            </w:r>
            <w:r w:rsidR="009E08A0" w:rsidRPr="00E85FB2">
              <w:rPr>
                <w:noProof/>
                <w:webHidden/>
              </w:rPr>
              <w:t>23</w:t>
            </w:r>
            <w:r w:rsidR="00ED38E7" w:rsidRPr="00E85FB2">
              <w:rPr>
                <w:noProof/>
                <w:webHidden/>
              </w:rPr>
              <w:fldChar w:fldCharType="end"/>
            </w:r>
          </w:hyperlink>
        </w:p>
        <w:p w14:paraId="47BCCF43" w14:textId="77777777" w:rsidR="009E08A0" w:rsidRPr="00E85FB2" w:rsidRDefault="00562491">
          <w:pPr>
            <w:pStyle w:val="TOC2"/>
            <w:tabs>
              <w:tab w:val="left" w:pos="880"/>
              <w:tab w:val="right" w:leader="dot" w:pos="9628"/>
            </w:tabs>
            <w:rPr>
              <w:rFonts w:eastAsiaTheme="minorEastAsia"/>
              <w:i w:val="0"/>
              <w:iCs w:val="0"/>
              <w:noProof/>
              <w:sz w:val="22"/>
              <w:szCs w:val="22"/>
              <w:lang w:eastAsia="lt-LT"/>
            </w:rPr>
          </w:pPr>
          <w:hyperlink w:anchor="_Toc497726199" w:history="1">
            <w:r w:rsidR="009E08A0" w:rsidRPr="00E85FB2">
              <w:rPr>
                <w:rStyle w:val="Hyperlink"/>
                <w:rFonts w:ascii="Times New Roman" w:hAnsi="Times New Roman" w:cs="Times New Roman"/>
                <w:noProof/>
                <w:color w:val="auto"/>
              </w:rPr>
              <w:t>1.3</w:t>
            </w:r>
            <w:r w:rsidR="009E08A0" w:rsidRPr="00E85FB2">
              <w:rPr>
                <w:rFonts w:eastAsiaTheme="minorEastAsia"/>
                <w:i w:val="0"/>
                <w:iCs w:val="0"/>
                <w:noProof/>
                <w:sz w:val="22"/>
                <w:szCs w:val="22"/>
                <w:lang w:eastAsia="lt-LT"/>
              </w:rPr>
              <w:tab/>
            </w:r>
            <w:r w:rsidR="009E08A0" w:rsidRPr="00E85FB2">
              <w:rPr>
                <w:rStyle w:val="Hyperlink"/>
                <w:rFonts w:ascii="Times New Roman" w:hAnsi="Times New Roman" w:cs="Times New Roman"/>
                <w:noProof/>
                <w:color w:val="auto"/>
              </w:rPr>
              <w:t>SPRENDŽIAMOS PROBLEMOS IR JŲ ATSIRADIMO PRIEŽASTYS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_Toc497726199 \h </w:instrText>
            </w:r>
            <w:r w:rsidR="00ED38E7" w:rsidRPr="00E85FB2">
              <w:rPr>
                <w:noProof/>
                <w:webHidden/>
              </w:rPr>
            </w:r>
            <w:r w:rsidR="00ED38E7" w:rsidRPr="00E85FB2">
              <w:rPr>
                <w:noProof/>
                <w:webHidden/>
              </w:rPr>
              <w:fldChar w:fldCharType="separate"/>
            </w:r>
            <w:r w:rsidR="009E08A0" w:rsidRPr="00E85FB2">
              <w:rPr>
                <w:noProof/>
                <w:webHidden/>
              </w:rPr>
              <w:t>27</w:t>
            </w:r>
            <w:r w:rsidR="00ED38E7" w:rsidRPr="00E85FB2">
              <w:rPr>
                <w:noProof/>
                <w:webHidden/>
              </w:rPr>
              <w:fldChar w:fldCharType="end"/>
            </w:r>
          </w:hyperlink>
        </w:p>
        <w:p w14:paraId="47BCCF44" w14:textId="77777777" w:rsidR="009E08A0" w:rsidRPr="00E85FB2" w:rsidRDefault="00562491">
          <w:pPr>
            <w:pStyle w:val="TOC1"/>
            <w:tabs>
              <w:tab w:val="left" w:pos="440"/>
            </w:tabs>
            <w:rPr>
              <w:rFonts w:eastAsiaTheme="minorEastAsia"/>
              <w:b w:val="0"/>
              <w:bCs w:val="0"/>
              <w:noProof/>
              <w:sz w:val="22"/>
              <w:szCs w:val="22"/>
              <w:lang w:eastAsia="lt-LT"/>
            </w:rPr>
          </w:pPr>
          <w:hyperlink w:anchor="_Toc497726200" w:history="1">
            <w:r w:rsidR="009E08A0" w:rsidRPr="00E85FB2">
              <w:rPr>
                <w:rStyle w:val="Hyperlink"/>
                <w:rFonts w:ascii="Times New Roman" w:hAnsi="Times New Roman" w:cs="Times New Roman"/>
                <w:noProof/>
                <w:color w:val="auto"/>
              </w:rPr>
              <w:t>2.</w:t>
            </w:r>
            <w:r w:rsidR="009E08A0" w:rsidRPr="00E85FB2">
              <w:rPr>
                <w:rFonts w:eastAsiaTheme="minorEastAsia"/>
                <w:b w:val="0"/>
                <w:bCs w:val="0"/>
                <w:noProof/>
                <w:sz w:val="22"/>
                <w:szCs w:val="22"/>
                <w:lang w:eastAsia="lt-LT"/>
              </w:rPr>
              <w:tab/>
            </w:r>
            <w:r w:rsidR="009E08A0" w:rsidRPr="00E85FB2">
              <w:rPr>
                <w:rStyle w:val="Hyperlink"/>
                <w:rFonts w:ascii="Times New Roman" w:hAnsi="Times New Roman" w:cs="Times New Roman"/>
                <w:noProof/>
                <w:color w:val="auto"/>
              </w:rPr>
              <w:t>PROJEKTO TURINYS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_Toc497726200 \h </w:instrText>
            </w:r>
            <w:r w:rsidR="00ED38E7" w:rsidRPr="00E85FB2">
              <w:rPr>
                <w:noProof/>
                <w:webHidden/>
              </w:rPr>
            </w:r>
            <w:r w:rsidR="00ED38E7" w:rsidRPr="00E85FB2">
              <w:rPr>
                <w:noProof/>
                <w:webHidden/>
              </w:rPr>
              <w:fldChar w:fldCharType="separate"/>
            </w:r>
            <w:r w:rsidR="009E08A0" w:rsidRPr="00E85FB2">
              <w:rPr>
                <w:noProof/>
                <w:webHidden/>
              </w:rPr>
              <w:t>29</w:t>
            </w:r>
            <w:r w:rsidR="00ED38E7" w:rsidRPr="00E85FB2">
              <w:rPr>
                <w:noProof/>
                <w:webHidden/>
              </w:rPr>
              <w:fldChar w:fldCharType="end"/>
            </w:r>
          </w:hyperlink>
        </w:p>
        <w:p w14:paraId="47BCCF45" w14:textId="77777777" w:rsidR="009E08A0" w:rsidRPr="00E85FB2" w:rsidRDefault="00562491">
          <w:pPr>
            <w:pStyle w:val="TOC2"/>
            <w:tabs>
              <w:tab w:val="left" w:pos="880"/>
              <w:tab w:val="right" w:leader="dot" w:pos="9628"/>
            </w:tabs>
            <w:rPr>
              <w:rFonts w:eastAsiaTheme="minorEastAsia"/>
              <w:i w:val="0"/>
              <w:iCs w:val="0"/>
              <w:noProof/>
              <w:sz w:val="22"/>
              <w:szCs w:val="22"/>
              <w:lang w:eastAsia="lt-LT"/>
            </w:rPr>
          </w:pPr>
          <w:hyperlink w:anchor="_Toc497726201" w:history="1">
            <w:r w:rsidR="009E08A0" w:rsidRPr="00E85FB2">
              <w:rPr>
                <w:rStyle w:val="Hyperlink"/>
                <w:rFonts w:ascii="Times New Roman" w:eastAsia="Times New Roman" w:hAnsi="Times New Roman" w:cs="Times New Roman"/>
                <w:noProof/>
                <w:color w:val="auto"/>
              </w:rPr>
              <w:t>2.1.</w:t>
            </w:r>
            <w:r w:rsidR="009E08A0" w:rsidRPr="00E85FB2">
              <w:rPr>
                <w:rFonts w:eastAsiaTheme="minorEastAsia"/>
                <w:i w:val="0"/>
                <w:iCs w:val="0"/>
                <w:noProof/>
                <w:sz w:val="22"/>
                <w:szCs w:val="22"/>
                <w:lang w:eastAsia="lt-LT"/>
              </w:rPr>
              <w:tab/>
            </w:r>
            <w:r w:rsidR="009E08A0" w:rsidRPr="00E85FB2">
              <w:rPr>
                <w:rStyle w:val="Hyperlink"/>
                <w:rFonts w:ascii="Times New Roman" w:eastAsia="Times New Roman" w:hAnsi="Times New Roman" w:cs="Times New Roman"/>
                <w:noProof/>
                <w:color w:val="auto"/>
              </w:rPr>
              <w:t xml:space="preserve">PROJEKTO TIKSLAS IR </w:t>
            </w:r>
            <w:r w:rsidR="009E08A0" w:rsidRPr="00E85FB2">
              <w:rPr>
                <w:rStyle w:val="Hyperlink"/>
                <w:rFonts w:ascii="Times New Roman" w:hAnsi="Times New Roman" w:cs="Times New Roman"/>
                <w:noProof/>
                <w:color w:val="auto"/>
              </w:rPr>
              <w:t>UŽDAVINYS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_Toc497726201 \h </w:instrText>
            </w:r>
            <w:r w:rsidR="00ED38E7" w:rsidRPr="00E85FB2">
              <w:rPr>
                <w:noProof/>
                <w:webHidden/>
              </w:rPr>
            </w:r>
            <w:r w:rsidR="00ED38E7" w:rsidRPr="00E85FB2">
              <w:rPr>
                <w:noProof/>
                <w:webHidden/>
              </w:rPr>
              <w:fldChar w:fldCharType="separate"/>
            </w:r>
            <w:r w:rsidR="009E08A0" w:rsidRPr="00E85FB2">
              <w:rPr>
                <w:noProof/>
                <w:webHidden/>
              </w:rPr>
              <w:t>29</w:t>
            </w:r>
            <w:r w:rsidR="00ED38E7" w:rsidRPr="00E85FB2">
              <w:rPr>
                <w:noProof/>
                <w:webHidden/>
              </w:rPr>
              <w:fldChar w:fldCharType="end"/>
            </w:r>
          </w:hyperlink>
        </w:p>
        <w:p w14:paraId="47BCCF46" w14:textId="77777777" w:rsidR="009E08A0" w:rsidRPr="00E85FB2" w:rsidRDefault="00562491">
          <w:pPr>
            <w:pStyle w:val="TOC2"/>
            <w:tabs>
              <w:tab w:val="left" w:pos="880"/>
              <w:tab w:val="right" w:leader="dot" w:pos="9628"/>
            </w:tabs>
            <w:rPr>
              <w:rFonts w:eastAsiaTheme="minorEastAsia"/>
              <w:i w:val="0"/>
              <w:iCs w:val="0"/>
              <w:noProof/>
              <w:sz w:val="22"/>
              <w:szCs w:val="22"/>
              <w:lang w:eastAsia="lt-LT"/>
            </w:rPr>
          </w:pPr>
          <w:hyperlink w:anchor="_Toc497726202" w:history="1">
            <w:r w:rsidR="009E08A0" w:rsidRPr="00E85FB2">
              <w:rPr>
                <w:rStyle w:val="Hyperlink"/>
                <w:rFonts w:ascii="Times New Roman" w:hAnsi="Times New Roman" w:cs="Times New Roman"/>
                <w:noProof/>
                <w:color w:val="auto"/>
              </w:rPr>
              <w:t>2.2.</w:t>
            </w:r>
            <w:r w:rsidR="009E08A0" w:rsidRPr="00E85FB2">
              <w:rPr>
                <w:rFonts w:eastAsiaTheme="minorEastAsia"/>
                <w:i w:val="0"/>
                <w:iCs w:val="0"/>
                <w:noProof/>
                <w:sz w:val="22"/>
                <w:szCs w:val="22"/>
                <w:lang w:eastAsia="lt-LT"/>
              </w:rPr>
              <w:tab/>
            </w:r>
            <w:r w:rsidR="009E08A0" w:rsidRPr="00E85FB2">
              <w:rPr>
                <w:rStyle w:val="Hyperlink"/>
                <w:rFonts w:ascii="Times New Roman" w:hAnsi="Times New Roman" w:cs="Times New Roman"/>
                <w:noProof/>
                <w:color w:val="auto"/>
              </w:rPr>
              <w:t>PROJEKTO SĄSAJOS SU KITAIS PROJEKTAIS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_Toc497726202 \h </w:instrText>
            </w:r>
            <w:r w:rsidR="00ED38E7" w:rsidRPr="00E85FB2">
              <w:rPr>
                <w:noProof/>
                <w:webHidden/>
              </w:rPr>
            </w:r>
            <w:r w:rsidR="00ED38E7" w:rsidRPr="00E85FB2">
              <w:rPr>
                <w:noProof/>
                <w:webHidden/>
              </w:rPr>
              <w:fldChar w:fldCharType="separate"/>
            </w:r>
            <w:r w:rsidR="009E08A0" w:rsidRPr="00E85FB2">
              <w:rPr>
                <w:noProof/>
                <w:webHidden/>
              </w:rPr>
              <w:t>29</w:t>
            </w:r>
            <w:r w:rsidR="00ED38E7" w:rsidRPr="00E85FB2">
              <w:rPr>
                <w:noProof/>
                <w:webHidden/>
              </w:rPr>
              <w:fldChar w:fldCharType="end"/>
            </w:r>
          </w:hyperlink>
        </w:p>
        <w:p w14:paraId="47BCCF47"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03" w:history="1">
            <w:r w:rsidR="009E08A0" w:rsidRPr="00E85FB2">
              <w:rPr>
                <w:rStyle w:val="Hyperlink"/>
                <w:rFonts w:ascii="Times New Roman" w:hAnsi="Times New Roman" w:cs="Times New Roman"/>
                <w:noProof/>
                <w:color w:val="auto"/>
              </w:rPr>
              <w:t>2.3. PROJEKTO TIKSLINĖS GRUPĖS IR RIBOS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_Toc497726203 \h </w:instrText>
            </w:r>
            <w:r w:rsidR="00ED38E7" w:rsidRPr="00E85FB2">
              <w:rPr>
                <w:noProof/>
                <w:webHidden/>
              </w:rPr>
            </w:r>
            <w:r w:rsidR="00ED38E7" w:rsidRPr="00E85FB2">
              <w:rPr>
                <w:noProof/>
                <w:webHidden/>
              </w:rPr>
              <w:fldChar w:fldCharType="separate"/>
            </w:r>
            <w:r w:rsidR="009E08A0" w:rsidRPr="00E85FB2">
              <w:rPr>
                <w:noProof/>
                <w:webHidden/>
              </w:rPr>
              <w:t>29</w:t>
            </w:r>
            <w:r w:rsidR="00ED38E7" w:rsidRPr="00E85FB2">
              <w:rPr>
                <w:noProof/>
                <w:webHidden/>
              </w:rPr>
              <w:fldChar w:fldCharType="end"/>
            </w:r>
          </w:hyperlink>
        </w:p>
        <w:p w14:paraId="47BCCF48" w14:textId="77777777" w:rsidR="009E08A0" w:rsidRPr="00E85FB2" w:rsidRDefault="00562491">
          <w:pPr>
            <w:pStyle w:val="TOC2"/>
            <w:tabs>
              <w:tab w:val="left" w:pos="880"/>
              <w:tab w:val="right" w:leader="dot" w:pos="9628"/>
            </w:tabs>
            <w:rPr>
              <w:rFonts w:eastAsiaTheme="minorEastAsia"/>
              <w:i w:val="0"/>
              <w:iCs w:val="0"/>
              <w:noProof/>
              <w:sz w:val="22"/>
              <w:szCs w:val="22"/>
              <w:lang w:eastAsia="lt-LT"/>
            </w:rPr>
          </w:pPr>
          <w:hyperlink w:anchor="_Toc497726204" w:history="1">
            <w:r w:rsidR="009E08A0" w:rsidRPr="00E85FB2">
              <w:rPr>
                <w:rStyle w:val="Hyperlink"/>
                <w:rFonts w:ascii="Times New Roman" w:hAnsi="Times New Roman" w:cs="Times New Roman"/>
                <w:noProof/>
                <w:color w:val="auto"/>
              </w:rPr>
              <w:t>2.4.</w:t>
            </w:r>
            <w:r w:rsidR="009E08A0" w:rsidRPr="00E85FB2">
              <w:rPr>
                <w:rFonts w:eastAsiaTheme="minorEastAsia"/>
                <w:i w:val="0"/>
                <w:iCs w:val="0"/>
                <w:noProof/>
                <w:sz w:val="22"/>
                <w:szCs w:val="22"/>
                <w:lang w:eastAsia="lt-LT"/>
              </w:rPr>
              <w:tab/>
            </w:r>
            <w:r w:rsidR="009E08A0" w:rsidRPr="00E85FB2">
              <w:rPr>
                <w:rStyle w:val="Hyperlink"/>
                <w:rFonts w:ascii="Times New Roman" w:hAnsi="Times New Roman" w:cs="Times New Roman"/>
                <w:noProof/>
                <w:color w:val="auto"/>
              </w:rPr>
              <w:t>PROJEKTO ORGANIZACIJA</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_Toc497726204 \h </w:instrText>
            </w:r>
            <w:r w:rsidR="00ED38E7" w:rsidRPr="00E85FB2">
              <w:rPr>
                <w:noProof/>
                <w:webHidden/>
              </w:rPr>
            </w:r>
            <w:r w:rsidR="00ED38E7" w:rsidRPr="00E85FB2">
              <w:rPr>
                <w:noProof/>
                <w:webHidden/>
              </w:rPr>
              <w:fldChar w:fldCharType="separate"/>
            </w:r>
            <w:r w:rsidR="009E08A0" w:rsidRPr="00E85FB2">
              <w:rPr>
                <w:noProof/>
                <w:webHidden/>
              </w:rPr>
              <w:t>31</w:t>
            </w:r>
            <w:r w:rsidR="00ED38E7" w:rsidRPr="00E85FB2">
              <w:rPr>
                <w:noProof/>
                <w:webHidden/>
              </w:rPr>
              <w:fldChar w:fldCharType="end"/>
            </w:r>
          </w:hyperlink>
        </w:p>
        <w:p w14:paraId="47BCCF49" w14:textId="77777777" w:rsidR="009E08A0" w:rsidRPr="00E85FB2" w:rsidRDefault="00562491">
          <w:pPr>
            <w:pStyle w:val="TOC2"/>
            <w:tabs>
              <w:tab w:val="left" w:pos="880"/>
              <w:tab w:val="right" w:leader="dot" w:pos="9628"/>
            </w:tabs>
            <w:rPr>
              <w:rFonts w:eastAsiaTheme="minorEastAsia"/>
              <w:i w:val="0"/>
              <w:iCs w:val="0"/>
              <w:noProof/>
              <w:sz w:val="22"/>
              <w:szCs w:val="22"/>
              <w:lang w:eastAsia="lt-LT"/>
            </w:rPr>
          </w:pPr>
          <w:hyperlink w:anchor="_Toc497726205" w:history="1">
            <w:r w:rsidR="009E08A0" w:rsidRPr="00E85FB2">
              <w:rPr>
                <w:rStyle w:val="Hyperlink"/>
                <w:rFonts w:ascii="Times New Roman" w:hAnsi="Times New Roman" w:cs="Times New Roman"/>
                <w:noProof/>
                <w:color w:val="auto"/>
              </w:rPr>
              <w:t>2.6.</w:t>
            </w:r>
            <w:r w:rsidR="009E08A0" w:rsidRPr="00E85FB2">
              <w:rPr>
                <w:rFonts w:eastAsiaTheme="minorEastAsia"/>
                <w:i w:val="0"/>
                <w:iCs w:val="0"/>
                <w:noProof/>
                <w:sz w:val="22"/>
                <w:szCs w:val="22"/>
                <w:lang w:eastAsia="lt-LT"/>
              </w:rPr>
              <w:tab/>
            </w:r>
            <w:r w:rsidR="009E08A0" w:rsidRPr="00E85FB2">
              <w:rPr>
                <w:rStyle w:val="Hyperlink"/>
                <w:rFonts w:ascii="Times New Roman" w:hAnsi="Times New Roman" w:cs="Times New Roman"/>
                <w:noProof/>
                <w:color w:val="auto"/>
              </w:rPr>
              <w:t>PROJEKTO SIEKIAMI REZULTATAI</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_Toc497726205 \h </w:instrText>
            </w:r>
            <w:r w:rsidR="00ED38E7" w:rsidRPr="00E85FB2">
              <w:rPr>
                <w:noProof/>
                <w:webHidden/>
              </w:rPr>
            </w:r>
            <w:r w:rsidR="00ED38E7" w:rsidRPr="00E85FB2">
              <w:rPr>
                <w:noProof/>
                <w:webHidden/>
              </w:rPr>
              <w:fldChar w:fldCharType="separate"/>
            </w:r>
            <w:r w:rsidR="009E08A0" w:rsidRPr="00E85FB2">
              <w:rPr>
                <w:noProof/>
                <w:webHidden/>
              </w:rPr>
              <w:t>32</w:t>
            </w:r>
            <w:r w:rsidR="00ED38E7" w:rsidRPr="00E85FB2">
              <w:rPr>
                <w:noProof/>
                <w:webHidden/>
              </w:rPr>
              <w:fldChar w:fldCharType="end"/>
            </w:r>
          </w:hyperlink>
        </w:p>
        <w:p w14:paraId="47BCCF4A" w14:textId="77777777" w:rsidR="009E08A0" w:rsidRPr="00E85FB2" w:rsidRDefault="00562491">
          <w:pPr>
            <w:pStyle w:val="TOC1"/>
            <w:tabs>
              <w:tab w:val="left" w:pos="440"/>
            </w:tabs>
            <w:rPr>
              <w:rFonts w:eastAsiaTheme="minorEastAsia"/>
              <w:b w:val="0"/>
              <w:bCs w:val="0"/>
              <w:noProof/>
              <w:sz w:val="22"/>
              <w:szCs w:val="22"/>
              <w:lang w:eastAsia="lt-LT"/>
            </w:rPr>
          </w:pPr>
          <w:hyperlink w:anchor="_Toc497726206" w:history="1">
            <w:r w:rsidR="009E08A0" w:rsidRPr="00E85FB2">
              <w:rPr>
                <w:rStyle w:val="Hyperlink"/>
                <w:rFonts w:ascii="Times New Roman" w:hAnsi="Times New Roman" w:cs="Times New Roman"/>
                <w:noProof/>
                <w:color w:val="auto"/>
              </w:rPr>
              <w:t>3.</w:t>
            </w:r>
            <w:r w:rsidR="009E08A0" w:rsidRPr="00E85FB2">
              <w:rPr>
                <w:rFonts w:eastAsiaTheme="minorEastAsia"/>
                <w:b w:val="0"/>
                <w:bCs w:val="0"/>
                <w:noProof/>
                <w:sz w:val="22"/>
                <w:szCs w:val="22"/>
                <w:lang w:eastAsia="lt-LT"/>
              </w:rPr>
              <w:tab/>
            </w:r>
            <w:r w:rsidR="009E08A0" w:rsidRPr="00E85FB2">
              <w:rPr>
                <w:rStyle w:val="Hyperlink"/>
                <w:rFonts w:ascii="Times New Roman" w:hAnsi="Times New Roman" w:cs="Times New Roman"/>
                <w:noProof/>
                <w:color w:val="auto"/>
              </w:rPr>
              <w:t>GALIMYBĖS IR ALTERNATYVOS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_Toc497726206 \h </w:instrText>
            </w:r>
            <w:r w:rsidR="00ED38E7" w:rsidRPr="00E85FB2">
              <w:rPr>
                <w:noProof/>
                <w:webHidden/>
              </w:rPr>
            </w:r>
            <w:r w:rsidR="00ED38E7" w:rsidRPr="00E85FB2">
              <w:rPr>
                <w:noProof/>
                <w:webHidden/>
              </w:rPr>
              <w:fldChar w:fldCharType="separate"/>
            </w:r>
            <w:r w:rsidR="009E08A0" w:rsidRPr="00E85FB2">
              <w:rPr>
                <w:noProof/>
                <w:webHidden/>
              </w:rPr>
              <w:t>34</w:t>
            </w:r>
            <w:r w:rsidR="00ED38E7" w:rsidRPr="00E85FB2">
              <w:rPr>
                <w:noProof/>
                <w:webHidden/>
              </w:rPr>
              <w:fldChar w:fldCharType="end"/>
            </w:r>
          </w:hyperlink>
        </w:p>
        <w:p w14:paraId="47BCCF4B"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07" w:history="1">
            <w:r w:rsidR="009E08A0" w:rsidRPr="00E85FB2">
              <w:rPr>
                <w:rStyle w:val="Hyperlink"/>
                <w:rFonts w:ascii="Times New Roman" w:hAnsi="Times New Roman" w:cs="Times New Roman"/>
                <w:noProof/>
                <w:color w:val="auto"/>
              </w:rPr>
              <w:t>3.1. ESAMA SITUACIJA</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_Toc497726207 \h </w:instrText>
            </w:r>
            <w:r w:rsidR="00ED38E7" w:rsidRPr="00E85FB2">
              <w:rPr>
                <w:noProof/>
                <w:webHidden/>
              </w:rPr>
            </w:r>
            <w:r w:rsidR="00ED38E7" w:rsidRPr="00E85FB2">
              <w:rPr>
                <w:noProof/>
                <w:webHidden/>
              </w:rPr>
              <w:fldChar w:fldCharType="separate"/>
            </w:r>
            <w:r w:rsidR="009E08A0" w:rsidRPr="00E85FB2">
              <w:rPr>
                <w:noProof/>
                <w:webHidden/>
              </w:rPr>
              <w:t>34</w:t>
            </w:r>
            <w:r w:rsidR="00ED38E7" w:rsidRPr="00E85FB2">
              <w:rPr>
                <w:noProof/>
                <w:webHidden/>
              </w:rPr>
              <w:fldChar w:fldCharType="end"/>
            </w:r>
          </w:hyperlink>
        </w:p>
        <w:p w14:paraId="47BCCF4C"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08" w:history="1">
            <w:r w:rsidR="009E08A0" w:rsidRPr="00E85FB2">
              <w:rPr>
                <w:rStyle w:val="Hyperlink"/>
                <w:rFonts w:ascii="Times New Roman" w:hAnsi="Times New Roman" w:cs="Times New Roman"/>
                <w:noProof/>
                <w:color w:val="auto"/>
              </w:rPr>
              <w:t>3.2. GALIMOS PROJEKTO VEIKLOS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_Toc497726208 \h </w:instrText>
            </w:r>
            <w:r w:rsidR="00ED38E7" w:rsidRPr="00E85FB2">
              <w:rPr>
                <w:noProof/>
                <w:webHidden/>
              </w:rPr>
            </w:r>
            <w:r w:rsidR="00ED38E7" w:rsidRPr="00E85FB2">
              <w:rPr>
                <w:noProof/>
                <w:webHidden/>
              </w:rPr>
              <w:fldChar w:fldCharType="separate"/>
            </w:r>
            <w:r w:rsidR="009E08A0" w:rsidRPr="00E85FB2">
              <w:rPr>
                <w:noProof/>
                <w:webHidden/>
              </w:rPr>
              <w:t>36</w:t>
            </w:r>
            <w:r w:rsidR="00ED38E7" w:rsidRPr="00E85FB2">
              <w:rPr>
                <w:noProof/>
                <w:webHidden/>
              </w:rPr>
              <w:fldChar w:fldCharType="end"/>
            </w:r>
          </w:hyperlink>
        </w:p>
        <w:p w14:paraId="47BCCF4D"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09" w:history="1">
            <w:r w:rsidR="009E08A0" w:rsidRPr="00E85FB2">
              <w:rPr>
                <w:rStyle w:val="Hyperlink"/>
                <w:rFonts w:ascii="Times New Roman" w:hAnsi="Times New Roman" w:cs="Times New Roman"/>
                <w:noProof/>
                <w:color w:val="auto"/>
              </w:rPr>
              <w:t>3.3. VEIKLŲ VERTINIMO KRITERIJAI</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_Toc497726209 \h </w:instrText>
            </w:r>
            <w:r w:rsidR="00ED38E7" w:rsidRPr="00E85FB2">
              <w:rPr>
                <w:noProof/>
                <w:webHidden/>
              </w:rPr>
            </w:r>
            <w:r w:rsidR="00ED38E7" w:rsidRPr="00E85FB2">
              <w:rPr>
                <w:noProof/>
                <w:webHidden/>
              </w:rPr>
              <w:fldChar w:fldCharType="separate"/>
            </w:r>
            <w:r w:rsidR="009E08A0" w:rsidRPr="00E85FB2">
              <w:rPr>
                <w:noProof/>
                <w:webHidden/>
              </w:rPr>
              <w:t>41</w:t>
            </w:r>
            <w:r w:rsidR="00ED38E7" w:rsidRPr="00E85FB2">
              <w:rPr>
                <w:noProof/>
                <w:webHidden/>
              </w:rPr>
              <w:fldChar w:fldCharType="end"/>
            </w:r>
          </w:hyperlink>
        </w:p>
        <w:p w14:paraId="47BCCF4E"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10" w:history="1">
            <w:r w:rsidR="009E08A0" w:rsidRPr="00E85FB2">
              <w:rPr>
                <w:rStyle w:val="Hyperlink"/>
                <w:rFonts w:ascii="Times New Roman" w:hAnsi="Times New Roman" w:cs="Times New Roman"/>
                <w:noProof/>
                <w:color w:val="auto"/>
              </w:rPr>
              <w:t>3.4. TRUMPASIS VEIKLŲ SĄRAŠAS IR PROJEKTO ĮGYVENDINIMO ALTERNATYVOS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_Toc497726210 \h </w:instrText>
            </w:r>
            <w:r w:rsidR="00ED38E7" w:rsidRPr="00E85FB2">
              <w:rPr>
                <w:noProof/>
                <w:webHidden/>
              </w:rPr>
            </w:r>
            <w:r w:rsidR="00ED38E7" w:rsidRPr="00E85FB2">
              <w:rPr>
                <w:noProof/>
                <w:webHidden/>
              </w:rPr>
              <w:fldChar w:fldCharType="separate"/>
            </w:r>
            <w:r w:rsidR="009E08A0" w:rsidRPr="00E85FB2">
              <w:rPr>
                <w:noProof/>
                <w:webHidden/>
              </w:rPr>
              <w:t>43</w:t>
            </w:r>
            <w:r w:rsidR="00ED38E7" w:rsidRPr="00E85FB2">
              <w:rPr>
                <w:noProof/>
                <w:webHidden/>
              </w:rPr>
              <w:fldChar w:fldCharType="end"/>
            </w:r>
          </w:hyperlink>
        </w:p>
        <w:p w14:paraId="47BCCF4F" w14:textId="77777777" w:rsidR="009E08A0" w:rsidRPr="00E85FB2" w:rsidRDefault="00562491">
          <w:pPr>
            <w:pStyle w:val="TOC1"/>
            <w:tabs>
              <w:tab w:val="left" w:pos="440"/>
            </w:tabs>
            <w:rPr>
              <w:rFonts w:eastAsiaTheme="minorEastAsia"/>
              <w:b w:val="0"/>
              <w:bCs w:val="0"/>
              <w:noProof/>
              <w:sz w:val="22"/>
              <w:szCs w:val="22"/>
              <w:lang w:eastAsia="lt-LT"/>
            </w:rPr>
          </w:pPr>
          <w:hyperlink w:anchor="_Toc497726211" w:history="1">
            <w:r w:rsidR="009E08A0" w:rsidRPr="00E85FB2">
              <w:rPr>
                <w:rStyle w:val="Hyperlink"/>
                <w:rFonts w:ascii="Times New Roman" w:hAnsi="Times New Roman" w:cs="Times New Roman"/>
                <w:noProof/>
                <w:color w:val="auto"/>
              </w:rPr>
              <w:t>4.</w:t>
            </w:r>
            <w:r w:rsidR="009E08A0" w:rsidRPr="00E85FB2">
              <w:rPr>
                <w:rFonts w:eastAsiaTheme="minorEastAsia"/>
                <w:b w:val="0"/>
                <w:bCs w:val="0"/>
                <w:noProof/>
                <w:sz w:val="22"/>
                <w:szCs w:val="22"/>
                <w:lang w:eastAsia="lt-LT"/>
              </w:rPr>
              <w:tab/>
            </w:r>
            <w:r w:rsidR="009E08A0" w:rsidRPr="00E85FB2">
              <w:rPr>
                <w:rStyle w:val="Hyperlink"/>
                <w:rFonts w:ascii="Times New Roman" w:hAnsi="Times New Roman" w:cs="Times New Roman"/>
                <w:noProof/>
                <w:color w:val="auto"/>
              </w:rPr>
              <w:t>FINANSINĖ ANALIZĖ</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_Toc497726211 \h </w:instrText>
            </w:r>
            <w:r w:rsidR="00ED38E7" w:rsidRPr="00E85FB2">
              <w:rPr>
                <w:noProof/>
                <w:webHidden/>
              </w:rPr>
            </w:r>
            <w:r w:rsidR="00ED38E7" w:rsidRPr="00E85FB2">
              <w:rPr>
                <w:noProof/>
                <w:webHidden/>
              </w:rPr>
              <w:fldChar w:fldCharType="separate"/>
            </w:r>
            <w:r w:rsidR="009E08A0" w:rsidRPr="00E85FB2">
              <w:rPr>
                <w:noProof/>
                <w:webHidden/>
              </w:rPr>
              <w:t>49</w:t>
            </w:r>
            <w:r w:rsidR="00ED38E7" w:rsidRPr="00E85FB2">
              <w:rPr>
                <w:noProof/>
                <w:webHidden/>
              </w:rPr>
              <w:fldChar w:fldCharType="end"/>
            </w:r>
          </w:hyperlink>
        </w:p>
        <w:p w14:paraId="47BCCF50"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12" w:history="1">
            <w:r w:rsidR="009E08A0" w:rsidRPr="00E85FB2">
              <w:rPr>
                <w:rStyle w:val="Hyperlink"/>
                <w:rFonts w:ascii="Times New Roman" w:hAnsi="Times New Roman" w:cs="Times New Roman"/>
                <w:noProof/>
                <w:color w:val="auto"/>
              </w:rPr>
              <w:t>4.1. PROJEKTO ATASKAITINIS LAIKOTARPIS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_Toc497726212 \h </w:instrText>
            </w:r>
            <w:r w:rsidR="00ED38E7" w:rsidRPr="00E85FB2">
              <w:rPr>
                <w:noProof/>
                <w:webHidden/>
              </w:rPr>
            </w:r>
            <w:r w:rsidR="00ED38E7" w:rsidRPr="00E85FB2">
              <w:rPr>
                <w:noProof/>
                <w:webHidden/>
              </w:rPr>
              <w:fldChar w:fldCharType="separate"/>
            </w:r>
            <w:r w:rsidR="009E08A0" w:rsidRPr="00E85FB2">
              <w:rPr>
                <w:noProof/>
                <w:webHidden/>
              </w:rPr>
              <w:t>49</w:t>
            </w:r>
            <w:r w:rsidR="00ED38E7" w:rsidRPr="00E85FB2">
              <w:rPr>
                <w:noProof/>
                <w:webHidden/>
              </w:rPr>
              <w:fldChar w:fldCharType="end"/>
            </w:r>
          </w:hyperlink>
        </w:p>
        <w:p w14:paraId="47BCCF51"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13" w:history="1">
            <w:r w:rsidR="009E08A0" w:rsidRPr="00E85FB2">
              <w:rPr>
                <w:rStyle w:val="Hyperlink"/>
                <w:rFonts w:ascii="Times New Roman" w:hAnsi="Times New Roman" w:cs="Times New Roman"/>
                <w:noProof/>
                <w:color w:val="auto"/>
              </w:rPr>
              <w:t>4.2. FINANSINĖ DISKONTO NORMA</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_Toc497726213 \h </w:instrText>
            </w:r>
            <w:r w:rsidR="00ED38E7" w:rsidRPr="00E85FB2">
              <w:rPr>
                <w:noProof/>
                <w:webHidden/>
              </w:rPr>
            </w:r>
            <w:r w:rsidR="00ED38E7" w:rsidRPr="00E85FB2">
              <w:rPr>
                <w:noProof/>
                <w:webHidden/>
              </w:rPr>
              <w:fldChar w:fldCharType="separate"/>
            </w:r>
            <w:r w:rsidR="009E08A0" w:rsidRPr="00E85FB2">
              <w:rPr>
                <w:noProof/>
                <w:webHidden/>
              </w:rPr>
              <w:t>49</w:t>
            </w:r>
            <w:r w:rsidR="00ED38E7" w:rsidRPr="00E85FB2">
              <w:rPr>
                <w:noProof/>
                <w:webHidden/>
              </w:rPr>
              <w:fldChar w:fldCharType="end"/>
            </w:r>
          </w:hyperlink>
        </w:p>
        <w:p w14:paraId="47BCCF52"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14" w:history="1">
            <w:r w:rsidR="009E08A0" w:rsidRPr="00E85FB2">
              <w:rPr>
                <w:rStyle w:val="Hyperlink"/>
                <w:rFonts w:ascii="Times New Roman" w:hAnsi="Times New Roman" w:cs="Times New Roman"/>
                <w:noProof/>
                <w:color w:val="auto"/>
              </w:rPr>
              <w:t>4.3. PROJEKTO LĖŠŲ SRAUTAI</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_Toc497726214 \h </w:instrText>
            </w:r>
            <w:r w:rsidR="00ED38E7" w:rsidRPr="00E85FB2">
              <w:rPr>
                <w:noProof/>
                <w:webHidden/>
              </w:rPr>
            </w:r>
            <w:r w:rsidR="00ED38E7" w:rsidRPr="00E85FB2">
              <w:rPr>
                <w:noProof/>
                <w:webHidden/>
              </w:rPr>
              <w:fldChar w:fldCharType="separate"/>
            </w:r>
            <w:r w:rsidR="009E08A0" w:rsidRPr="00E85FB2">
              <w:rPr>
                <w:noProof/>
                <w:webHidden/>
              </w:rPr>
              <w:t>49</w:t>
            </w:r>
            <w:r w:rsidR="00ED38E7" w:rsidRPr="00E85FB2">
              <w:rPr>
                <w:noProof/>
                <w:webHidden/>
              </w:rPr>
              <w:fldChar w:fldCharType="end"/>
            </w:r>
          </w:hyperlink>
        </w:p>
        <w:p w14:paraId="47BCCF53" w14:textId="77777777" w:rsidR="009E08A0" w:rsidRPr="00E85FB2" w:rsidRDefault="00562491">
          <w:pPr>
            <w:pStyle w:val="TOC3"/>
            <w:tabs>
              <w:tab w:val="right" w:leader="dot" w:pos="9628"/>
            </w:tabs>
            <w:rPr>
              <w:rFonts w:eastAsiaTheme="minorEastAsia"/>
              <w:noProof/>
              <w:sz w:val="22"/>
              <w:szCs w:val="22"/>
              <w:lang w:eastAsia="lt-LT"/>
            </w:rPr>
          </w:pPr>
          <w:hyperlink w:anchor="_Toc497726215" w:history="1">
            <w:r w:rsidR="009E08A0" w:rsidRPr="00E85FB2">
              <w:rPr>
                <w:rStyle w:val="Hyperlink"/>
                <w:rFonts w:ascii="Times New Roman" w:hAnsi="Times New Roman" w:cs="Times New Roman"/>
                <w:b/>
                <w:noProof/>
                <w:color w:val="auto"/>
              </w:rPr>
              <w:t>4.3.1. Investicijų išlaidos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_Toc497726215 \h </w:instrText>
            </w:r>
            <w:r w:rsidR="00ED38E7" w:rsidRPr="00E85FB2">
              <w:rPr>
                <w:noProof/>
                <w:webHidden/>
              </w:rPr>
            </w:r>
            <w:r w:rsidR="00ED38E7" w:rsidRPr="00E85FB2">
              <w:rPr>
                <w:noProof/>
                <w:webHidden/>
              </w:rPr>
              <w:fldChar w:fldCharType="separate"/>
            </w:r>
            <w:r w:rsidR="009E08A0" w:rsidRPr="00E85FB2">
              <w:rPr>
                <w:noProof/>
                <w:webHidden/>
              </w:rPr>
              <w:t>49</w:t>
            </w:r>
            <w:r w:rsidR="00ED38E7" w:rsidRPr="00E85FB2">
              <w:rPr>
                <w:noProof/>
                <w:webHidden/>
              </w:rPr>
              <w:fldChar w:fldCharType="end"/>
            </w:r>
          </w:hyperlink>
        </w:p>
        <w:p w14:paraId="47BCCF54" w14:textId="77777777" w:rsidR="009E08A0" w:rsidRPr="00E85FB2" w:rsidRDefault="00562491">
          <w:pPr>
            <w:pStyle w:val="TOC3"/>
            <w:tabs>
              <w:tab w:val="right" w:leader="dot" w:pos="9628"/>
            </w:tabs>
            <w:rPr>
              <w:rFonts w:eastAsiaTheme="minorEastAsia"/>
              <w:noProof/>
              <w:sz w:val="22"/>
              <w:szCs w:val="22"/>
              <w:lang w:eastAsia="lt-LT"/>
            </w:rPr>
          </w:pPr>
          <w:hyperlink w:anchor="_Toc497726216" w:history="1">
            <w:r w:rsidR="009E08A0" w:rsidRPr="00E85FB2">
              <w:rPr>
                <w:rStyle w:val="Hyperlink"/>
                <w:rFonts w:ascii="Times New Roman" w:hAnsi="Times New Roman" w:cs="Times New Roman"/>
                <w:b/>
                <w:noProof/>
                <w:color w:val="auto"/>
              </w:rPr>
              <w:t>4.3.2. Investicijų likutinė vertė</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_Toc497726216 \h </w:instrText>
            </w:r>
            <w:r w:rsidR="00ED38E7" w:rsidRPr="00E85FB2">
              <w:rPr>
                <w:noProof/>
                <w:webHidden/>
              </w:rPr>
            </w:r>
            <w:r w:rsidR="00ED38E7" w:rsidRPr="00E85FB2">
              <w:rPr>
                <w:noProof/>
                <w:webHidden/>
              </w:rPr>
              <w:fldChar w:fldCharType="separate"/>
            </w:r>
            <w:r w:rsidR="009E08A0" w:rsidRPr="00E85FB2">
              <w:rPr>
                <w:noProof/>
                <w:webHidden/>
              </w:rPr>
              <w:t>52</w:t>
            </w:r>
            <w:r w:rsidR="00ED38E7" w:rsidRPr="00E85FB2">
              <w:rPr>
                <w:noProof/>
                <w:webHidden/>
              </w:rPr>
              <w:fldChar w:fldCharType="end"/>
            </w:r>
          </w:hyperlink>
        </w:p>
        <w:p w14:paraId="47BCCF55" w14:textId="77777777" w:rsidR="009E08A0" w:rsidRPr="00E85FB2" w:rsidRDefault="00562491">
          <w:pPr>
            <w:pStyle w:val="TOC3"/>
            <w:tabs>
              <w:tab w:val="right" w:leader="dot" w:pos="9628"/>
            </w:tabs>
            <w:rPr>
              <w:rFonts w:eastAsiaTheme="minorEastAsia"/>
              <w:noProof/>
              <w:sz w:val="22"/>
              <w:szCs w:val="22"/>
              <w:lang w:eastAsia="lt-LT"/>
            </w:rPr>
          </w:pPr>
          <w:hyperlink w:anchor="_Toc497726217" w:history="1">
            <w:r w:rsidR="009E08A0" w:rsidRPr="00E85FB2">
              <w:rPr>
                <w:rStyle w:val="Hyperlink"/>
                <w:rFonts w:ascii="Times New Roman" w:hAnsi="Times New Roman" w:cs="Times New Roman"/>
                <w:b/>
                <w:noProof/>
                <w:color w:val="auto"/>
              </w:rPr>
              <w:t>4.3.3. Veiklos pajamos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_Toc497726217 \h </w:instrText>
            </w:r>
            <w:r w:rsidR="00ED38E7" w:rsidRPr="00E85FB2">
              <w:rPr>
                <w:noProof/>
                <w:webHidden/>
              </w:rPr>
            </w:r>
            <w:r w:rsidR="00ED38E7" w:rsidRPr="00E85FB2">
              <w:rPr>
                <w:noProof/>
                <w:webHidden/>
              </w:rPr>
              <w:fldChar w:fldCharType="separate"/>
            </w:r>
            <w:r w:rsidR="009E08A0" w:rsidRPr="00E85FB2">
              <w:rPr>
                <w:noProof/>
                <w:webHidden/>
              </w:rPr>
              <w:t>53</w:t>
            </w:r>
            <w:r w:rsidR="00ED38E7" w:rsidRPr="00E85FB2">
              <w:rPr>
                <w:noProof/>
                <w:webHidden/>
              </w:rPr>
              <w:fldChar w:fldCharType="end"/>
            </w:r>
          </w:hyperlink>
        </w:p>
        <w:p w14:paraId="47BCCF56" w14:textId="77777777" w:rsidR="009E08A0" w:rsidRPr="00E85FB2" w:rsidRDefault="00562491">
          <w:pPr>
            <w:pStyle w:val="TOC3"/>
            <w:tabs>
              <w:tab w:val="right" w:leader="dot" w:pos="9628"/>
            </w:tabs>
            <w:rPr>
              <w:rFonts w:eastAsiaTheme="minorEastAsia"/>
              <w:noProof/>
              <w:sz w:val="22"/>
              <w:szCs w:val="22"/>
              <w:lang w:eastAsia="lt-LT"/>
            </w:rPr>
          </w:pPr>
          <w:hyperlink w:anchor="_Toc497726218" w:history="1">
            <w:r w:rsidR="009E08A0" w:rsidRPr="00E85FB2">
              <w:rPr>
                <w:rStyle w:val="Hyperlink"/>
                <w:rFonts w:ascii="Times New Roman" w:hAnsi="Times New Roman" w:cs="Times New Roman"/>
                <w:b/>
                <w:noProof/>
                <w:color w:val="auto"/>
              </w:rPr>
              <w:t>4.3.4. Veiklos išlaidos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_Toc497726218 \h </w:instrText>
            </w:r>
            <w:r w:rsidR="00ED38E7" w:rsidRPr="00E85FB2">
              <w:rPr>
                <w:noProof/>
                <w:webHidden/>
              </w:rPr>
            </w:r>
            <w:r w:rsidR="00ED38E7" w:rsidRPr="00E85FB2">
              <w:rPr>
                <w:noProof/>
                <w:webHidden/>
              </w:rPr>
              <w:fldChar w:fldCharType="separate"/>
            </w:r>
            <w:r w:rsidR="009E08A0" w:rsidRPr="00E85FB2">
              <w:rPr>
                <w:noProof/>
                <w:webHidden/>
              </w:rPr>
              <w:t>57</w:t>
            </w:r>
            <w:r w:rsidR="00ED38E7" w:rsidRPr="00E85FB2">
              <w:rPr>
                <w:noProof/>
                <w:webHidden/>
              </w:rPr>
              <w:fldChar w:fldCharType="end"/>
            </w:r>
          </w:hyperlink>
        </w:p>
        <w:p w14:paraId="47BCCF57" w14:textId="77777777" w:rsidR="009E08A0" w:rsidRPr="00E85FB2" w:rsidRDefault="00562491">
          <w:pPr>
            <w:pStyle w:val="TOC3"/>
            <w:tabs>
              <w:tab w:val="right" w:leader="dot" w:pos="9628"/>
            </w:tabs>
            <w:rPr>
              <w:rFonts w:eastAsiaTheme="minorEastAsia"/>
              <w:noProof/>
              <w:sz w:val="22"/>
              <w:szCs w:val="22"/>
              <w:lang w:eastAsia="lt-LT"/>
            </w:rPr>
          </w:pPr>
          <w:hyperlink w:anchor="_Toc497726219" w:history="1">
            <w:r w:rsidR="009E08A0" w:rsidRPr="00E85FB2">
              <w:rPr>
                <w:rStyle w:val="Hyperlink"/>
                <w:rFonts w:ascii="Times New Roman" w:hAnsi="Times New Roman" w:cs="Times New Roman"/>
                <w:b/>
                <w:noProof/>
                <w:color w:val="auto"/>
              </w:rPr>
              <w:t>4.3.5. Mokesčiai</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_Toc497726219 \h </w:instrText>
            </w:r>
            <w:r w:rsidR="00ED38E7" w:rsidRPr="00E85FB2">
              <w:rPr>
                <w:noProof/>
                <w:webHidden/>
              </w:rPr>
            </w:r>
            <w:r w:rsidR="00ED38E7" w:rsidRPr="00E85FB2">
              <w:rPr>
                <w:noProof/>
                <w:webHidden/>
              </w:rPr>
              <w:fldChar w:fldCharType="separate"/>
            </w:r>
            <w:r w:rsidR="009E08A0" w:rsidRPr="00E85FB2">
              <w:rPr>
                <w:noProof/>
                <w:webHidden/>
              </w:rPr>
              <w:t>60</w:t>
            </w:r>
            <w:r w:rsidR="00ED38E7" w:rsidRPr="00E85FB2">
              <w:rPr>
                <w:noProof/>
                <w:webHidden/>
              </w:rPr>
              <w:fldChar w:fldCharType="end"/>
            </w:r>
          </w:hyperlink>
        </w:p>
        <w:p w14:paraId="47BCCF58" w14:textId="77777777" w:rsidR="009E08A0" w:rsidRPr="00E85FB2" w:rsidRDefault="00562491">
          <w:pPr>
            <w:pStyle w:val="TOC3"/>
            <w:tabs>
              <w:tab w:val="right" w:leader="dot" w:pos="9628"/>
            </w:tabs>
            <w:rPr>
              <w:rFonts w:eastAsiaTheme="minorEastAsia"/>
              <w:noProof/>
              <w:sz w:val="22"/>
              <w:szCs w:val="22"/>
              <w:lang w:eastAsia="lt-LT"/>
            </w:rPr>
          </w:pPr>
          <w:hyperlink w:anchor="_Toc497726220" w:history="1">
            <w:r w:rsidR="009E08A0" w:rsidRPr="00E85FB2">
              <w:rPr>
                <w:rStyle w:val="Hyperlink"/>
                <w:rFonts w:ascii="Times New Roman" w:hAnsi="Times New Roman" w:cs="Times New Roman"/>
                <w:b/>
                <w:noProof/>
                <w:color w:val="auto"/>
              </w:rPr>
              <w:t>4.3.6. Finansavimas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_Toc497726220 \h </w:instrText>
            </w:r>
            <w:r w:rsidR="00ED38E7" w:rsidRPr="00E85FB2">
              <w:rPr>
                <w:noProof/>
                <w:webHidden/>
              </w:rPr>
            </w:r>
            <w:r w:rsidR="00ED38E7" w:rsidRPr="00E85FB2">
              <w:rPr>
                <w:noProof/>
                <w:webHidden/>
              </w:rPr>
              <w:fldChar w:fldCharType="separate"/>
            </w:r>
            <w:r w:rsidR="009E08A0" w:rsidRPr="00E85FB2">
              <w:rPr>
                <w:noProof/>
                <w:webHidden/>
              </w:rPr>
              <w:t>61</w:t>
            </w:r>
            <w:r w:rsidR="00ED38E7" w:rsidRPr="00E85FB2">
              <w:rPr>
                <w:noProof/>
                <w:webHidden/>
              </w:rPr>
              <w:fldChar w:fldCharType="end"/>
            </w:r>
          </w:hyperlink>
        </w:p>
        <w:p w14:paraId="47BCCF59"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21" w:history="1">
            <w:r w:rsidR="009E08A0" w:rsidRPr="00E85FB2">
              <w:rPr>
                <w:rStyle w:val="Hyperlink"/>
                <w:rFonts w:ascii="Times New Roman" w:hAnsi="Times New Roman" w:cs="Times New Roman"/>
                <w:noProof/>
                <w:color w:val="auto"/>
              </w:rPr>
              <w:t>4.4. FINANSINIAI RODIKLIAI</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_Toc497726221 \h </w:instrText>
            </w:r>
            <w:r w:rsidR="00ED38E7" w:rsidRPr="00E85FB2">
              <w:rPr>
                <w:noProof/>
                <w:webHidden/>
              </w:rPr>
            </w:r>
            <w:r w:rsidR="00ED38E7" w:rsidRPr="00E85FB2">
              <w:rPr>
                <w:noProof/>
                <w:webHidden/>
              </w:rPr>
              <w:fldChar w:fldCharType="separate"/>
            </w:r>
            <w:r w:rsidR="009E08A0" w:rsidRPr="00E85FB2">
              <w:rPr>
                <w:noProof/>
                <w:webHidden/>
              </w:rPr>
              <w:t>62</w:t>
            </w:r>
            <w:r w:rsidR="00ED38E7" w:rsidRPr="00E85FB2">
              <w:rPr>
                <w:noProof/>
                <w:webHidden/>
              </w:rPr>
              <w:fldChar w:fldCharType="end"/>
            </w:r>
          </w:hyperlink>
        </w:p>
        <w:p w14:paraId="47BCCF5A" w14:textId="77777777" w:rsidR="009E08A0" w:rsidRPr="00E85FB2" w:rsidRDefault="00562491">
          <w:pPr>
            <w:pStyle w:val="TOC3"/>
            <w:tabs>
              <w:tab w:val="right" w:leader="dot" w:pos="9628"/>
            </w:tabs>
            <w:rPr>
              <w:rFonts w:eastAsiaTheme="minorEastAsia"/>
              <w:noProof/>
              <w:sz w:val="22"/>
              <w:szCs w:val="22"/>
              <w:lang w:eastAsia="lt-LT"/>
            </w:rPr>
          </w:pPr>
          <w:hyperlink w:anchor="_Toc497726222" w:history="1">
            <w:r w:rsidR="009E08A0" w:rsidRPr="00E85FB2">
              <w:rPr>
                <w:rStyle w:val="Hyperlink"/>
                <w:rFonts w:ascii="Times New Roman" w:hAnsi="Times New Roman" w:cs="Times New Roman"/>
                <w:b/>
                <w:noProof/>
                <w:color w:val="auto"/>
              </w:rPr>
              <w:t>4.4.1. Investicijų finansiniai rodikliai</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_Toc497726222 \h </w:instrText>
            </w:r>
            <w:r w:rsidR="00ED38E7" w:rsidRPr="00E85FB2">
              <w:rPr>
                <w:noProof/>
                <w:webHidden/>
              </w:rPr>
            </w:r>
            <w:r w:rsidR="00ED38E7" w:rsidRPr="00E85FB2">
              <w:rPr>
                <w:noProof/>
                <w:webHidden/>
              </w:rPr>
              <w:fldChar w:fldCharType="separate"/>
            </w:r>
            <w:r w:rsidR="009E08A0" w:rsidRPr="00E85FB2">
              <w:rPr>
                <w:noProof/>
                <w:webHidden/>
              </w:rPr>
              <w:t>62</w:t>
            </w:r>
            <w:r w:rsidR="00ED38E7" w:rsidRPr="00E85FB2">
              <w:rPr>
                <w:noProof/>
                <w:webHidden/>
              </w:rPr>
              <w:fldChar w:fldCharType="end"/>
            </w:r>
          </w:hyperlink>
        </w:p>
        <w:p w14:paraId="47BCCF5B" w14:textId="77777777" w:rsidR="009E08A0" w:rsidRPr="00E85FB2" w:rsidRDefault="00562491">
          <w:pPr>
            <w:pStyle w:val="TOC3"/>
            <w:tabs>
              <w:tab w:val="right" w:leader="dot" w:pos="9628"/>
            </w:tabs>
            <w:rPr>
              <w:rFonts w:eastAsiaTheme="minorEastAsia"/>
              <w:noProof/>
              <w:sz w:val="22"/>
              <w:szCs w:val="22"/>
              <w:lang w:eastAsia="lt-LT"/>
            </w:rPr>
          </w:pPr>
          <w:hyperlink w:anchor="_Toc497726223" w:history="1">
            <w:r w:rsidR="009E08A0" w:rsidRPr="00E85FB2">
              <w:rPr>
                <w:rStyle w:val="Hyperlink"/>
                <w:rFonts w:ascii="Times New Roman" w:hAnsi="Times New Roman" w:cs="Times New Roman"/>
                <w:b/>
                <w:noProof/>
                <w:color w:val="auto"/>
              </w:rPr>
              <w:t>4.4.2. Išvada dėl finansinio gyvybingumo</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_Toc497726223 \h </w:instrText>
            </w:r>
            <w:r w:rsidR="00ED38E7" w:rsidRPr="00E85FB2">
              <w:rPr>
                <w:noProof/>
                <w:webHidden/>
              </w:rPr>
            </w:r>
            <w:r w:rsidR="00ED38E7" w:rsidRPr="00E85FB2">
              <w:rPr>
                <w:noProof/>
                <w:webHidden/>
              </w:rPr>
              <w:fldChar w:fldCharType="separate"/>
            </w:r>
            <w:r w:rsidR="009E08A0" w:rsidRPr="00E85FB2">
              <w:rPr>
                <w:noProof/>
                <w:webHidden/>
              </w:rPr>
              <w:t>63</w:t>
            </w:r>
            <w:r w:rsidR="00ED38E7" w:rsidRPr="00E85FB2">
              <w:rPr>
                <w:noProof/>
                <w:webHidden/>
              </w:rPr>
              <w:fldChar w:fldCharType="end"/>
            </w:r>
          </w:hyperlink>
        </w:p>
        <w:p w14:paraId="47BCCF5C" w14:textId="77777777" w:rsidR="009E08A0" w:rsidRPr="00E85FB2" w:rsidRDefault="00562491">
          <w:pPr>
            <w:pStyle w:val="TOC3"/>
            <w:tabs>
              <w:tab w:val="right" w:leader="dot" w:pos="9628"/>
            </w:tabs>
            <w:rPr>
              <w:rFonts w:eastAsiaTheme="minorEastAsia"/>
              <w:noProof/>
              <w:sz w:val="22"/>
              <w:szCs w:val="22"/>
              <w:lang w:eastAsia="lt-LT"/>
            </w:rPr>
          </w:pPr>
          <w:hyperlink w:anchor="_Toc497726224" w:history="1">
            <w:r w:rsidR="009E08A0" w:rsidRPr="00E85FB2">
              <w:rPr>
                <w:rStyle w:val="Hyperlink"/>
                <w:rFonts w:ascii="Times New Roman" w:hAnsi="Times New Roman" w:cs="Times New Roman"/>
                <w:b/>
                <w:noProof/>
                <w:color w:val="auto"/>
              </w:rPr>
              <w:t>4.4.3. Kapitalo finansiniai rodikliai</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_Toc497726224 \h </w:instrText>
            </w:r>
            <w:r w:rsidR="00ED38E7" w:rsidRPr="00E85FB2">
              <w:rPr>
                <w:noProof/>
                <w:webHidden/>
              </w:rPr>
            </w:r>
            <w:r w:rsidR="00ED38E7" w:rsidRPr="00E85FB2">
              <w:rPr>
                <w:noProof/>
                <w:webHidden/>
              </w:rPr>
              <w:fldChar w:fldCharType="separate"/>
            </w:r>
            <w:r w:rsidR="009E08A0" w:rsidRPr="00E85FB2">
              <w:rPr>
                <w:noProof/>
                <w:webHidden/>
              </w:rPr>
              <w:t>63</w:t>
            </w:r>
            <w:r w:rsidR="00ED38E7" w:rsidRPr="00E85FB2">
              <w:rPr>
                <w:noProof/>
                <w:webHidden/>
              </w:rPr>
              <w:fldChar w:fldCharType="end"/>
            </w:r>
          </w:hyperlink>
        </w:p>
        <w:p w14:paraId="47BCCF5D" w14:textId="77777777" w:rsidR="009E08A0" w:rsidRPr="00E85FB2" w:rsidRDefault="00562491">
          <w:pPr>
            <w:pStyle w:val="TOC1"/>
            <w:rPr>
              <w:rFonts w:eastAsiaTheme="minorEastAsia"/>
              <w:b w:val="0"/>
              <w:bCs w:val="0"/>
              <w:noProof/>
              <w:sz w:val="22"/>
              <w:szCs w:val="22"/>
              <w:lang w:eastAsia="lt-LT"/>
            </w:rPr>
          </w:pPr>
          <w:hyperlink w:anchor="_Toc497726225" w:history="1">
            <w:r w:rsidR="009E08A0" w:rsidRPr="00E85FB2">
              <w:rPr>
                <w:rStyle w:val="Hyperlink"/>
                <w:rFonts w:ascii="Times New Roman" w:hAnsi="Times New Roman" w:cs="Times New Roman"/>
                <w:noProof/>
                <w:color w:val="auto"/>
              </w:rPr>
              <w:t>5. EKONOMINĖ ANALIZĖ</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_Toc497726225 \h </w:instrText>
            </w:r>
            <w:r w:rsidR="00ED38E7" w:rsidRPr="00E85FB2">
              <w:rPr>
                <w:noProof/>
                <w:webHidden/>
              </w:rPr>
            </w:r>
            <w:r w:rsidR="00ED38E7" w:rsidRPr="00E85FB2">
              <w:rPr>
                <w:noProof/>
                <w:webHidden/>
              </w:rPr>
              <w:fldChar w:fldCharType="separate"/>
            </w:r>
            <w:r w:rsidR="009E08A0" w:rsidRPr="00E85FB2">
              <w:rPr>
                <w:noProof/>
                <w:webHidden/>
              </w:rPr>
              <w:t>65</w:t>
            </w:r>
            <w:r w:rsidR="00ED38E7" w:rsidRPr="00E85FB2">
              <w:rPr>
                <w:noProof/>
                <w:webHidden/>
              </w:rPr>
              <w:fldChar w:fldCharType="end"/>
            </w:r>
          </w:hyperlink>
        </w:p>
        <w:p w14:paraId="47BCCF5E" w14:textId="77777777" w:rsidR="009E08A0" w:rsidRPr="00E85FB2" w:rsidRDefault="00562491">
          <w:pPr>
            <w:pStyle w:val="TOC2"/>
            <w:tabs>
              <w:tab w:val="left" w:pos="880"/>
              <w:tab w:val="right" w:leader="dot" w:pos="9628"/>
            </w:tabs>
            <w:rPr>
              <w:rFonts w:eastAsiaTheme="minorEastAsia"/>
              <w:i w:val="0"/>
              <w:iCs w:val="0"/>
              <w:noProof/>
              <w:sz w:val="22"/>
              <w:szCs w:val="22"/>
              <w:lang w:eastAsia="lt-LT"/>
            </w:rPr>
          </w:pPr>
          <w:hyperlink w:anchor="_Toc497726226" w:history="1">
            <w:r w:rsidR="009E08A0" w:rsidRPr="00E85FB2">
              <w:rPr>
                <w:rStyle w:val="Hyperlink"/>
                <w:rFonts w:ascii="Times New Roman" w:hAnsi="Times New Roman" w:cs="Times New Roman"/>
                <w:noProof/>
                <w:color w:val="auto"/>
              </w:rPr>
              <w:t>5.1.</w:t>
            </w:r>
            <w:r w:rsidR="009E08A0" w:rsidRPr="00E85FB2">
              <w:rPr>
                <w:rFonts w:eastAsiaTheme="minorEastAsia"/>
                <w:i w:val="0"/>
                <w:iCs w:val="0"/>
                <w:noProof/>
                <w:sz w:val="22"/>
                <w:szCs w:val="22"/>
                <w:lang w:eastAsia="lt-LT"/>
              </w:rPr>
              <w:tab/>
            </w:r>
            <w:r w:rsidR="009E08A0" w:rsidRPr="00E85FB2">
              <w:rPr>
                <w:rStyle w:val="Hyperlink"/>
                <w:rFonts w:ascii="Times New Roman" w:hAnsi="Times New Roman" w:cs="Times New Roman"/>
                <w:noProof/>
                <w:color w:val="auto"/>
              </w:rPr>
              <w:t>RINKOS KAINŲ PAVERTIMAS Į EKONOMINES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_Toc497726226 \h </w:instrText>
            </w:r>
            <w:r w:rsidR="00ED38E7" w:rsidRPr="00E85FB2">
              <w:rPr>
                <w:noProof/>
                <w:webHidden/>
              </w:rPr>
            </w:r>
            <w:r w:rsidR="00ED38E7" w:rsidRPr="00E85FB2">
              <w:rPr>
                <w:noProof/>
                <w:webHidden/>
              </w:rPr>
              <w:fldChar w:fldCharType="separate"/>
            </w:r>
            <w:r w:rsidR="009E08A0" w:rsidRPr="00E85FB2">
              <w:rPr>
                <w:noProof/>
                <w:webHidden/>
              </w:rPr>
              <w:t>65</w:t>
            </w:r>
            <w:r w:rsidR="00ED38E7" w:rsidRPr="00E85FB2">
              <w:rPr>
                <w:noProof/>
                <w:webHidden/>
              </w:rPr>
              <w:fldChar w:fldCharType="end"/>
            </w:r>
          </w:hyperlink>
        </w:p>
        <w:p w14:paraId="47BCCF5F" w14:textId="77777777" w:rsidR="009E08A0" w:rsidRPr="00E85FB2" w:rsidRDefault="00562491">
          <w:pPr>
            <w:pStyle w:val="TOC2"/>
            <w:tabs>
              <w:tab w:val="left" w:pos="880"/>
              <w:tab w:val="right" w:leader="dot" w:pos="9628"/>
            </w:tabs>
            <w:rPr>
              <w:rFonts w:eastAsiaTheme="minorEastAsia"/>
              <w:i w:val="0"/>
              <w:iCs w:val="0"/>
              <w:noProof/>
              <w:sz w:val="22"/>
              <w:szCs w:val="22"/>
              <w:lang w:eastAsia="lt-LT"/>
            </w:rPr>
          </w:pPr>
          <w:hyperlink w:anchor="_Toc497726227" w:history="1">
            <w:r w:rsidR="009E08A0" w:rsidRPr="00E85FB2">
              <w:rPr>
                <w:rStyle w:val="Hyperlink"/>
                <w:rFonts w:ascii="Times New Roman" w:hAnsi="Times New Roman" w:cs="Times New Roman"/>
                <w:noProof/>
                <w:color w:val="auto"/>
              </w:rPr>
              <w:t>5.2.</w:t>
            </w:r>
            <w:r w:rsidR="009E08A0" w:rsidRPr="00E85FB2">
              <w:rPr>
                <w:rFonts w:eastAsiaTheme="minorEastAsia"/>
                <w:i w:val="0"/>
                <w:iCs w:val="0"/>
                <w:noProof/>
                <w:sz w:val="22"/>
                <w:szCs w:val="22"/>
                <w:lang w:eastAsia="lt-LT"/>
              </w:rPr>
              <w:tab/>
            </w:r>
            <w:r w:rsidR="009E08A0" w:rsidRPr="00E85FB2">
              <w:rPr>
                <w:rStyle w:val="Hyperlink"/>
                <w:rFonts w:ascii="Times New Roman" w:hAnsi="Times New Roman" w:cs="Times New Roman"/>
                <w:noProof/>
                <w:color w:val="auto"/>
              </w:rPr>
              <w:t>SOCIALINĖ DISKONTO NORMA</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_Toc497726227 \h </w:instrText>
            </w:r>
            <w:r w:rsidR="00ED38E7" w:rsidRPr="00E85FB2">
              <w:rPr>
                <w:noProof/>
                <w:webHidden/>
              </w:rPr>
            </w:r>
            <w:r w:rsidR="00ED38E7" w:rsidRPr="00E85FB2">
              <w:rPr>
                <w:noProof/>
                <w:webHidden/>
              </w:rPr>
              <w:fldChar w:fldCharType="separate"/>
            </w:r>
            <w:r w:rsidR="009E08A0" w:rsidRPr="00E85FB2">
              <w:rPr>
                <w:noProof/>
                <w:webHidden/>
              </w:rPr>
              <w:t>65</w:t>
            </w:r>
            <w:r w:rsidR="00ED38E7" w:rsidRPr="00E85FB2">
              <w:rPr>
                <w:noProof/>
                <w:webHidden/>
              </w:rPr>
              <w:fldChar w:fldCharType="end"/>
            </w:r>
          </w:hyperlink>
        </w:p>
        <w:p w14:paraId="47BCCF60" w14:textId="77777777" w:rsidR="009E08A0" w:rsidRPr="00E85FB2" w:rsidRDefault="00562491">
          <w:pPr>
            <w:pStyle w:val="TOC2"/>
            <w:tabs>
              <w:tab w:val="left" w:pos="880"/>
              <w:tab w:val="right" w:leader="dot" w:pos="9628"/>
            </w:tabs>
            <w:rPr>
              <w:rFonts w:eastAsiaTheme="minorEastAsia"/>
              <w:i w:val="0"/>
              <w:iCs w:val="0"/>
              <w:noProof/>
              <w:sz w:val="22"/>
              <w:szCs w:val="22"/>
              <w:lang w:eastAsia="lt-LT"/>
            </w:rPr>
          </w:pPr>
          <w:hyperlink w:anchor="_Toc497726228" w:history="1">
            <w:r w:rsidR="009E08A0" w:rsidRPr="00E85FB2">
              <w:rPr>
                <w:rStyle w:val="Hyperlink"/>
                <w:rFonts w:ascii="Times New Roman" w:eastAsia="Times New Roman" w:hAnsi="Times New Roman" w:cs="Times New Roman"/>
                <w:noProof/>
                <w:color w:val="auto"/>
                <w:lang w:eastAsia="lt-LT"/>
              </w:rPr>
              <w:t>5.3.</w:t>
            </w:r>
            <w:r w:rsidR="009E08A0" w:rsidRPr="00E85FB2">
              <w:rPr>
                <w:rFonts w:eastAsiaTheme="minorEastAsia"/>
                <w:i w:val="0"/>
                <w:iCs w:val="0"/>
                <w:noProof/>
                <w:sz w:val="22"/>
                <w:szCs w:val="22"/>
                <w:lang w:eastAsia="lt-LT"/>
              </w:rPr>
              <w:tab/>
            </w:r>
            <w:r w:rsidR="009E08A0" w:rsidRPr="00E85FB2">
              <w:rPr>
                <w:rStyle w:val="Hyperlink"/>
                <w:rFonts w:ascii="Times New Roman" w:eastAsia="Times New Roman" w:hAnsi="Times New Roman" w:cs="Times New Roman"/>
                <w:noProof/>
                <w:color w:val="auto"/>
                <w:lang w:eastAsia="lt-LT"/>
              </w:rPr>
              <w:t>IŠORINIO POVEIKIO ĮVERTINIMAS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_Toc497726228 \h </w:instrText>
            </w:r>
            <w:r w:rsidR="00ED38E7" w:rsidRPr="00E85FB2">
              <w:rPr>
                <w:noProof/>
                <w:webHidden/>
              </w:rPr>
            </w:r>
            <w:r w:rsidR="00ED38E7" w:rsidRPr="00E85FB2">
              <w:rPr>
                <w:noProof/>
                <w:webHidden/>
              </w:rPr>
              <w:fldChar w:fldCharType="separate"/>
            </w:r>
            <w:r w:rsidR="009E08A0" w:rsidRPr="00E85FB2">
              <w:rPr>
                <w:noProof/>
                <w:webHidden/>
              </w:rPr>
              <w:t>65</w:t>
            </w:r>
            <w:r w:rsidR="00ED38E7" w:rsidRPr="00E85FB2">
              <w:rPr>
                <w:noProof/>
                <w:webHidden/>
              </w:rPr>
              <w:fldChar w:fldCharType="end"/>
            </w:r>
          </w:hyperlink>
        </w:p>
        <w:p w14:paraId="47BCCF61" w14:textId="77777777" w:rsidR="009E08A0" w:rsidRPr="00E85FB2" w:rsidRDefault="00562491">
          <w:pPr>
            <w:pStyle w:val="TOC3"/>
            <w:tabs>
              <w:tab w:val="left" w:pos="1320"/>
              <w:tab w:val="right" w:leader="dot" w:pos="9628"/>
            </w:tabs>
            <w:rPr>
              <w:rFonts w:eastAsiaTheme="minorEastAsia"/>
              <w:noProof/>
              <w:sz w:val="22"/>
              <w:szCs w:val="22"/>
              <w:lang w:eastAsia="lt-LT"/>
            </w:rPr>
          </w:pPr>
          <w:hyperlink w:anchor="_Toc497726229" w:history="1">
            <w:r w:rsidR="009E08A0" w:rsidRPr="00E85FB2">
              <w:rPr>
                <w:rStyle w:val="Hyperlink"/>
                <w:rFonts w:ascii="Times New Roman" w:hAnsi="Times New Roman" w:cs="Times New Roman"/>
                <w:b/>
                <w:noProof/>
                <w:color w:val="auto"/>
              </w:rPr>
              <w:t>5.3.1.</w:t>
            </w:r>
            <w:r w:rsidR="009E08A0" w:rsidRPr="00E85FB2">
              <w:rPr>
                <w:rFonts w:eastAsiaTheme="minorEastAsia"/>
                <w:noProof/>
                <w:sz w:val="22"/>
                <w:szCs w:val="22"/>
                <w:lang w:eastAsia="lt-LT"/>
              </w:rPr>
              <w:tab/>
            </w:r>
            <w:r w:rsidR="009E08A0" w:rsidRPr="00E85FB2">
              <w:rPr>
                <w:rStyle w:val="Hyperlink"/>
                <w:rFonts w:ascii="Times New Roman" w:hAnsi="Times New Roman" w:cs="Times New Roman"/>
                <w:b/>
                <w:noProof/>
                <w:color w:val="auto"/>
              </w:rPr>
              <w:t>Poveikio komponentai</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_Toc497726229 \h </w:instrText>
            </w:r>
            <w:r w:rsidR="00ED38E7" w:rsidRPr="00E85FB2">
              <w:rPr>
                <w:noProof/>
                <w:webHidden/>
              </w:rPr>
            </w:r>
            <w:r w:rsidR="00ED38E7" w:rsidRPr="00E85FB2">
              <w:rPr>
                <w:noProof/>
                <w:webHidden/>
              </w:rPr>
              <w:fldChar w:fldCharType="separate"/>
            </w:r>
            <w:r w:rsidR="009E08A0" w:rsidRPr="00E85FB2">
              <w:rPr>
                <w:noProof/>
                <w:webHidden/>
              </w:rPr>
              <w:t>66</w:t>
            </w:r>
            <w:r w:rsidR="00ED38E7" w:rsidRPr="00E85FB2">
              <w:rPr>
                <w:noProof/>
                <w:webHidden/>
              </w:rPr>
              <w:fldChar w:fldCharType="end"/>
            </w:r>
          </w:hyperlink>
        </w:p>
        <w:p w14:paraId="47BCCF62" w14:textId="77777777" w:rsidR="009E08A0" w:rsidRPr="00E85FB2" w:rsidRDefault="00562491">
          <w:pPr>
            <w:pStyle w:val="TOC3"/>
            <w:tabs>
              <w:tab w:val="left" w:pos="1320"/>
              <w:tab w:val="right" w:leader="dot" w:pos="9628"/>
            </w:tabs>
            <w:rPr>
              <w:rFonts w:eastAsiaTheme="minorEastAsia"/>
              <w:noProof/>
              <w:sz w:val="22"/>
              <w:szCs w:val="22"/>
              <w:lang w:eastAsia="lt-LT"/>
            </w:rPr>
          </w:pPr>
          <w:hyperlink w:anchor="_Toc497726230" w:history="1">
            <w:r w:rsidR="009E08A0" w:rsidRPr="00E85FB2">
              <w:rPr>
                <w:rStyle w:val="Hyperlink"/>
                <w:rFonts w:ascii="Times New Roman" w:hAnsi="Times New Roman" w:cs="Times New Roman"/>
                <w:b/>
                <w:noProof/>
                <w:color w:val="auto"/>
              </w:rPr>
              <w:t>5.3.2.</w:t>
            </w:r>
            <w:r w:rsidR="009E08A0" w:rsidRPr="00E85FB2">
              <w:rPr>
                <w:rFonts w:eastAsiaTheme="minorEastAsia"/>
                <w:noProof/>
                <w:sz w:val="22"/>
                <w:szCs w:val="22"/>
                <w:lang w:eastAsia="lt-LT"/>
              </w:rPr>
              <w:tab/>
            </w:r>
            <w:r w:rsidR="009E08A0" w:rsidRPr="00E85FB2">
              <w:rPr>
                <w:rStyle w:val="Hyperlink"/>
                <w:rFonts w:ascii="Times New Roman" w:hAnsi="Times New Roman" w:cs="Times New Roman"/>
                <w:b/>
                <w:noProof/>
                <w:color w:val="auto"/>
              </w:rPr>
              <w:t>Poveikio mastas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_Toc497726230 \h </w:instrText>
            </w:r>
            <w:r w:rsidR="00ED38E7" w:rsidRPr="00E85FB2">
              <w:rPr>
                <w:noProof/>
                <w:webHidden/>
              </w:rPr>
            </w:r>
            <w:r w:rsidR="00ED38E7" w:rsidRPr="00E85FB2">
              <w:rPr>
                <w:noProof/>
                <w:webHidden/>
              </w:rPr>
              <w:fldChar w:fldCharType="separate"/>
            </w:r>
            <w:r w:rsidR="009E08A0" w:rsidRPr="00E85FB2">
              <w:rPr>
                <w:noProof/>
                <w:webHidden/>
              </w:rPr>
              <w:t>66</w:t>
            </w:r>
            <w:r w:rsidR="00ED38E7" w:rsidRPr="00E85FB2">
              <w:rPr>
                <w:noProof/>
                <w:webHidden/>
              </w:rPr>
              <w:fldChar w:fldCharType="end"/>
            </w:r>
          </w:hyperlink>
        </w:p>
        <w:p w14:paraId="47BCCF63" w14:textId="77777777" w:rsidR="009E08A0" w:rsidRPr="00E85FB2" w:rsidRDefault="00562491">
          <w:pPr>
            <w:pStyle w:val="TOC3"/>
            <w:tabs>
              <w:tab w:val="left" w:pos="1320"/>
              <w:tab w:val="right" w:leader="dot" w:pos="9628"/>
            </w:tabs>
            <w:rPr>
              <w:rFonts w:eastAsiaTheme="minorEastAsia"/>
              <w:noProof/>
              <w:sz w:val="22"/>
              <w:szCs w:val="22"/>
              <w:lang w:eastAsia="lt-LT"/>
            </w:rPr>
          </w:pPr>
          <w:hyperlink w:anchor="_Toc497726231" w:history="1">
            <w:r w:rsidR="009E08A0" w:rsidRPr="00E85FB2">
              <w:rPr>
                <w:rStyle w:val="Hyperlink"/>
                <w:rFonts w:ascii="Times New Roman" w:hAnsi="Times New Roman" w:cs="Times New Roman"/>
                <w:b/>
                <w:noProof/>
                <w:color w:val="auto"/>
              </w:rPr>
              <w:t>5.3.3.</w:t>
            </w:r>
            <w:r w:rsidR="009E08A0" w:rsidRPr="00E85FB2">
              <w:rPr>
                <w:rFonts w:eastAsiaTheme="minorEastAsia"/>
                <w:noProof/>
                <w:sz w:val="22"/>
                <w:szCs w:val="22"/>
                <w:lang w:eastAsia="lt-LT"/>
              </w:rPr>
              <w:tab/>
            </w:r>
            <w:r w:rsidR="009E08A0" w:rsidRPr="00E85FB2">
              <w:rPr>
                <w:rStyle w:val="Hyperlink"/>
                <w:rFonts w:ascii="Times New Roman" w:hAnsi="Times New Roman" w:cs="Times New Roman"/>
                <w:b/>
                <w:noProof/>
                <w:color w:val="auto"/>
              </w:rPr>
              <w:t>Rodiklių suvestinė</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_Toc497726231 \h </w:instrText>
            </w:r>
            <w:r w:rsidR="00ED38E7" w:rsidRPr="00E85FB2">
              <w:rPr>
                <w:noProof/>
                <w:webHidden/>
              </w:rPr>
            </w:r>
            <w:r w:rsidR="00ED38E7" w:rsidRPr="00E85FB2">
              <w:rPr>
                <w:noProof/>
                <w:webHidden/>
              </w:rPr>
              <w:fldChar w:fldCharType="separate"/>
            </w:r>
            <w:r w:rsidR="009E08A0" w:rsidRPr="00E85FB2">
              <w:rPr>
                <w:noProof/>
                <w:webHidden/>
              </w:rPr>
              <w:t>69</w:t>
            </w:r>
            <w:r w:rsidR="00ED38E7" w:rsidRPr="00E85FB2">
              <w:rPr>
                <w:noProof/>
                <w:webHidden/>
              </w:rPr>
              <w:fldChar w:fldCharType="end"/>
            </w:r>
          </w:hyperlink>
        </w:p>
        <w:p w14:paraId="47BCCF64" w14:textId="77777777" w:rsidR="009E08A0" w:rsidRPr="00E85FB2" w:rsidRDefault="00562491">
          <w:pPr>
            <w:pStyle w:val="TOC1"/>
            <w:tabs>
              <w:tab w:val="left" w:pos="440"/>
            </w:tabs>
            <w:rPr>
              <w:rFonts w:eastAsiaTheme="minorEastAsia"/>
              <w:b w:val="0"/>
              <w:bCs w:val="0"/>
              <w:noProof/>
              <w:sz w:val="22"/>
              <w:szCs w:val="22"/>
              <w:lang w:eastAsia="lt-LT"/>
            </w:rPr>
          </w:pPr>
          <w:hyperlink w:anchor="_Toc497726232" w:history="1">
            <w:r w:rsidR="009E08A0" w:rsidRPr="00E85FB2">
              <w:rPr>
                <w:rStyle w:val="Hyperlink"/>
                <w:rFonts w:ascii="Times New Roman" w:hAnsi="Times New Roman" w:cs="Times New Roman"/>
                <w:noProof/>
                <w:color w:val="auto"/>
              </w:rPr>
              <w:t>6.</w:t>
            </w:r>
            <w:r w:rsidR="009E08A0" w:rsidRPr="00E85FB2">
              <w:rPr>
                <w:rFonts w:eastAsiaTheme="minorEastAsia"/>
                <w:b w:val="0"/>
                <w:bCs w:val="0"/>
                <w:noProof/>
                <w:sz w:val="22"/>
                <w:szCs w:val="22"/>
                <w:lang w:eastAsia="lt-LT"/>
              </w:rPr>
              <w:tab/>
            </w:r>
            <w:r w:rsidR="009E08A0" w:rsidRPr="00E85FB2">
              <w:rPr>
                <w:rStyle w:val="Hyperlink"/>
                <w:rFonts w:ascii="Times New Roman" w:hAnsi="Times New Roman" w:cs="Times New Roman"/>
                <w:noProof/>
                <w:color w:val="auto"/>
              </w:rPr>
              <w:t>JAUTRUMAS IR RIZIKOS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_Toc497726232 \h </w:instrText>
            </w:r>
            <w:r w:rsidR="00ED38E7" w:rsidRPr="00E85FB2">
              <w:rPr>
                <w:noProof/>
                <w:webHidden/>
              </w:rPr>
            </w:r>
            <w:r w:rsidR="00ED38E7" w:rsidRPr="00E85FB2">
              <w:rPr>
                <w:noProof/>
                <w:webHidden/>
              </w:rPr>
              <w:fldChar w:fldCharType="separate"/>
            </w:r>
            <w:r w:rsidR="009E08A0" w:rsidRPr="00E85FB2">
              <w:rPr>
                <w:noProof/>
                <w:webHidden/>
              </w:rPr>
              <w:t>71</w:t>
            </w:r>
            <w:r w:rsidR="00ED38E7" w:rsidRPr="00E85FB2">
              <w:rPr>
                <w:noProof/>
                <w:webHidden/>
              </w:rPr>
              <w:fldChar w:fldCharType="end"/>
            </w:r>
          </w:hyperlink>
        </w:p>
        <w:p w14:paraId="47BCCF65" w14:textId="77777777" w:rsidR="009E08A0" w:rsidRPr="00E85FB2" w:rsidRDefault="00562491">
          <w:pPr>
            <w:pStyle w:val="TOC2"/>
            <w:tabs>
              <w:tab w:val="left" w:pos="880"/>
              <w:tab w:val="right" w:leader="dot" w:pos="9628"/>
            </w:tabs>
            <w:rPr>
              <w:rFonts w:eastAsiaTheme="minorEastAsia"/>
              <w:i w:val="0"/>
              <w:iCs w:val="0"/>
              <w:noProof/>
              <w:sz w:val="22"/>
              <w:szCs w:val="22"/>
              <w:lang w:eastAsia="lt-LT"/>
            </w:rPr>
          </w:pPr>
          <w:hyperlink w:anchor="_Toc497726233" w:history="1">
            <w:r w:rsidR="009E08A0" w:rsidRPr="00E85FB2">
              <w:rPr>
                <w:rStyle w:val="Hyperlink"/>
                <w:rFonts w:ascii="Times New Roman" w:hAnsi="Times New Roman" w:cs="Times New Roman"/>
                <w:noProof/>
                <w:color w:val="auto"/>
              </w:rPr>
              <w:t>6.1.</w:t>
            </w:r>
            <w:r w:rsidR="009E08A0" w:rsidRPr="00E85FB2">
              <w:rPr>
                <w:rFonts w:eastAsiaTheme="minorEastAsia"/>
                <w:i w:val="0"/>
                <w:iCs w:val="0"/>
                <w:noProof/>
                <w:sz w:val="22"/>
                <w:szCs w:val="22"/>
                <w:lang w:eastAsia="lt-LT"/>
              </w:rPr>
              <w:tab/>
            </w:r>
            <w:r w:rsidR="009E08A0" w:rsidRPr="00E85FB2">
              <w:rPr>
                <w:rStyle w:val="Hyperlink"/>
                <w:rFonts w:ascii="Times New Roman" w:hAnsi="Times New Roman" w:cs="Times New Roman"/>
                <w:noProof/>
                <w:color w:val="auto"/>
              </w:rPr>
              <w:t>JAUTRUMO ANALIZĖ</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_Toc497726233 \h </w:instrText>
            </w:r>
            <w:r w:rsidR="00ED38E7" w:rsidRPr="00E85FB2">
              <w:rPr>
                <w:noProof/>
                <w:webHidden/>
              </w:rPr>
            </w:r>
            <w:r w:rsidR="00ED38E7" w:rsidRPr="00E85FB2">
              <w:rPr>
                <w:noProof/>
                <w:webHidden/>
              </w:rPr>
              <w:fldChar w:fldCharType="separate"/>
            </w:r>
            <w:r w:rsidR="009E08A0" w:rsidRPr="00E85FB2">
              <w:rPr>
                <w:noProof/>
                <w:webHidden/>
              </w:rPr>
              <w:t>71</w:t>
            </w:r>
            <w:r w:rsidR="00ED38E7" w:rsidRPr="00E85FB2">
              <w:rPr>
                <w:noProof/>
                <w:webHidden/>
              </w:rPr>
              <w:fldChar w:fldCharType="end"/>
            </w:r>
          </w:hyperlink>
        </w:p>
        <w:p w14:paraId="47BCCF66" w14:textId="77777777" w:rsidR="009E08A0" w:rsidRPr="00E85FB2" w:rsidRDefault="00562491">
          <w:pPr>
            <w:pStyle w:val="TOC3"/>
            <w:tabs>
              <w:tab w:val="right" w:leader="dot" w:pos="9628"/>
            </w:tabs>
            <w:rPr>
              <w:rFonts w:eastAsiaTheme="minorEastAsia"/>
              <w:noProof/>
              <w:sz w:val="22"/>
              <w:szCs w:val="22"/>
              <w:lang w:eastAsia="lt-LT"/>
            </w:rPr>
          </w:pPr>
          <w:hyperlink w:anchor="_Toc497726234" w:history="1">
            <w:r w:rsidR="009E08A0" w:rsidRPr="00E85FB2">
              <w:rPr>
                <w:rStyle w:val="Hyperlink"/>
                <w:rFonts w:ascii="Times New Roman" w:hAnsi="Times New Roman" w:cs="Times New Roman"/>
                <w:b/>
                <w:noProof/>
                <w:color w:val="auto"/>
              </w:rPr>
              <w:t>6.1.1. Kintamųjų nustatymas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_Toc497726234 \h </w:instrText>
            </w:r>
            <w:r w:rsidR="00ED38E7" w:rsidRPr="00E85FB2">
              <w:rPr>
                <w:noProof/>
                <w:webHidden/>
              </w:rPr>
            </w:r>
            <w:r w:rsidR="00ED38E7" w:rsidRPr="00E85FB2">
              <w:rPr>
                <w:noProof/>
                <w:webHidden/>
              </w:rPr>
              <w:fldChar w:fldCharType="separate"/>
            </w:r>
            <w:r w:rsidR="009E08A0" w:rsidRPr="00E85FB2">
              <w:rPr>
                <w:noProof/>
                <w:webHidden/>
              </w:rPr>
              <w:t>72</w:t>
            </w:r>
            <w:r w:rsidR="00ED38E7" w:rsidRPr="00E85FB2">
              <w:rPr>
                <w:noProof/>
                <w:webHidden/>
              </w:rPr>
              <w:fldChar w:fldCharType="end"/>
            </w:r>
          </w:hyperlink>
        </w:p>
        <w:p w14:paraId="47BCCF67" w14:textId="77777777" w:rsidR="009E08A0" w:rsidRPr="00E85FB2" w:rsidRDefault="00562491">
          <w:pPr>
            <w:pStyle w:val="TOC3"/>
            <w:tabs>
              <w:tab w:val="right" w:leader="dot" w:pos="9628"/>
            </w:tabs>
            <w:rPr>
              <w:rFonts w:eastAsiaTheme="minorEastAsia"/>
              <w:noProof/>
              <w:sz w:val="22"/>
              <w:szCs w:val="22"/>
              <w:lang w:eastAsia="lt-LT"/>
            </w:rPr>
          </w:pPr>
          <w:hyperlink w:anchor="_Toc497726235" w:history="1">
            <w:r w:rsidR="009E08A0" w:rsidRPr="00E85FB2">
              <w:rPr>
                <w:rStyle w:val="Hyperlink"/>
                <w:rFonts w:ascii="Times New Roman" w:hAnsi="Times New Roman" w:cs="Times New Roman"/>
                <w:b/>
                <w:noProof/>
                <w:color w:val="auto"/>
              </w:rPr>
              <w:t>6.1.2. Tarpusavio priklausomybės įvertinimas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_Toc497726235 \h </w:instrText>
            </w:r>
            <w:r w:rsidR="00ED38E7" w:rsidRPr="00E85FB2">
              <w:rPr>
                <w:noProof/>
                <w:webHidden/>
              </w:rPr>
            </w:r>
            <w:r w:rsidR="00ED38E7" w:rsidRPr="00E85FB2">
              <w:rPr>
                <w:noProof/>
                <w:webHidden/>
              </w:rPr>
              <w:fldChar w:fldCharType="separate"/>
            </w:r>
            <w:r w:rsidR="009E08A0" w:rsidRPr="00E85FB2">
              <w:rPr>
                <w:noProof/>
                <w:webHidden/>
              </w:rPr>
              <w:t>72</w:t>
            </w:r>
            <w:r w:rsidR="00ED38E7" w:rsidRPr="00E85FB2">
              <w:rPr>
                <w:noProof/>
                <w:webHidden/>
              </w:rPr>
              <w:fldChar w:fldCharType="end"/>
            </w:r>
          </w:hyperlink>
        </w:p>
        <w:p w14:paraId="47BCCF68" w14:textId="77777777" w:rsidR="009E08A0" w:rsidRPr="00E85FB2" w:rsidRDefault="00562491">
          <w:pPr>
            <w:pStyle w:val="TOC3"/>
            <w:tabs>
              <w:tab w:val="right" w:leader="dot" w:pos="9628"/>
            </w:tabs>
            <w:rPr>
              <w:rFonts w:eastAsiaTheme="minorEastAsia"/>
              <w:noProof/>
              <w:sz w:val="22"/>
              <w:szCs w:val="22"/>
              <w:lang w:eastAsia="lt-LT"/>
            </w:rPr>
          </w:pPr>
          <w:hyperlink w:anchor="_Toc497726236" w:history="1">
            <w:r w:rsidR="009E08A0" w:rsidRPr="00E85FB2">
              <w:rPr>
                <w:rStyle w:val="Hyperlink"/>
                <w:rFonts w:ascii="Times New Roman" w:hAnsi="Times New Roman" w:cs="Times New Roman"/>
                <w:b/>
                <w:noProof/>
                <w:color w:val="auto"/>
              </w:rPr>
              <w:t>6.1.3. Elastingumo analizė</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_Toc497726236 \h </w:instrText>
            </w:r>
            <w:r w:rsidR="00ED38E7" w:rsidRPr="00E85FB2">
              <w:rPr>
                <w:noProof/>
                <w:webHidden/>
              </w:rPr>
            </w:r>
            <w:r w:rsidR="00ED38E7" w:rsidRPr="00E85FB2">
              <w:rPr>
                <w:noProof/>
                <w:webHidden/>
              </w:rPr>
              <w:fldChar w:fldCharType="separate"/>
            </w:r>
            <w:r w:rsidR="009E08A0" w:rsidRPr="00E85FB2">
              <w:rPr>
                <w:noProof/>
                <w:webHidden/>
              </w:rPr>
              <w:t>72</w:t>
            </w:r>
            <w:r w:rsidR="00ED38E7" w:rsidRPr="00E85FB2">
              <w:rPr>
                <w:noProof/>
                <w:webHidden/>
              </w:rPr>
              <w:fldChar w:fldCharType="end"/>
            </w:r>
          </w:hyperlink>
        </w:p>
        <w:p w14:paraId="47BCCF69" w14:textId="77777777" w:rsidR="009E08A0" w:rsidRPr="00E85FB2" w:rsidRDefault="00562491">
          <w:pPr>
            <w:pStyle w:val="TOC3"/>
            <w:tabs>
              <w:tab w:val="right" w:leader="dot" w:pos="9628"/>
            </w:tabs>
            <w:rPr>
              <w:rFonts w:eastAsiaTheme="minorEastAsia"/>
              <w:noProof/>
              <w:sz w:val="22"/>
              <w:szCs w:val="22"/>
              <w:lang w:eastAsia="lt-LT"/>
            </w:rPr>
          </w:pPr>
          <w:hyperlink w:anchor="_Toc497726237" w:history="1">
            <w:r w:rsidR="009E08A0" w:rsidRPr="00E85FB2">
              <w:rPr>
                <w:rStyle w:val="Hyperlink"/>
                <w:rFonts w:ascii="Times New Roman" w:hAnsi="Times New Roman" w:cs="Times New Roman"/>
                <w:b/>
                <w:noProof/>
                <w:color w:val="auto"/>
              </w:rPr>
              <w:t>6.1.4. Kritiniai kintamieji</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_Toc497726237 \h </w:instrText>
            </w:r>
            <w:r w:rsidR="00ED38E7" w:rsidRPr="00E85FB2">
              <w:rPr>
                <w:noProof/>
                <w:webHidden/>
              </w:rPr>
            </w:r>
            <w:r w:rsidR="00ED38E7" w:rsidRPr="00E85FB2">
              <w:rPr>
                <w:noProof/>
                <w:webHidden/>
              </w:rPr>
              <w:fldChar w:fldCharType="separate"/>
            </w:r>
            <w:r w:rsidR="009E08A0" w:rsidRPr="00E85FB2">
              <w:rPr>
                <w:noProof/>
                <w:webHidden/>
              </w:rPr>
              <w:t>72</w:t>
            </w:r>
            <w:r w:rsidR="00ED38E7" w:rsidRPr="00E85FB2">
              <w:rPr>
                <w:noProof/>
                <w:webHidden/>
              </w:rPr>
              <w:fldChar w:fldCharType="end"/>
            </w:r>
          </w:hyperlink>
        </w:p>
        <w:p w14:paraId="47BCCF6A"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38" w:history="1">
            <w:r w:rsidR="009E08A0" w:rsidRPr="00E85FB2">
              <w:rPr>
                <w:rStyle w:val="Hyperlink"/>
                <w:rFonts w:ascii="Times New Roman" w:hAnsi="Times New Roman" w:cs="Times New Roman"/>
                <w:noProof/>
                <w:color w:val="auto"/>
              </w:rPr>
              <w:t>6.2. SCENARIJŲ ANALIZĖ</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_Toc497726238 \h </w:instrText>
            </w:r>
            <w:r w:rsidR="00ED38E7" w:rsidRPr="00E85FB2">
              <w:rPr>
                <w:noProof/>
                <w:webHidden/>
              </w:rPr>
            </w:r>
            <w:r w:rsidR="00ED38E7" w:rsidRPr="00E85FB2">
              <w:rPr>
                <w:noProof/>
                <w:webHidden/>
              </w:rPr>
              <w:fldChar w:fldCharType="separate"/>
            </w:r>
            <w:r w:rsidR="009E08A0" w:rsidRPr="00E85FB2">
              <w:rPr>
                <w:noProof/>
                <w:webHidden/>
              </w:rPr>
              <w:t>74</w:t>
            </w:r>
            <w:r w:rsidR="00ED38E7" w:rsidRPr="00E85FB2">
              <w:rPr>
                <w:noProof/>
                <w:webHidden/>
              </w:rPr>
              <w:fldChar w:fldCharType="end"/>
            </w:r>
          </w:hyperlink>
        </w:p>
        <w:p w14:paraId="47BCCF6B"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39" w:history="1">
            <w:r w:rsidR="009E08A0" w:rsidRPr="00E85FB2">
              <w:rPr>
                <w:rStyle w:val="Hyperlink"/>
                <w:rFonts w:ascii="Times New Roman" w:hAnsi="Times New Roman" w:cs="Times New Roman"/>
                <w:noProof/>
                <w:color w:val="auto"/>
              </w:rPr>
              <w:t>6.3. KINTAMŲJŲ TIKIMYBĖS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_Toc497726239 \h </w:instrText>
            </w:r>
            <w:r w:rsidR="00ED38E7" w:rsidRPr="00E85FB2">
              <w:rPr>
                <w:noProof/>
                <w:webHidden/>
              </w:rPr>
            </w:r>
            <w:r w:rsidR="00ED38E7" w:rsidRPr="00E85FB2">
              <w:rPr>
                <w:noProof/>
                <w:webHidden/>
              </w:rPr>
              <w:fldChar w:fldCharType="separate"/>
            </w:r>
            <w:r w:rsidR="009E08A0" w:rsidRPr="00E85FB2">
              <w:rPr>
                <w:noProof/>
                <w:webHidden/>
              </w:rPr>
              <w:t>75</w:t>
            </w:r>
            <w:r w:rsidR="00ED38E7" w:rsidRPr="00E85FB2">
              <w:rPr>
                <w:noProof/>
                <w:webHidden/>
              </w:rPr>
              <w:fldChar w:fldCharType="end"/>
            </w:r>
          </w:hyperlink>
        </w:p>
        <w:p w14:paraId="47BCCF6C"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40" w:history="1">
            <w:r w:rsidR="009E08A0" w:rsidRPr="00E85FB2">
              <w:rPr>
                <w:rStyle w:val="Hyperlink"/>
                <w:rFonts w:ascii="Times New Roman" w:hAnsi="Times New Roman" w:cs="Times New Roman"/>
                <w:noProof/>
                <w:color w:val="auto"/>
              </w:rPr>
              <w:t>6.4. RIZIKŲ ĮVERTINIMAS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_Toc497726240 \h </w:instrText>
            </w:r>
            <w:r w:rsidR="00ED38E7" w:rsidRPr="00E85FB2">
              <w:rPr>
                <w:noProof/>
                <w:webHidden/>
              </w:rPr>
            </w:r>
            <w:r w:rsidR="00ED38E7" w:rsidRPr="00E85FB2">
              <w:rPr>
                <w:noProof/>
                <w:webHidden/>
              </w:rPr>
              <w:fldChar w:fldCharType="separate"/>
            </w:r>
            <w:r w:rsidR="009E08A0" w:rsidRPr="00E85FB2">
              <w:rPr>
                <w:noProof/>
                <w:webHidden/>
              </w:rPr>
              <w:t>75</w:t>
            </w:r>
            <w:r w:rsidR="00ED38E7" w:rsidRPr="00E85FB2">
              <w:rPr>
                <w:noProof/>
                <w:webHidden/>
              </w:rPr>
              <w:fldChar w:fldCharType="end"/>
            </w:r>
          </w:hyperlink>
        </w:p>
        <w:p w14:paraId="47BCCF6D" w14:textId="77777777" w:rsidR="009E08A0" w:rsidRPr="00E85FB2" w:rsidRDefault="00562491">
          <w:pPr>
            <w:pStyle w:val="TOC3"/>
            <w:tabs>
              <w:tab w:val="right" w:leader="dot" w:pos="9628"/>
            </w:tabs>
            <w:rPr>
              <w:rFonts w:eastAsiaTheme="minorEastAsia"/>
              <w:noProof/>
              <w:sz w:val="22"/>
              <w:szCs w:val="22"/>
              <w:lang w:eastAsia="lt-LT"/>
            </w:rPr>
          </w:pPr>
          <w:hyperlink w:anchor="_Toc497726241" w:history="1">
            <w:r w:rsidR="009E08A0" w:rsidRPr="00E85FB2">
              <w:rPr>
                <w:rStyle w:val="Hyperlink"/>
                <w:rFonts w:ascii="Times New Roman" w:hAnsi="Times New Roman" w:cs="Times New Roman"/>
                <w:b/>
                <w:noProof/>
                <w:color w:val="auto"/>
              </w:rPr>
              <w:t>6.4.1. Kintamųjų rizikos įverčiai</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_Toc497726241 \h </w:instrText>
            </w:r>
            <w:r w:rsidR="00ED38E7" w:rsidRPr="00E85FB2">
              <w:rPr>
                <w:noProof/>
                <w:webHidden/>
              </w:rPr>
            </w:r>
            <w:r w:rsidR="00ED38E7" w:rsidRPr="00E85FB2">
              <w:rPr>
                <w:noProof/>
                <w:webHidden/>
              </w:rPr>
              <w:fldChar w:fldCharType="separate"/>
            </w:r>
            <w:r w:rsidR="009E08A0" w:rsidRPr="00E85FB2">
              <w:rPr>
                <w:noProof/>
                <w:webHidden/>
              </w:rPr>
              <w:t>75</w:t>
            </w:r>
            <w:r w:rsidR="00ED38E7" w:rsidRPr="00E85FB2">
              <w:rPr>
                <w:noProof/>
                <w:webHidden/>
              </w:rPr>
              <w:fldChar w:fldCharType="end"/>
            </w:r>
          </w:hyperlink>
        </w:p>
        <w:p w14:paraId="47BCCF6E" w14:textId="77777777" w:rsidR="009E08A0" w:rsidRPr="00E85FB2" w:rsidRDefault="00562491">
          <w:pPr>
            <w:pStyle w:val="TOC3"/>
            <w:tabs>
              <w:tab w:val="right" w:leader="dot" w:pos="9628"/>
            </w:tabs>
            <w:rPr>
              <w:rFonts w:eastAsiaTheme="minorEastAsia"/>
              <w:noProof/>
              <w:sz w:val="22"/>
              <w:szCs w:val="22"/>
              <w:lang w:eastAsia="lt-LT"/>
            </w:rPr>
          </w:pPr>
          <w:hyperlink w:anchor="_Toc497726242" w:history="1">
            <w:r w:rsidR="009E08A0" w:rsidRPr="00E85FB2">
              <w:rPr>
                <w:rStyle w:val="Hyperlink"/>
                <w:rFonts w:ascii="Times New Roman" w:hAnsi="Times New Roman" w:cs="Times New Roman"/>
                <w:b/>
                <w:noProof/>
                <w:color w:val="auto"/>
              </w:rPr>
              <w:t>6.4.2. Rizikos grupės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_Toc497726242 \h </w:instrText>
            </w:r>
            <w:r w:rsidR="00ED38E7" w:rsidRPr="00E85FB2">
              <w:rPr>
                <w:noProof/>
                <w:webHidden/>
              </w:rPr>
            </w:r>
            <w:r w:rsidR="00ED38E7" w:rsidRPr="00E85FB2">
              <w:rPr>
                <w:noProof/>
                <w:webHidden/>
              </w:rPr>
              <w:fldChar w:fldCharType="separate"/>
            </w:r>
            <w:r w:rsidR="009E08A0" w:rsidRPr="00E85FB2">
              <w:rPr>
                <w:noProof/>
                <w:webHidden/>
              </w:rPr>
              <w:t>76</w:t>
            </w:r>
            <w:r w:rsidR="00ED38E7" w:rsidRPr="00E85FB2">
              <w:rPr>
                <w:noProof/>
                <w:webHidden/>
              </w:rPr>
              <w:fldChar w:fldCharType="end"/>
            </w:r>
          </w:hyperlink>
        </w:p>
        <w:p w14:paraId="47BCCF6F" w14:textId="77777777" w:rsidR="009E08A0" w:rsidRPr="00E85FB2" w:rsidRDefault="00562491">
          <w:pPr>
            <w:pStyle w:val="TOC3"/>
            <w:tabs>
              <w:tab w:val="right" w:leader="dot" w:pos="9628"/>
            </w:tabs>
            <w:rPr>
              <w:rFonts w:eastAsiaTheme="minorEastAsia"/>
              <w:noProof/>
              <w:sz w:val="22"/>
              <w:szCs w:val="22"/>
              <w:lang w:eastAsia="lt-LT"/>
            </w:rPr>
          </w:pPr>
          <w:hyperlink w:anchor="_Toc497726243" w:history="1">
            <w:r w:rsidR="009E08A0" w:rsidRPr="00E85FB2">
              <w:rPr>
                <w:rStyle w:val="Hyperlink"/>
                <w:rFonts w:ascii="Times New Roman" w:hAnsi="Times New Roman" w:cs="Times New Roman"/>
                <w:b/>
                <w:noProof/>
                <w:color w:val="auto"/>
              </w:rPr>
              <w:t>6.4.3. Vertė rizikos grupėse</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_Toc497726243 \h </w:instrText>
            </w:r>
            <w:r w:rsidR="00ED38E7" w:rsidRPr="00E85FB2">
              <w:rPr>
                <w:noProof/>
                <w:webHidden/>
              </w:rPr>
            </w:r>
            <w:r w:rsidR="00ED38E7" w:rsidRPr="00E85FB2">
              <w:rPr>
                <w:noProof/>
                <w:webHidden/>
              </w:rPr>
              <w:fldChar w:fldCharType="separate"/>
            </w:r>
            <w:r w:rsidR="009E08A0" w:rsidRPr="00E85FB2">
              <w:rPr>
                <w:noProof/>
                <w:webHidden/>
              </w:rPr>
              <w:t>76</w:t>
            </w:r>
            <w:r w:rsidR="00ED38E7" w:rsidRPr="00E85FB2">
              <w:rPr>
                <w:noProof/>
                <w:webHidden/>
              </w:rPr>
              <w:fldChar w:fldCharType="end"/>
            </w:r>
          </w:hyperlink>
        </w:p>
        <w:p w14:paraId="47BCCF70" w14:textId="77777777" w:rsidR="009E08A0" w:rsidRPr="00E85FB2" w:rsidRDefault="00562491">
          <w:pPr>
            <w:pStyle w:val="TOC3"/>
            <w:tabs>
              <w:tab w:val="right" w:leader="dot" w:pos="9628"/>
            </w:tabs>
            <w:rPr>
              <w:rFonts w:eastAsiaTheme="minorEastAsia"/>
              <w:noProof/>
              <w:sz w:val="22"/>
              <w:szCs w:val="22"/>
              <w:lang w:eastAsia="lt-LT"/>
            </w:rPr>
          </w:pPr>
          <w:hyperlink w:anchor="_Toc497726244" w:history="1">
            <w:r w:rsidR="009E08A0" w:rsidRPr="00E85FB2">
              <w:rPr>
                <w:rStyle w:val="Hyperlink"/>
                <w:rFonts w:ascii="Times New Roman" w:hAnsi="Times New Roman" w:cs="Times New Roman"/>
                <w:b/>
                <w:noProof/>
                <w:color w:val="auto"/>
              </w:rPr>
              <w:t>6.4.4. Rizikos grupių vertės laike</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_Toc497726244 \h </w:instrText>
            </w:r>
            <w:r w:rsidR="00ED38E7" w:rsidRPr="00E85FB2">
              <w:rPr>
                <w:noProof/>
                <w:webHidden/>
              </w:rPr>
            </w:r>
            <w:r w:rsidR="00ED38E7" w:rsidRPr="00E85FB2">
              <w:rPr>
                <w:noProof/>
                <w:webHidden/>
              </w:rPr>
              <w:fldChar w:fldCharType="separate"/>
            </w:r>
            <w:r w:rsidR="009E08A0" w:rsidRPr="00E85FB2">
              <w:rPr>
                <w:noProof/>
                <w:webHidden/>
              </w:rPr>
              <w:t>76</w:t>
            </w:r>
            <w:r w:rsidR="00ED38E7" w:rsidRPr="00E85FB2">
              <w:rPr>
                <w:noProof/>
                <w:webHidden/>
              </w:rPr>
              <w:fldChar w:fldCharType="end"/>
            </w:r>
          </w:hyperlink>
        </w:p>
        <w:p w14:paraId="47BCCF71"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45" w:history="1">
            <w:r w:rsidR="009E08A0" w:rsidRPr="00E85FB2">
              <w:rPr>
                <w:rStyle w:val="Hyperlink"/>
                <w:rFonts w:ascii="Times New Roman" w:hAnsi="Times New Roman" w:cs="Times New Roman"/>
                <w:noProof/>
                <w:color w:val="auto"/>
              </w:rPr>
              <w:t>6.5. RIZIKOS PRIIMTINUMAS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_Toc497726245 \h </w:instrText>
            </w:r>
            <w:r w:rsidR="00ED38E7" w:rsidRPr="00E85FB2">
              <w:rPr>
                <w:noProof/>
                <w:webHidden/>
              </w:rPr>
            </w:r>
            <w:r w:rsidR="00ED38E7" w:rsidRPr="00E85FB2">
              <w:rPr>
                <w:noProof/>
                <w:webHidden/>
              </w:rPr>
              <w:fldChar w:fldCharType="separate"/>
            </w:r>
            <w:r w:rsidR="009E08A0" w:rsidRPr="00E85FB2">
              <w:rPr>
                <w:noProof/>
                <w:webHidden/>
              </w:rPr>
              <w:t>77</w:t>
            </w:r>
            <w:r w:rsidR="00ED38E7" w:rsidRPr="00E85FB2">
              <w:rPr>
                <w:noProof/>
                <w:webHidden/>
              </w:rPr>
              <w:fldChar w:fldCharType="end"/>
            </w:r>
          </w:hyperlink>
        </w:p>
        <w:p w14:paraId="47BCCF72"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46" w:history="1">
            <w:r w:rsidR="009E08A0" w:rsidRPr="00E85FB2">
              <w:rPr>
                <w:rStyle w:val="Hyperlink"/>
                <w:rFonts w:ascii="Times New Roman" w:hAnsi="Times New Roman" w:cs="Times New Roman"/>
                <w:noProof/>
                <w:color w:val="auto"/>
              </w:rPr>
              <w:t>6.6. RIZIKŲ VALDYMO VEIKSMAI</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_Toc497726246 \h </w:instrText>
            </w:r>
            <w:r w:rsidR="00ED38E7" w:rsidRPr="00E85FB2">
              <w:rPr>
                <w:noProof/>
                <w:webHidden/>
              </w:rPr>
            </w:r>
            <w:r w:rsidR="00ED38E7" w:rsidRPr="00E85FB2">
              <w:rPr>
                <w:noProof/>
                <w:webHidden/>
              </w:rPr>
              <w:fldChar w:fldCharType="separate"/>
            </w:r>
            <w:r w:rsidR="009E08A0" w:rsidRPr="00E85FB2">
              <w:rPr>
                <w:noProof/>
                <w:webHidden/>
              </w:rPr>
              <w:t>78</w:t>
            </w:r>
            <w:r w:rsidR="00ED38E7" w:rsidRPr="00E85FB2">
              <w:rPr>
                <w:noProof/>
                <w:webHidden/>
              </w:rPr>
              <w:fldChar w:fldCharType="end"/>
            </w:r>
          </w:hyperlink>
        </w:p>
        <w:p w14:paraId="47BCCF73" w14:textId="77777777" w:rsidR="009E08A0" w:rsidRPr="00E85FB2" w:rsidRDefault="00562491">
          <w:pPr>
            <w:pStyle w:val="TOC1"/>
            <w:rPr>
              <w:rFonts w:eastAsiaTheme="minorEastAsia"/>
              <w:b w:val="0"/>
              <w:bCs w:val="0"/>
              <w:noProof/>
              <w:sz w:val="22"/>
              <w:szCs w:val="22"/>
              <w:lang w:eastAsia="lt-LT"/>
            </w:rPr>
          </w:pPr>
          <w:hyperlink w:anchor="_Toc497726247" w:history="1">
            <w:r w:rsidR="009E08A0" w:rsidRPr="00E85FB2">
              <w:rPr>
                <w:rStyle w:val="Hyperlink"/>
                <w:rFonts w:ascii="Times New Roman" w:hAnsi="Times New Roman" w:cs="Times New Roman"/>
                <w:noProof/>
                <w:color w:val="auto"/>
              </w:rPr>
              <w:t>7. PROJEKTO VYKDYMO PLANAS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_Toc497726247 \h </w:instrText>
            </w:r>
            <w:r w:rsidR="00ED38E7" w:rsidRPr="00E85FB2">
              <w:rPr>
                <w:noProof/>
                <w:webHidden/>
              </w:rPr>
            </w:r>
            <w:r w:rsidR="00ED38E7" w:rsidRPr="00E85FB2">
              <w:rPr>
                <w:noProof/>
                <w:webHidden/>
              </w:rPr>
              <w:fldChar w:fldCharType="separate"/>
            </w:r>
            <w:r w:rsidR="009E08A0" w:rsidRPr="00E85FB2">
              <w:rPr>
                <w:noProof/>
                <w:webHidden/>
              </w:rPr>
              <w:t>81</w:t>
            </w:r>
            <w:r w:rsidR="00ED38E7" w:rsidRPr="00E85FB2">
              <w:rPr>
                <w:noProof/>
                <w:webHidden/>
              </w:rPr>
              <w:fldChar w:fldCharType="end"/>
            </w:r>
          </w:hyperlink>
        </w:p>
        <w:p w14:paraId="47BCCF74"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48" w:history="1">
            <w:r w:rsidR="009E08A0" w:rsidRPr="00E85FB2">
              <w:rPr>
                <w:rStyle w:val="Hyperlink"/>
                <w:rFonts w:ascii="Times New Roman" w:eastAsia="Times New Roman" w:hAnsi="Times New Roman" w:cs="Times New Roman"/>
                <w:noProof/>
                <w:color w:val="auto"/>
              </w:rPr>
              <w:t>7.1. PROJEKTO TRUKMĖ IR ETAPAI</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_Toc497726248 \h </w:instrText>
            </w:r>
            <w:r w:rsidR="00ED38E7" w:rsidRPr="00E85FB2">
              <w:rPr>
                <w:noProof/>
                <w:webHidden/>
              </w:rPr>
            </w:r>
            <w:r w:rsidR="00ED38E7" w:rsidRPr="00E85FB2">
              <w:rPr>
                <w:noProof/>
                <w:webHidden/>
              </w:rPr>
              <w:fldChar w:fldCharType="separate"/>
            </w:r>
            <w:r w:rsidR="009E08A0" w:rsidRPr="00E85FB2">
              <w:rPr>
                <w:noProof/>
                <w:webHidden/>
              </w:rPr>
              <w:t>81</w:t>
            </w:r>
            <w:r w:rsidR="00ED38E7" w:rsidRPr="00E85FB2">
              <w:rPr>
                <w:noProof/>
                <w:webHidden/>
              </w:rPr>
              <w:fldChar w:fldCharType="end"/>
            </w:r>
          </w:hyperlink>
        </w:p>
        <w:p w14:paraId="47BCCF75"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49" w:history="1">
            <w:r w:rsidR="009E08A0" w:rsidRPr="00E85FB2">
              <w:rPr>
                <w:rStyle w:val="Hyperlink"/>
                <w:rFonts w:ascii="Times New Roman" w:hAnsi="Times New Roman" w:cs="Times New Roman"/>
                <w:noProof/>
                <w:color w:val="auto"/>
              </w:rPr>
              <w:t>7.2. PROJEKTO VIETA</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_Toc497726249 \h </w:instrText>
            </w:r>
            <w:r w:rsidR="00ED38E7" w:rsidRPr="00E85FB2">
              <w:rPr>
                <w:noProof/>
                <w:webHidden/>
              </w:rPr>
            </w:r>
            <w:r w:rsidR="00ED38E7" w:rsidRPr="00E85FB2">
              <w:rPr>
                <w:noProof/>
                <w:webHidden/>
              </w:rPr>
              <w:fldChar w:fldCharType="separate"/>
            </w:r>
            <w:r w:rsidR="009E08A0" w:rsidRPr="00E85FB2">
              <w:rPr>
                <w:noProof/>
                <w:webHidden/>
              </w:rPr>
              <w:t>81</w:t>
            </w:r>
            <w:r w:rsidR="00ED38E7" w:rsidRPr="00E85FB2">
              <w:rPr>
                <w:noProof/>
                <w:webHidden/>
              </w:rPr>
              <w:fldChar w:fldCharType="end"/>
            </w:r>
          </w:hyperlink>
        </w:p>
        <w:p w14:paraId="47BCCF76"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50" w:history="1">
            <w:r w:rsidR="009E08A0" w:rsidRPr="00E85FB2">
              <w:rPr>
                <w:rStyle w:val="Hyperlink"/>
                <w:rFonts w:ascii="Times New Roman" w:hAnsi="Times New Roman" w:cs="Times New Roman"/>
                <w:noProof/>
                <w:color w:val="auto"/>
              </w:rPr>
              <w:t>7.3. PROJEKTO KOMANDA</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_Toc497726250 \h </w:instrText>
            </w:r>
            <w:r w:rsidR="00ED38E7" w:rsidRPr="00E85FB2">
              <w:rPr>
                <w:noProof/>
                <w:webHidden/>
              </w:rPr>
            </w:r>
            <w:r w:rsidR="00ED38E7" w:rsidRPr="00E85FB2">
              <w:rPr>
                <w:noProof/>
                <w:webHidden/>
              </w:rPr>
              <w:fldChar w:fldCharType="separate"/>
            </w:r>
            <w:r w:rsidR="009E08A0" w:rsidRPr="00E85FB2">
              <w:rPr>
                <w:noProof/>
                <w:webHidden/>
              </w:rPr>
              <w:t>81</w:t>
            </w:r>
            <w:r w:rsidR="00ED38E7" w:rsidRPr="00E85FB2">
              <w:rPr>
                <w:noProof/>
                <w:webHidden/>
              </w:rPr>
              <w:fldChar w:fldCharType="end"/>
            </w:r>
          </w:hyperlink>
        </w:p>
        <w:p w14:paraId="47BCCF77"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51" w:history="1">
            <w:r w:rsidR="009E08A0" w:rsidRPr="00E85FB2">
              <w:rPr>
                <w:rStyle w:val="Hyperlink"/>
                <w:rFonts w:ascii="Times New Roman" w:hAnsi="Times New Roman" w:cs="Times New Roman"/>
                <w:noProof/>
                <w:color w:val="auto"/>
              </w:rPr>
              <w:t>7.4. PROJEKTO PRIELAIDOS IR TĘSTINUMAS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_Toc497726251 \h </w:instrText>
            </w:r>
            <w:r w:rsidR="00ED38E7" w:rsidRPr="00E85FB2">
              <w:rPr>
                <w:noProof/>
                <w:webHidden/>
              </w:rPr>
            </w:r>
            <w:r w:rsidR="00ED38E7" w:rsidRPr="00E85FB2">
              <w:rPr>
                <w:noProof/>
                <w:webHidden/>
              </w:rPr>
              <w:fldChar w:fldCharType="separate"/>
            </w:r>
            <w:r w:rsidR="009E08A0" w:rsidRPr="00E85FB2">
              <w:rPr>
                <w:noProof/>
                <w:webHidden/>
              </w:rPr>
              <w:t>82</w:t>
            </w:r>
            <w:r w:rsidR="00ED38E7" w:rsidRPr="00E85FB2">
              <w:rPr>
                <w:noProof/>
                <w:webHidden/>
              </w:rPr>
              <w:fldChar w:fldCharType="end"/>
            </w:r>
          </w:hyperlink>
        </w:p>
        <w:p w14:paraId="47BCCF78" w14:textId="77777777" w:rsidR="009E08A0" w:rsidRPr="00E85FB2" w:rsidRDefault="00562491">
          <w:pPr>
            <w:pStyle w:val="TOC2"/>
            <w:tabs>
              <w:tab w:val="right" w:leader="dot" w:pos="9628"/>
            </w:tabs>
            <w:rPr>
              <w:rFonts w:eastAsiaTheme="minorEastAsia"/>
              <w:i w:val="0"/>
              <w:iCs w:val="0"/>
              <w:noProof/>
              <w:sz w:val="22"/>
              <w:szCs w:val="22"/>
              <w:lang w:eastAsia="lt-LT"/>
            </w:rPr>
          </w:pPr>
          <w:hyperlink w:anchor="_Toc497726252" w:history="1">
            <w:r w:rsidR="009E08A0" w:rsidRPr="00E85FB2">
              <w:rPr>
                <w:rStyle w:val="Hyperlink"/>
                <w:rFonts w:ascii="Times New Roman" w:eastAsia="Times New Roman" w:hAnsi="Times New Roman" w:cs="Times New Roman"/>
                <w:noProof/>
                <w:color w:val="auto"/>
              </w:rPr>
              <w:t>7.5. KITOS IŠVADOS</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_Toc497726252 \h </w:instrText>
            </w:r>
            <w:r w:rsidR="00ED38E7" w:rsidRPr="00E85FB2">
              <w:rPr>
                <w:noProof/>
                <w:webHidden/>
              </w:rPr>
            </w:r>
            <w:r w:rsidR="00ED38E7" w:rsidRPr="00E85FB2">
              <w:rPr>
                <w:noProof/>
                <w:webHidden/>
              </w:rPr>
              <w:fldChar w:fldCharType="separate"/>
            </w:r>
            <w:r w:rsidR="009E08A0" w:rsidRPr="00E85FB2">
              <w:rPr>
                <w:noProof/>
                <w:webHidden/>
              </w:rPr>
              <w:t>82</w:t>
            </w:r>
            <w:r w:rsidR="00ED38E7" w:rsidRPr="00E85FB2">
              <w:rPr>
                <w:noProof/>
                <w:webHidden/>
              </w:rPr>
              <w:fldChar w:fldCharType="end"/>
            </w:r>
          </w:hyperlink>
        </w:p>
        <w:p w14:paraId="47BCCF79" w14:textId="77777777" w:rsidR="009E08A0" w:rsidRPr="00E85FB2" w:rsidRDefault="00562491">
          <w:pPr>
            <w:pStyle w:val="TOC1"/>
            <w:rPr>
              <w:rFonts w:eastAsiaTheme="minorEastAsia"/>
              <w:b w:val="0"/>
              <w:bCs w:val="0"/>
              <w:noProof/>
              <w:sz w:val="22"/>
              <w:szCs w:val="22"/>
              <w:lang w:eastAsia="lt-LT"/>
            </w:rPr>
          </w:pPr>
          <w:hyperlink w:anchor="_Toc497726253" w:history="1">
            <w:r w:rsidR="009E08A0" w:rsidRPr="00E85FB2">
              <w:rPr>
                <w:rStyle w:val="Hyperlink"/>
                <w:rFonts w:ascii="Times New Roman" w:hAnsi="Times New Roman" w:cs="Times New Roman"/>
                <w:noProof/>
                <w:color w:val="auto"/>
              </w:rPr>
              <w:t>PRIEDAI</w:t>
            </w:r>
            <w:r w:rsidR="009E08A0" w:rsidRPr="00E85FB2">
              <w:rPr>
                <w:noProof/>
                <w:webHidden/>
              </w:rPr>
              <w:tab/>
            </w:r>
            <w:r w:rsidR="00ED38E7" w:rsidRPr="00E85FB2">
              <w:rPr>
                <w:noProof/>
                <w:webHidden/>
              </w:rPr>
              <w:fldChar w:fldCharType="begin"/>
            </w:r>
            <w:r w:rsidR="009E08A0" w:rsidRPr="00E85FB2">
              <w:rPr>
                <w:noProof/>
                <w:webHidden/>
              </w:rPr>
              <w:instrText xml:space="preserve"> PAGEREF _Toc497726253 \h </w:instrText>
            </w:r>
            <w:r w:rsidR="00ED38E7" w:rsidRPr="00E85FB2">
              <w:rPr>
                <w:noProof/>
                <w:webHidden/>
              </w:rPr>
            </w:r>
            <w:r w:rsidR="00ED38E7" w:rsidRPr="00E85FB2">
              <w:rPr>
                <w:noProof/>
                <w:webHidden/>
              </w:rPr>
              <w:fldChar w:fldCharType="separate"/>
            </w:r>
            <w:r w:rsidR="009E08A0" w:rsidRPr="00E85FB2">
              <w:rPr>
                <w:noProof/>
                <w:webHidden/>
              </w:rPr>
              <w:t>84</w:t>
            </w:r>
            <w:r w:rsidR="00ED38E7" w:rsidRPr="00E85FB2">
              <w:rPr>
                <w:noProof/>
                <w:webHidden/>
              </w:rPr>
              <w:fldChar w:fldCharType="end"/>
            </w:r>
          </w:hyperlink>
        </w:p>
        <w:p w14:paraId="47BCCF7A" w14:textId="77777777" w:rsidR="0042270D" w:rsidRPr="00E85FB2" w:rsidRDefault="00ED38E7" w:rsidP="0042270D">
          <w:pPr>
            <w:spacing w:after="0"/>
            <w:rPr>
              <w:rFonts w:ascii="Times New Roman" w:hAnsi="Times New Roman" w:cs="Times New Roman"/>
              <w:szCs w:val="24"/>
            </w:rPr>
          </w:pPr>
          <w:r w:rsidRPr="00E85FB2">
            <w:rPr>
              <w:rFonts w:ascii="Times New Roman" w:hAnsi="Times New Roman" w:cs="Times New Roman"/>
              <w:szCs w:val="24"/>
            </w:rPr>
            <w:fldChar w:fldCharType="end"/>
          </w:r>
        </w:p>
      </w:sdtContent>
    </w:sdt>
    <w:p w14:paraId="47BCCF7B" w14:textId="77777777" w:rsidR="0042270D" w:rsidRPr="00E85FB2" w:rsidRDefault="0042270D" w:rsidP="0042270D">
      <w:pPr>
        <w:spacing w:after="0" w:line="240" w:lineRule="auto"/>
        <w:rPr>
          <w:rStyle w:val="Heading1Char"/>
          <w:rFonts w:ascii="Times New Roman" w:hAnsi="Times New Roman" w:cs="Times New Roman"/>
          <w:color w:val="auto"/>
          <w:szCs w:val="24"/>
          <w:highlight w:val="yellow"/>
        </w:rPr>
      </w:pPr>
      <w:r w:rsidRPr="00E85FB2">
        <w:rPr>
          <w:rStyle w:val="Heading1Char"/>
          <w:rFonts w:ascii="Times New Roman" w:hAnsi="Times New Roman" w:cs="Times New Roman"/>
          <w:color w:val="auto"/>
          <w:szCs w:val="24"/>
          <w:highlight w:val="yellow"/>
        </w:rPr>
        <w:br w:type="page"/>
      </w:r>
      <w:r w:rsidRPr="00E85FB2">
        <w:rPr>
          <w:rStyle w:val="Heading1Char"/>
          <w:rFonts w:ascii="Times New Roman" w:hAnsi="Times New Roman" w:cs="Times New Roman"/>
          <w:color w:val="auto"/>
          <w:szCs w:val="24"/>
          <w:highlight w:val="yellow"/>
        </w:rPr>
        <w:lastRenderedPageBreak/>
        <w:t xml:space="preserve"> </w:t>
      </w:r>
    </w:p>
    <w:p w14:paraId="47BCCF7C" w14:textId="77777777" w:rsidR="0042270D" w:rsidRPr="00E85FB2" w:rsidRDefault="0042270D" w:rsidP="0042270D">
      <w:pPr>
        <w:pStyle w:val="Heading1"/>
        <w:numPr>
          <w:ilvl w:val="0"/>
          <w:numId w:val="0"/>
        </w:numPr>
        <w:ind w:left="360" w:hanging="360"/>
        <w:jc w:val="right"/>
        <w:rPr>
          <w:rFonts w:ascii="Times New Roman" w:eastAsiaTheme="minorHAnsi" w:hAnsi="Times New Roman" w:cs="Times New Roman"/>
          <w:color w:val="auto"/>
          <w:sz w:val="24"/>
          <w:szCs w:val="24"/>
        </w:rPr>
      </w:pPr>
      <w:bookmarkStart w:id="20" w:name="_Toc453590890"/>
      <w:bookmarkStart w:id="21" w:name="_Toc497726191"/>
      <w:r w:rsidRPr="00E85FB2">
        <w:rPr>
          <w:rFonts w:ascii="Times New Roman" w:eastAsiaTheme="minorHAnsi" w:hAnsi="Times New Roman" w:cs="Times New Roman"/>
          <w:color w:val="auto"/>
          <w:sz w:val="24"/>
          <w:szCs w:val="24"/>
        </w:rPr>
        <w:t>VARTOJAMI TERMINAI IR SANTRUMPOS</w:t>
      </w:r>
      <w:bookmarkEnd w:id="20"/>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72"/>
      </w:tblGrid>
      <w:tr w:rsidR="00E85FB2" w:rsidRPr="00E85FB2" w14:paraId="47BCCF7F" w14:textId="77777777" w:rsidTr="00C81864">
        <w:tc>
          <w:tcPr>
            <w:tcW w:w="1809" w:type="dxa"/>
          </w:tcPr>
          <w:p w14:paraId="47BCCF7D" w14:textId="77777777" w:rsidR="0042270D" w:rsidRPr="00E85FB2" w:rsidRDefault="0042270D" w:rsidP="00692AAE">
            <w:pPr>
              <w:rPr>
                <w:rFonts w:ascii="Times New Roman" w:eastAsia="Times New Roman" w:hAnsi="Times New Roman" w:cs="Times New Roman"/>
                <w:b/>
                <w:szCs w:val="24"/>
              </w:rPr>
            </w:pPr>
            <w:r w:rsidRPr="00E85FB2">
              <w:rPr>
                <w:rFonts w:ascii="Times New Roman" w:eastAsia="Times New Roman" w:hAnsi="Times New Roman" w:cs="Times New Roman"/>
                <w:b/>
                <w:szCs w:val="24"/>
              </w:rPr>
              <w:t>LR</w:t>
            </w:r>
          </w:p>
        </w:tc>
        <w:tc>
          <w:tcPr>
            <w:tcW w:w="7472" w:type="dxa"/>
          </w:tcPr>
          <w:p w14:paraId="47BCCF7E" w14:textId="77777777" w:rsidR="0042270D" w:rsidRPr="00E85FB2" w:rsidRDefault="0042270D" w:rsidP="00692AAE">
            <w:pPr>
              <w:rPr>
                <w:rFonts w:ascii="Times New Roman" w:eastAsia="Times New Roman" w:hAnsi="Times New Roman" w:cs="Times New Roman"/>
                <w:szCs w:val="24"/>
              </w:rPr>
            </w:pPr>
            <w:r w:rsidRPr="00E85FB2">
              <w:rPr>
                <w:rFonts w:ascii="Times New Roman" w:eastAsia="Times New Roman" w:hAnsi="Times New Roman" w:cs="Times New Roman"/>
                <w:szCs w:val="24"/>
              </w:rPr>
              <w:t>Lietuvos Respublika</w:t>
            </w:r>
          </w:p>
        </w:tc>
      </w:tr>
      <w:tr w:rsidR="00E85FB2" w:rsidRPr="00E85FB2" w14:paraId="47BCCF82" w14:textId="77777777" w:rsidTr="00C81864">
        <w:tc>
          <w:tcPr>
            <w:tcW w:w="1809" w:type="dxa"/>
          </w:tcPr>
          <w:p w14:paraId="47BCCF80" w14:textId="77777777" w:rsidR="0042270D" w:rsidRPr="00E85FB2" w:rsidRDefault="0042270D" w:rsidP="00692AAE">
            <w:pPr>
              <w:rPr>
                <w:rFonts w:ascii="Times New Roman" w:eastAsia="Times New Roman" w:hAnsi="Times New Roman" w:cs="Times New Roman"/>
                <w:b/>
                <w:szCs w:val="24"/>
              </w:rPr>
            </w:pPr>
            <w:r w:rsidRPr="00E85FB2">
              <w:rPr>
                <w:rFonts w:ascii="Times New Roman" w:eastAsia="Times New Roman" w:hAnsi="Times New Roman" w:cs="Times New Roman"/>
                <w:b/>
                <w:szCs w:val="24"/>
              </w:rPr>
              <w:t>ES</w:t>
            </w:r>
          </w:p>
        </w:tc>
        <w:tc>
          <w:tcPr>
            <w:tcW w:w="7472" w:type="dxa"/>
          </w:tcPr>
          <w:p w14:paraId="47BCCF81" w14:textId="77777777" w:rsidR="0042270D" w:rsidRPr="00E85FB2" w:rsidRDefault="0042270D" w:rsidP="00692AAE">
            <w:pPr>
              <w:rPr>
                <w:rFonts w:ascii="Times New Roman" w:eastAsia="Times New Roman" w:hAnsi="Times New Roman" w:cs="Times New Roman"/>
                <w:szCs w:val="24"/>
              </w:rPr>
            </w:pPr>
            <w:r w:rsidRPr="00E85FB2">
              <w:rPr>
                <w:rFonts w:ascii="Times New Roman" w:eastAsia="Times New Roman" w:hAnsi="Times New Roman" w:cs="Times New Roman"/>
                <w:szCs w:val="24"/>
              </w:rPr>
              <w:t>Europos Sąjunga</w:t>
            </w:r>
          </w:p>
        </w:tc>
      </w:tr>
      <w:tr w:rsidR="00E85FB2" w:rsidRPr="00E85FB2" w14:paraId="47BCCF85" w14:textId="77777777" w:rsidTr="00C81864">
        <w:tc>
          <w:tcPr>
            <w:tcW w:w="1809" w:type="dxa"/>
          </w:tcPr>
          <w:p w14:paraId="47BCCF83" w14:textId="77777777" w:rsidR="0042270D" w:rsidRPr="00E85FB2" w:rsidRDefault="0042270D" w:rsidP="00692AAE">
            <w:pPr>
              <w:rPr>
                <w:rFonts w:ascii="Times New Roman" w:eastAsia="Times New Roman" w:hAnsi="Times New Roman" w:cs="Times New Roman"/>
                <w:b/>
                <w:szCs w:val="24"/>
              </w:rPr>
            </w:pPr>
            <w:r w:rsidRPr="00E85FB2">
              <w:rPr>
                <w:rFonts w:ascii="Times New Roman" w:eastAsia="Times New Roman" w:hAnsi="Times New Roman" w:cs="Times New Roman"/>
                <w:b/>
                <w:szCs w:val="24"/>
              </w:rPr>
              <w:t>ERPF</w:t>
            </w:r>
          </w:p>
        </w:tc>
        <w:tc>
          <w:tcPr>
            <w:tcW w:w="7472" w:type="dxa"/>
          </w:tcPr>
          <w:p w14:paraId="47BCCF84" w14:textId="77777777" w:rsidR="0042270D" w:rsidRPr="00E85FB2" w:rsidRDefault="0042270D" w:rsidP="00692AAE">
            <w:pPr>
              <w:rPr>
                <w:rFonts w:ascii="Times New Roman" w:eastAsia="Times New Roman" w:hAnsi="Times New Roman" w:cs="Times New Roman"/>
                <w:szCs w:val="24"/>
              </w:rPr>
            </w:pPr>
            <w:r w:rsidRPr="00E85FB2">
              <w:rPr>
                <w:rFonts w:ascii="Times New Roman" w:eastAsia="Times New Roman" w:hAnsi="Times New Roman" w:cs="Times New Roman"/>
                <w:szCs w:val="24"/>
              </w:rPr>
              <w:t>Europos regioninis plėtros fondas</w:t>
            </w:r>
          </w:p>
        </w:tc>
      </w:tr>
      <w:tr w:rsidR="00E85FB2" w:rsidRPr="00E85FB2" w14:paraId="47BCCF88" w14:textId="77777777" w:rsidTr="00C81864">
        <w:tc>
          <w:tcPr>
            <w:tcW w:w="1809" w:type="dxa"/>
          </w:tcPr>
          <w:p w14:paraId="47BCCF86" w14:textId="77777777" w:rsidR="0042270D" w:rsidRPr="00E85FB2" w:rsidRDefault="0042270D" w:rsidP="00692AAE">
            <w:pPr>
              <w:rPr>
                <w:rFonts w:ascii="Times New Roman" w:eastAsia="Times New Roman" w:hAnsi="Times New Roman" w:cs="Times New Roman"/>
                <w:szCs w:val="24"/>
              </w:rPr>
            </w:pPr>
            <w:r w:rsidRPr="00E85FB2">
              <w:rPr>
                <w:rFonts w:ascii="Times New Roman" w:eastAsia="SimSun" w:hAnsi="Times New Roman" w:cs="Times New Roman"/>
                <w:b/>
                <w:szCs w:val="24"/>
                <w:lang w:eastAsia="ja-JP"/>
              </w:rPr>
              <w:t>EGDV</w:t>
            </w:r>
          </w:p>
        </w:tc>
        <w:tc>
          <w:tcPr>
            <w:tcW w:w="7472" w:type="dxa"/>
          </w:tcPr>
          <w:p w14:paraId="47BCCF87" w14:textId="77777777" w:rsidR="0042270D" w:rsidRPr="00E85FB2" w:rsidRDefault="0042270D" w:rsidP="00692AAE">
            <w:pPr>
              <w:rPr>
                <w:rFonts w:ascii="Times New Roman" w:eastAsia="Times New Roman" w:hAnsi="Times New Roman" w:cs="Times New Roman"/>
                <w:szCs w:val="24"/>
              </w:rPr>
            </w:pPr>
            <w:r w:rsidRPr="00E85FB2">
              <w:rPr>
                <w:rFonts w:ascii="Times New Roman" w:eastAsia="SimSun" w:hAnsi="Times New Roman" w:cs="Times New Roman"/>
                <w:szCs w:val="24"/>
                <w:lang w:eastAsia="ja-JP"/>
              </w:rPr>
              <w:t>Ekonominė grynoji dabartinė vertė</w:t>
            </w:r>
          </w:p>
        </w:tc>
      </w:tr>
      <w:tr w:rsidR="00E85FB2" w:rsidRPr="00E85FB2" w14:paraId="47BCCF8B" w14:textId="77777777" w:rsidTr="00C81864">
        <w:tc>
          <w:tcPr>
            <w:tcW w:w="1809" w:type="dxa"/>
          </w:tcPr>
          <w:p w14:paraId="47BCCF89" w14:textId="77777777" w:rsidR="0042270D" w:rsidRPr="00E85FB2" w:rsidRDefault="0042270D" w:rsidP="00692AAE">
            <w:pPr>
              <w:rPr>
                <w:rFonts w:ascii="Times New Roman" w:eastAsia="Times New Roman" w:hAnsi="Times New Roman" w:cs="Times New Roman"/>
                <w:szCs w:val="24"/>
              </w:rPr>
            </w:pPr>
            <w:r w:rsidRPr="00E85FB2">
              <w:rPr>
                <w:rFonts w:ascii="Times New Roman" w:eastAsia="SimSun" w:hAnsi="Times New Roman" w:cs="Times New Roman"/>
                <w:b/>
                <w:szCs w:val="24"/>
                <w:lang w:eastAsia="ja-JP"/>
              </w:rPr>
              <w:t>ENIS</w:t>
            </w:r>
          </w:p>
        </w:tc>
        <w:tc>
          <w:tcPr>
            <w:tcW w:w="7472" w:type="dxa"/>
          </w:tcPr>
          <w:p w14:paraId="47BCCF8A" w14:textId="77777777" w:rsidR="0042270D" w:rsidRPr="00E85FB2" w:rsidRDefault="0042270D" w:rsidP="00692AAE">
            <w:pPr>
              <w:rPr>
                <w:rFonts w:ascii="Times New Roman" w:eastAsia="Times New Roman" w:hAnsi="Times New Roman" w:cs="Times New Roman"/>
                <w:szCs w:val="24"/>
              </w:rPr>
            </w:pPr>
            <w:r w:rsidRPr="00E85FB2">
              <w:rPr>
                <w:rFonts w:ascii="Times New Roman" w:eastAsia="SimSun" w:hAnsi="Times New Roman" w:cs="Times New Roman"/>
                <w:szCs w:val="24"/>
                <w:lang w:eastAsia="ja-JP"/>
              </w:rPr>
              <w:t>Ekonominės naudos ir sąnaudų santykis</w:t>
            </w:r>
          </w:p>
        </w:tc>
      </w:tr>
      <w:tr w:rsidR="00E85FB2" w:rsidRPr="00E85FB2" w14:paraId="47BCCF8E" w14:textId="77777777" w:rsidTr="00C81864">
        <w:tc>
          <w:tcPr>
            <w:tcW w:w="1809" w:type="dxa"/>
          </w:tcPr>
          <w:p w14:paraId="47BCCF8C" w14:textId="77777777" w:rsidR="0042270D" w:rsidRPr="00E85FB2" w:rsidRDefault="0042270D" w:rsidP="00692AAE">
            <w:pPr>
              <w:rPr>
                <w:rFonts w:ascii="Times New Roman" w:eastAsia="Times New Roman" w:hAnsi="Times New Roman" w:cs="Times New Roman"/>
                <w:szCs w:val="24"/>
              </w:rPr>
            </w:pPr>
            <w:r w:rsidRPr="00E85FB2">
              <w:rPr>
                <w:rFonts w:ascii="Times New Roman" w:eastAsia="SimSun" w:hAnsi="Times New Roman" w:cs="Times New Roman"/>
                <w:b/>
                <w:szCs w:val="24"/>
                <w:lang w:eastAsia="ja-JP"/>
              </w:rPr>
              <w:t>EVGN</w:t>
            </w:r>
          </w:p>
        </w:tc>
        <w:tc>
          <w:tcPr>
            <w:tcW w:w="7472" w:type="dxa"/>
          </w:tcPr>
          <w:p w14:paraId="47BCCF8D" w14:textId="77777777" w:rsidR="0042270D" w:rsidRPr="00E85FB2" w:rsidRDefault="0042270D" w:rsidP="00692AAE">
            <w:pPr>
              <w:rPr>
                <w:rFonts w:ascii="Times New Roman" w:eastAsia="Times New Roman" w:hAnsi="Times New Roman" w:cs="Times New Roman"/>
                <w:szCs w:val="24"/>
              </w:rPr>
            </w:pPr>
            <w:r w:rsidRPr="00E85FB2">
              <w:rPr>
                <w:rFonts w:ascii="Times New Roman" w:eastAsia="SimSun" w:hAnsi="Times New Roman" w:cs="Times New Roman"/>
                <w:szCs w:val="24"/>
                <w:lang w:eastAsia="ja-JP"/>
              </w:rPr>
              <w:t>Ekonominė vidinė grąžos norma</w:t>
            </w:r>
          </w:p>
        </w:tc>
      </w:tr>
      <w:tr w:rsidR="00E85FB2" w:rsidRPr="00E85FB2" w14:paraId="47BCCF91" w14:textId="77777777" w:rsidTr="00C81864">
        <w:tc>
          <w:tcPr>
            <w:tcW w:w="1809" w:type="dxa"/>
          </w:tcPr>
          <w:p w14:paraId="47BCCF8F" w14:textId="77777777" w:rsidR="0042270D" w:rsidRPr="00E85FB2" w:rsidRDefault="0042270D" w:rsidP="00692AAE">
            <w:pPr>
              <w:rPr>
                <w:rFonts w:ascii="Times New Roman" w:eastAsia="Times New Roman" w:hAnsi="Times New Roman" w:cs="Times New Roman"/>
                <w:szCs w:val="24"/>
              </w:rPr>
            </w:pPr>
            <w:r w:rsidRPr="00E85FB2">
              <w:rPr>
                <w:rFonts w:ascii="Times New Roman" w:eastAsia="SimSun" w:hAnsi="Times New Roman" w:cs="Times New Roman"/>
                <w:b/>
                <w:szCs w:val="24"/>
                <w:lang w:eastAsia="ja-JP"/>
              </w:rPr>
              <w:t>FGDV</w:t>
            </w:r>
          </w:p>
        </w:tc>
        <w:tc>
          <w:tcPr>
            <w:tcW w:w="7472" w:type="dxa"/>
          </w:tcPr>
          <w:p w14:paraId="47BCCF90" w14:textId="77777777" w:rsidR="0042270D" w:rsidRPr="00E85FB2" w:rsidRDefault="0042270D" w:rsidP="00692AAE">
            <w:pPr>
              <w:rPr>
                <w:rFonts w:ascii="Times New Roman" w:eastAsia="Times New Roman" w:hAnsi="Times New Roman" w:cs="Times New Roman"/>
                <w:szCs w:val="24"/>
              </w:rPr>
            </w:pPr>
            <w:r w:rsidRPr="00E85FB2">
              <w:rPr>
                <w:rFonts w:ascii="Times New Roman" w:eastAsia="SimSun" w:hAnsi="Times New Roman" w:cs="Times New Roman"/>
                <w:szCs w:val="24"/>
                <w:lang w:eastAsia="ja-JP"/>
              </w:rPr>
              <w:t>Finansinė grynoji dabartinė vertė</w:t>
            </w:r>
          </w:p>
        </w:tc>
      </w:tr>
      <w:tr w:rsidR="00E85FB2" w:rsidRPr="00E85FB2" w14:paraId="47BCCF94" w14:textId="77777777" w:rsidTr="00C81864">
        <w:tc>
          <w:tcPr>
            <w:tcW w:w="1809" w:type="dxa"/>
          </w:tcPr>
          <w:p w14:paraId="47BCCF92" w14:textId="77777777" w:rsidR="0042270D" w:rsidRPr="00E85FB2" w:rsidRDefault="0042270D" w:rsidP="00692AAE">
            <w:pPr>
              <w:rPr>
                <w:rFonts w:ascii="Times New Roman" w:eastAsia="Times New Roman" w:hAnsi="Times New Roman" w:cs="Times New Roman"/>
                <w:szCs w:val="24"/>
              </w:rPr>
            </w:pPr>
            <w:r w:rsidRPr="00E85FB2">
              <w:rPr>
                <w:rFonts w:ascii="Times New Roman" w:eastAsia="SimSun" w:hAnsi="Times New Roman" w:cs="Times New Roman"/>
                <w:b/>
                <w:szCs w:val="24"/>
                <w:lang w:eastAsia="ja-JP"/>
              </w:rPr>
              <w:t>FNIS</w:t>
            </w:r>
          </w:p>
        </w:tc>
        <w:tc>
          <w:tcPr>
            <w:tcW w:w="7472" w:type="dxa"/>
          </w:tcPr>
          <w:p w14:paraId="47BCCF93" w14:textId="77777777" w:rsidR="0042270D" w:rsidRPr="00E85FB2" w:rsidRDefault="0042270D" w:rsidP="00692AAE">
            <w:pPr>
              <w:rPr>
                <w:rFonts w:ascii="Times New Roman" w:eastAsia="Times New Roman" w:hAnsi="Times New Roman" w:cs="Times New Roman"/>
                <w:szCs w:val="24"/>
              </w:rPr>
            </w:pPr>
            <w:r w:rsidRPr="00E85FB2">
              <w:rPr>
                <w:rFonts w:ascii="Times New Roman" w:eastAsia="SimSun" w:hAnsi="Times New Roman" w:cs="Times New Roman"/>
                <w:szCs w:val="24"/>
                <w:lang w:eastAsia="ja-JP"/>
              </w:rPr>
              <w:t>Finansinės naudos ir sąnaudų santykis</w:t>
            </w:r>
          </w:p>
        </w:tc>
      </w:tr>
      <w:tr w:rsidR="00E85FB2" w:rsidRPr="00E85FB2" w14:paraId="47BCCF97" w14:textId="77777777" w:rsidTr="00C81864">
        <w:tc>
          <w:tcPr>
            <w:tcW w:w="1809" w:type="dxa"/>
          </w:tcPr>
          <w:p w14:paraId="47BCCF95" w14:textId="77777777" w:rsidR="0042270D" w:rsidRPr="00E85FB2" w:rsidRDefault="0042270D" w:rsidP="00692AAE">
            <w:pPr>
              <w:rPr>
                <w:rFonts w:ascii="Times New Roman" w:eastAsia="SimSun" w:hAnsi="Times New Roman" w:cs="Times New Roman"/>
                <w:b/>
                <w:szCs w:val="24"/>
                <w:lang w:eastAsia="ja-JP"/>
              </w:rPr>
            </w:pPr>
            <w:r w:rsidRPr="00E85FB2">
              <w:rPr>
                <w:rFonts w:ascii="Times New Roman" w:eastAsia="SimSun" w:hAnsi="Times New Roman" w:cs="Times New Roman"/>
                <w:b/>
                <w:szCs w:val="24"/>
                <w:lang w:eastAsia="ja-JP"/>
              </w:rPr>
              <w:t>FVGN</w:t>
            </w:r>
          </w:p>
        </w:tc>
        <w:tc>
          <w:tcPr>
            <w:tcW w:w="7472" w:type="dxa"/>
          </w:tcPr>
          <w:p w14:paraId="47BCCF96" w14:textId="77777777" w:rsidR="0042270D" w:rsidRPr="00E85FB2" w:rsidRDefault="0042270D" w:rsidP="00692AAE">
            <w:pPr>
              <w:rPr>
                <w:rFonts w:ascii="Times New Roman" w:eastAsia="SimSun" w:hAnsi="Times New Roman" w:cs="Times New Roman"/>
                <w:szCs w:val="24"/>
                <w:lang w:eastAsia="ja-JP"/>
              </w:rPr>
            </w:pPr>
            <w:r w:rsidRPr="00E85FB2">
              <w:rPr>
                <w:rFonts w:ascii="Times New Roman" w:eastAsia="SimSun" w:hAnsi="Times New Roman" w:cs="Times New Roman"/>
                <w:szCs w:val="24"/>
                <w:lang w:eastAsia="ja-JP"/>
              </w:rPr>
              <w:t>Finansinė vidinė grąžos norma</w:t>
            </w:r>
          </w:p>
        </w:tc>
      </w:tr>
      <w:tr w:rsidR="00E85FB2" w:rsidRPr="00E85FB2" w14:paraId="47BCCF9C" w14:textId="77777777" w:rsidTr="00C81864">
        <w:tc>
          <w:tcPr>
            <w:tcW w:w="1809" w:type="dxa"/>
          </w:tcPr>
          <w:p w14:paraId="47BCCF98" w14:textId="77777777" w:rsidR="0042270D" w:rsidRPr="00E85FB2" w:rsidRDefault="0042270D" w:rsidP="00692AAE">
            <w:pPr>
              <w:rPr>
                <w:rFonts w:ascii="Times New Roman" w:eastAsia="SimSun" w:hAnsi="Times New Roman" w:cs="Times New Roman"/>
                <w:b/>
                <w:szCs w:val="24"/>
                <w:lang w:eastAsia="ja-JP"/>
              </w:rPr>
            </w:pPr>
            <w:r w:rsidRPr="00E85FB2">
              <w:rPr>
                <w:rFonts w:ascii="Times New Roman" w:eastAsia="SimSun" w:hAnsi="Times New Roman" w:cs="Times New Roman"/>
                <w:b/>
                <w:szCs w:val="24"/>
                <w:lang w:eastAsia="ja-JP"/>
              </w:rPr>
              <w:t>IP</w:t>
            </w:r>
          </w:p>
          <w:p w14:paraId="47BCCF99" w14:textId="77777777" w:rsidR="0042270D" w:rsidRPr="00E85FB2" w:rsidRDefault="0042270D" w:rsidP="00692AAE">
            <w:pPr>
              <w:rPr>
                <w:rFonts w:ascii="Times New Roman" w:eastAsia="SimSun" w:hAnsi="Times New Roman" w:cs="Times New Roman"/>
                <w:b/>
                <w:szCs w:val="24"/>
                <w:lang w:eastAsia="ja-JP"/>
              </w:rPr>
            </w:pPr>
            <w:r w:rsidRPr="00E85FB2">
              <w:rPr>
                <w:rFonts w:ascii="Times New Roman" w:eastAsia="SimSun" w:hAnsi="Times New Roman" w:cs="Times New Roman"/>
                <w:b/>
                <w:szCs w:val="24"/>
                <w:lang w:eastAsia="ja-JP"/>
              </w:rPr>
              <w:t>SNA</w:t>
            </w:r>
          </w:p>
        </w:tc>
        <w:tc>
          <w:tcPr>
            <w:tcW w:w="7472" w:type="dxa"/>
          </w:tcPr>
          <w:p w14:paraId="47BCCF9A" w14:textId="77777777" w:rsidR="0042270D" w:rsidRPr="00E85FB2" w:rsidRDefault="0042270D" w:rsidP="00692AAE">
            <w:pPr>
              <w:rPr>
                <w:rFonts w:ascii="Times New Roman" w:eastAsia="SimSun" w:hAnsi="Times New Roman" w:cs="Times New Roman"/>
                <w:szCs w:val="24"/>
                <w:lang w:eastAsia="ja-JP"/>
              </w:rPr>
            </w:pPr>
            <w:r w:rsidRPr="00E85FB2">
              <w:rPr>
                <w:rFonts w:ascii="Times New Roman" w:eastAsia="SimSun" w:hAnsi="Times New Roman" w:cs="Times New Roman"/>
                <w:szCs w:val="24"/>
                <w:lang w:eastAsia="ja-JP"/>
              </w:rPr>
              <w:t>Investicijų projektas</w:t>
            </w:r>
          </w:p>
          <w:p w14:paraId="47BCCF9B" w14:textId="77777777" w:rsidR="0042270D" w:rsidRPr="00E85FB2" w:rsidRDefault="0042270D" w:rsidP="00692AAE">
            <w:pPr>
              <w:rPr>
                <w:rFonts w:ascii="Times New Roman" w:eastAsia="SimSun" w:hAnsi="Times New Roman" w:cs="Times New Roman"/>
                <w:szCs w:val="24"/>
                <w:lang w:eastAsia="ja-JP"/>
              </w:rPr>
            </w:pPr>
            <w:r w:rsidRPr="00E85FB2">
              <w:rPr>
                <w:rFonts w:ascii="Times New Roman" w:eastAsia="SimSun" w:hAnsi="Times New Roman" w:cs="Times New Roman"/>
                <w:szCs w:val="24"/>
                <w:lang w:eastAsia="ja-JP"/>
              </w:rPr>
              <w:t>Sąnaudų ir naudos analizė</w:t>
            </w:r>
          </w:p>
        </w:tc>
      </w:tr>
      <w:tr w:rsidR="00E85FB2" w:rsidRPr="00E85FB2" w14:paraId="47BCCF9F" w14:textId="77777777" w:rsidTr="00C81864">
        <w:tc>
          <w:tcPr>
            <w:tcW w:w="1809" w:type="dxa"/>
          </w:tcPr>
          <w:p w14:paraId="47BCCF9D" w14:textId="77777777" w:rsidR="00C81864" w:rsidRPr="00E85FB2" w:rsidRDefault="00C81864" w:rsidP="00C81864">
            <w:pPr>
              <w:rPr>
                <w:rFonts w:ascii="Times New Roman" w:eastAsia="SimSun" w:hAnsi="Times New Roman" w:cs="Times New Roman"/>
                <w:b/>
                <w:szCs w:val="24"/>
                <w:lang w:eastAsia="ja-JP"/>
              </w:rPr>
            </w:pPr>
            <w:r w:rsidRPr="00E85FB2">
              <w:rPr>
                <w:rFonts w:ascii="Times New Roman" w:hAnsi="Times New Roman" w:cs="Times New Roman"/>
                <w:b/>
                <w:szCs w:val="24"/>
              </w:rPr>
              <w:t>KONCESIJA</w:t>
            </w:r>
            <w:r w:rsidRPr="00E85FB2">
              <w:rPr>
                <w:rFonts w:ascii="Times New Roman" w:hAnsi="Times New Roman" w:cs="Times New Roman"/>
                <w:b/>
                <w:szCs w:val="24"/>
              </w:rPr>
              <w:tab/>
            </w:r>
          </w:p>
        </w:tc>
        <w:tc>
          <w:tcPr>
            <w:tcW w:w="7472" w:type="dxa"/>
          </w:tcPr>
          <w:p w14:paraId="47BCCF9E" w14:textId="77777777" w:rsidR="00C81864" w:rsidRPr="00E85FB2" w:rsidRDefault="00C81864" w:rsidP="00C81864">
            <w:pPr>
              <w:rPr>
                <w:rFonts w:ascii="Times New Roman" w:eastAsia="SimSun" w:hAnsi="Times New Roman" w:cs="Times New Roman"/>
                <w:szCs w:val="24"/>
                <w:lang w:eastAsia="ja-JP"/>
              </w:rPr>
            </w:pPr>
            <w:r w:rsidRPr="00E85FB2">
              <w:rPr>
                <w:rFonts w:ascii="Times New Roman" w:hAnsi="Times New Roman" w:cs="Times New Roman"/>
                <w:szCs w:val="24"/>
              </w:rPr>
              <w:t>Teisės Privačiam subjektui ar keliems Privatiems subjektams vykdyti ūkinę komercinę veiklą, perduodant jam Paslaugų teikimą ir (ar) darbų vykdymą, ir (ar) Viešųjų paslaugų teikimą, suteikimas ir su tokia veikla susijusių rizikų, apimančių statybą, tinkamumą, paklausą ir (ar) pasiūlą, perdavimas. Koncesijų atveju, Privatus subjektas pajamas už vykdomą ūkinę komercinę veiklą ir (ar) už Viešųjų paslaugų teikimą gauna iš vartotojų</w:t>
            </w:r>
          </w:p>
        </w:tc>
      </w:tr>
    </w:tbl>
    <w:p w14:paraId="47BCCFA0" w14:textId="77777777" w:rsidR="0042270D" w:rsidRPr="00E85FB2" w:rsidRDefault="0042270D" w:rsidP="0042270D">
      <w:pPr>
        <w:spacing w:after="0" w:line="240" w:lineRule="auto"/>
        <w:rPr>
          <w:rFonts w:ascii="Times New Roman" w:hAnsi="Times New Roman" w:cs="Times New Roman"/>
          <w:szCs w:val="24"/>
          <w:highlight w:val="yellow"/>
        </w:rPr>
      </w:pPr>
      <w:r w:rsidRPr="00E85FB2">
        <w:rPr>
          <w:rFonts w:ascii="Times New Roman" w:hAnsi="Times New Roman" w:cs="Times New Roman"/>
          <w:szCs w:val="24"/>
          <w:highlight w:val="yellow"/>
        </w:rPr>
        <w:br w:type="page"/>
      </w:r>
    </w:p>
    <w:p w14:paraId="47BCCFA1" w14:textId="77777777" w:rsidR="0042270D" w:rsidRPr="00E85FB2" w:rsidRDefault="0042270D" w:rsidP="0042270D">
      <w:pPr>
        <w:pStyle w:val="Heading1"/>
        <w:numPr>
          <w:ilvl w:val="0"/>
          <w:numId w:val="0"/>
        </w:numPr>
        <w:ind w:left="360" w:hanging="360"/>
        <w:jc w:val="right"/>
        <w:rPr>
          <w:rFonts w:ascii="Times New Roman" w:eastAsiaTheme="minorHAnsi" w:hAnsi="Times New Roman" w:cs="Times New Roman"/>
          <w:color w:val="auto"/>
          <w:sz w:val="24"/>
          <w:szCs w:val="24"/>
        </w:rPr>
      </w:pPr>
      <w:r w:rsidRPr="00E85FB2">
        <w:rPr>
          <w:rFonts w:ascii="Times New Roman" w:eastAsiaTheme="minorHAnsi" w:hAnsi="Times New Roman" w:cs="Times New Roman"/>
          <w:color w:val="auto"/>
          <w:sz w:val="24"/>
          <w:szCs w:val="24"/>
        </w:rPr>
        <w:lastRenderedPageBreak/>
        <w:t xml:space="preserve"> </w:t>
      </w:r>
      <w:bookmarkStart w:id="22" w:name="_Toc497726192"/>
      <w:r w:rsidRPr="00E85FB2">
        <w:rPr>
          <w:rFonts w:ascii="Times New Roman" w:eastAsiaTheme="minorHAnsi" w:hAnsi="Times New Roman" w:cs="Times New Roman"/>
          <w:color w:val="auto"/>
          <w:sz w:val="24"/>
          <w:szCs w:val="24"/>
        </w:rPr>
        <w:t>PROJEKTO SANTRAUKA</w:t>
      </w:r>
      <w:bookmarkEnd w:id="22"/>
    </w:p>
    <w:p w14:paraId="47BCCFA2" w14:textId="77777777" w:rsidR="0042270D" w:rsidRPr="00E85FB2" w:rsidRDefault="0042270D" w:rsidP="0042270D">
      <w:pPr>
        <w:spacing w:before="120" w:after="120"/>
        <w:ind w:firstLine="709"/>
        <w:rPr>
          <w:rFonts w:ascii="Times New Roman" w:hAnsi="Times New Roman"/>
          <w:szCs w:val="24"/>
        </w:rPr>
      </w:pPr>
      <w:r w:rsidRPr="00E85FB2">
        <w:rPr>
          <w:rFonts w:ascii="Times New Roman" w:hAnsi="Times New Roman" w:cs="Times New Roman"/>
          <w:szCs w:val="24"/>
        </w:rPr>
        <w:t>Fizinio aktyvumo</w:t>
      </w:r>
      <w:r w:rsidR="00C34318" w:rsidRPr="00E85FB2">
        <w:rPr>
          <w:rFonts w:ascii="Times New Roman" w:hAnsi="Times New Roman" w:cs="Times New Roman"/>
          <w:szCs w:val="24"/>
        </w:rPr>
        <w:t xml:space="preserve"> svarba žmogui yra neginčijama.</w:t>
      </w:r>
      <w:r w:rsidRPr="00E85FB2">
        <w:rPr>
          <w:rFonts w:ascii="Times New Roman" w:hAnsi="Times New Roman" w:cs="Times New Roman"/>
          <w:szCs w:val="24"/>
        </w:rPr>
        <w:t xml:space="preserve"> </w:t>
      </w:r>
      <w:r w:rsidR="00C34318" w:rsidRPr="00E85FB2">
        <w:rPr>
          <w:rFonts w:ascii="Times New Roman" w:hAnsi="Times New Roman" w:cs="Times New Roman"/>
          <w:szCs w:val="24"/>
        </w:rPr>
        <w:t>P</w:t>
      </w:r>
      <w:r w:rsidRPr="00E85FB2">
        <w:rPr>
          <w:rFonts w:ascii="Times New Roman" w:hAnsi="Times New Roman" w:cs="Times New Roman"/>
          <w:szCs w:val="24"/>
        </w:rPr>
        <w:t>laukimas bei kiti užsiėmimai vandenyje turi didžiausią naudą įvairioms vartotojų grupėms. Planuojama</w:t>
      </w:r>
      <w:r w:rsidR="00F424A7" w:rsidRPr="00E85FB2">
        <w:rPr>
          <w:rFonts w:ascii="Times New Roman" w:hAnsi="Times New Roman" w:cs="Times New Roman"/>
          <w:szCs w:val="24"/>
        </w:rPr>
        <w:t xml:space="preserve"> inicijuojamo p</w:t>
      </w:r>
      <w:r w:rsidRPr="00E85FB2">
        <w:rPr>
          <w:rFonts w:ascii="Times New Roman" w:hAnsi="Times New Roman" w:cs="Times New Roman"/>
          <w:szCs w:val="24"/>
        </w:rPr>
        <w:t xml:space="preserve">rojekto kryptis – sportas ir </w:t>
      </w:r>
      <w:r w:rsidR="0000009F" w:rsidRPr="00E85FB2">
        <w:rPr>
          <w:rFonts w:ascii="Times New Roman" w:hAnsi="Times New Roman" w:cs="Times New Roman"/>
          <w:szCs w:val="24"/>
        </w:rPr>
        <w:t>vaikų užimtumas</w:t>
      </w:r>
      <w:r w:rsidRPr="00E85FB2">
        <w:rPr>
          <w:rFonts w:ascii="Times New Roman" w:hAnsi="Times New Roman" w:cs="Times New Roman"/>
          <w:szCs w:val="24"/>
        </w:rPr>
        <w:t>, kurių pagrindiniai paslaugos gavėjai –</w:t>
      </w:r>
      <w:r w:rsidR="00C34318" w:rsidRPr="00E85FB2">
        <w:rPr>
          <w:rFonts w:ascii="Times New Roman" w:hAnsi="Times New Roman" w:cs="Times New Roman"/>
          <w:szCs w:val="24"/>
        </w:rPr>
        <w:t xml:space="preserve"> </w:t>
      </w:r>
      <w:r w:rsidRPr="00E85FB2">
        <w:rPr>
          <w:rFonts w:ascii="Times New Roman" w:hAnsi="Times New Roman" w:cs="Times New Roman"/>
          <w:szCs w:val="24"/>
        </w:rPr>
        <w:t xml:space="preserve">mokyklinio amžiaus vaikai ir </w:t>
      </w:r>
      <w:r w:rsidR="00C34318" w:rsidRPr="00E85FB2">
        <w:rPr>
          <w:rFonts w:ascii="Times New Roman" w:hAnsi="Times New Roman" w:cs="Times New Roman"/>
          <w:szCs w:val="24"/>
        </w:rPr>
        <w:t>profesionalūs sportininkai</w:t>
      </w:r>
      <w:r w:rsidRPr="00E85FB2">
        <w:rPr>
          <w:rFonts w:ascii="Times New Roman" w:hAnsi="Times New Roman" w:cs="Times New Roman"/>
          <w:szCs w:val="24"/>
        </w:rPr>
        <w:t>. Papildomos paslaugų gavėjų grupės – suaugę (mėgėjai), miesto svečiai ir pensinio amžiaus gyventojai</w:t>
      </w:r>
      <w:r w:rsidRPr="00E85FB2">
        <w:rPr>
          <w:rFonts w:ascii="Times New Roman" w:hAnsi="Times New Roman"/>
          <w:szCs w:val="24"/>
        </w:rPr>
        <w:t>.</w:t>
      </w:r>
    </w:p>
    <w:p w14:paraId="47BCCFA3" w14:textId="77777777" w:rsidR="00F424A7" w:rsidRPr="00E85FB2" w:rsidRDefault="00F424A7" w:rsidP="00F424A7">
      <w:pPr>
        <w:spacing w:before="120" w:after="120"/>
        <w:ind w:firstLine="709"/>
        <w:rPr>
          <w:rFonts w:ascii="Times New Roman" w:hAnsi="Times New Roman" w:cs="Times New Roman"/>
          <w:szCs w:val="24"/>
        </w:rPr>
      </w:pPr>
      <w:r w:rsidRPr="00E85FB2">
        <w:rPr>
          <w:rFonts w:ascii="Times New Roman" w:hAnsi="Times New Roman" w:cs="Times New Roman"/>
          <w:szCs w:val="24"/>
        </w:rPr>
        <w:t>Šiuo metu Kaune veikia 8 visuomenei prieinam</w:t>
      </w:r>
      <w:r w:rsidR="00C34318" w:rsidRPr="00E85FB2">
        <w:rPr>
          <w:rFonts w:ascii="Times New Roman" w:hAnsi="Times New Roman" w:cs="Times New Roman"/>
          <w:szCs w:val="24"/>
        </w:rPr>
        <w:t>i</w:t>
      </w:r>
      <w:r w:rsidRPr="00E85FB2">
        <w:rPr>
          <w:rFonts w:ascii="Times New Roman" w:hAnsi="Times New Roman" w:cs="Times New Roman"/>
          <w:szCs w:val="24"/>
        </w:rPr>
        <w:t xml:space="preserve"> baseinai (5 iš jų – viešojo kapitalo, 1 – viešojo kapitalo valdomas koncesija, 2 – privataus</w:t>
      </w:r>
      <w:r w:rsidRPr="00E85FB2">
        <w:rPr>
          <w:rFonts w:ascii="Times New Roman" w:hAnsi="Times New Roman"/>
          <w:szCs w:val="24"/>
        </w:rPr>
        <w:t>). Visi viešojo kapitalo baseinai yra labai geros ar pakankamai geros būklės, išskyrus Kauno plaukimo mokyklos administruojamą baseiną „Šilainiai“.</w:t>
      </w:r>
      <w:r w:rsidRPr="00E85FB2">
        <w:rPr>
          <w:rFonts w:ascii="Times New Roman" w:hAnsi="Times New Roman" w:cs="Times New Roman"/>
          <w:szCs w:val="24"/>
        </w:rPr>
        <w:t xml:space="preserve"> Visų šių baseinų bendras paviršiaus plotas siekia apie 1550 m</w:t>
      </w:r>
      <w:r w:rsidRPr="00E85FB2">
        <w:rPr>
          <w:rFonts w:ascii="Times New Roman" w:hAnsi="Times New Roman" w:cs="Times New Roman"/>
          <w:szCs w:val="24"/>
          <w:vertAlign w:val="superscript"/>
        </w:rPr>
        <w:t>2</w:t>
      </w:r>
      <w:r w:rsidRPr="00E85FB2">
        <w:rPr>
          <w:rFonts w:ascii="Times New Roman" w:hAnsi="Times New Roman" w:cs="Times New Roman"/>
          <w:szCs w:val="24"/>
        </w:rPr>
        <w:t xml:space="preserve">. Vadovaujantis Lietuvos Higienos normomis HN 109:2005 „Baseinų visuomenės sveikatos saugos reikalavimai“, vienam asmeniui minimalus tenkantis baseino paviršiaus plotas sporto reikmėms turėtų siekti apie 8 kv. m. Žodinės apklausos būdu buvo įvertinta, kad bendras šių baseinų lankytojų skaičius darbo dienomis per savaitę viršija higienos normomis nustatytą limitą. Atsižvelgiant į tai, konstatuojama, kad baseinų pasiūlos poreikis Kauno miesto savivaldybėje nėra </w:t>
      </w:r>
      <w:r w:rsidR="00AB7147" w:rsidRPr="00E85FB2">
        <w:rPr>
          <w:rFonts w:ascii="Times New Roman" w:hAnsi="Times New Roman" w:cs="Times New Roman"/>
          <w:szCs w:val="24"/>
        </w:rPr>
        <w:t>patenkinamas</w:t>
      </w:r>
      <w:r w:rsidRPr="00E85FB2">
        <w:rPr>
          <w:rFonts w:ascii="Times New Roman" w:hAnsi="Times New Roman" w:cs="Times New Roman"/>
          <w:szCs w:val="24"/>
        </w:rPr>
        <w:t>.</w:t>
      </w:r>
    </w:p>
    <w:p w14:paraId="47BCCFA4" w14:textId="77777777" w:rsidR="00EF13B5" w:rsidRPr="00E85FB2" w:rsidRDefault="000761F5" w:rsidP="00EF13B5">
      <w:pPr>
        <w:spacing w:before="120" w:after="120"/>
        <w:ind w:firstLine="709"/>
        <w:rPr>
          <w:rFonts w:ascii="Times New Roman" w:eastAsia="Times New Roman" w:hAnsi="Times New Roman" w:cs="Times New Roman"/>
          <w:szCs w:val="24"/>
        </w:rPr>
      </w:pPr>
      <w:r w:rsidRPr="00E85FB2">
        <w:rPr>
          <w:rFonts w:ascii="Times New Roman" w:hAnsi="Times New Roman" w:cs="Times New Roman"/>
          <w:szCs w:val="24"/>
        </w:rPr>
        <w:t xml:space="preserve">Visi Kauno mieste veikiantys baseinai yra išsidėstę </w:t>
      </w:r>
      <w:r w:rsidR="000E01AA" w:rsidRPr="00E85FB2">
        <w:rPr>
          <w:rFonts w:ascii="Times New Roman" w:hAnsi="Times New Roman" w:cs="Times New Roman"/>
          <w:szCs w:val="24"/>
        </w:rPr>
        <w:t xml:space="preserve">šešiose (iš viso yra 11) Kauno m. seniūnijose: Centro, Vilijampolės, Dainavos, Žaliakalnio, </w:t>
      </w:r>
      <w:proofErr w:type="spellStart"/>
      <w:r w:rsidR="000E01AA" w:rsidRPr="00E85FB2">
        <w:rPr>
          <w:rFonts w:ascii="Times New Roman" w:hAnsi="Times New Roman" w:cs="Times New Roman"/>
          <w:szCs w:val="24"/>
        </w:rPr>
        <w:t>Gričiupio</w:t>
      </w:r>
      <w:proofErr w:type="spellEnd"/>
      <w:r w:rsidR="000E01AA" w:rsidRPr="00E85FB2">
        <w:rPr>
          <w:rFonts w:ascii="Times New Roman" w:hAnsi="Times New Roman" w:cs="Times New Roman"/>
          <w:szCs w:val="24"/>
        </w:rPr>
        <w:t xml:space="preserve"> ir Šilainių. </w:t>
      </w:r>
      <w:r w:rsidRPr="00E85FB2">
        <w:rPr>
          <w:rFonts w:ascii="Times New Roman" w:hAnsi="Times New Roman" w:cs="Times New Roman"/>
          <w:szCs w:val="24"/>
        </w:rPr>
        <w:t xml:space="preserve">Mažiausia paslaugos pasiūla yra Šilainių ir </w:t>
      </w:r>
      <w:r w:rsidR="00666D3D" w:rsidRPr="00E85FB2">
        <w:rPr>
          <w:rFonts w:ascii="Times New Roman" w:hAnsi="Times New Roman" w:cs="Times New Roman"/>
          <w:szCs w:val="24"/>
        </w:rPr>
        <w:t>D</w:t>
      </w:r>
      <w:r w:rsidR="000E01AA" w:rsidRPr="00E85FB2">
        <w:rPr>
          <w:rFonts w:ascii="Times New Roman" w:hAnsi="Times New Roman" w:cs="Times New Roman"/>
          <w:szCs w:val="24"/>
        </w:rPr>
        <w:t>ainavos</w:t>
      </w:r>
      <w:r w:rsidRPr="00E85FB2">
        <w:rPr>
          <w:rFonts w:ascii="Times New Roman" w:hAnsi="Times New Roman" w:cs="Times New Roman"/>
          <w:szCs w:val="24"/>
        </w:rPr>
        <w:t xml:space="preserve"> seniūnijose (neskaitant kitų seniūnijų, kuriose iš viso nėra baseinų).</w:t>
      </w:r>
      <w:r w:rsidR="000E01AA" w:rsidRPr="00E85FB2">
        <w:rPr>
          <w:rFonts w:ascii="Times New Roman" w:hAnsi="Times New Roman" w:cs="Times New Roman"/>
          <w:szCs w:val="24"/>
        </w:rPr>
        <w:t xml:space="preserve"> Iki šiol vienintelis nerenovuotas baseinas</w:t>
      </w:r>
      <w:r w:rsidR="00A53587" w:rsidRPr="00E85FB2">
        <w:rPr>
          <w:rFonts w:ascii="Times New Roman" w:hAnsi="Times New Roman" w:cs="Times New Roman"/>
          <w:szCs w:val="24"/>
        </w:rPr>
        <w:t xml:space="preserve"> liko Šilainių seniūnijoje, visų kitų</w:t>
      </w:r>
      <w:r w:rsidR="000E01AA" w:rsidRPr="00E85FB2">
        <w:rPr>
          <w:rFonts w:ascii="Times New Roman" w:hAnsi="Times New Roman" w:cs="Times New Roman"/>
          <w:szCs w:val="24"/>
        </w:rPr>
        <w:t xml:space="preserve"> viešojo kapitalo baseinų infrastruktūra yra labai geros arba geros būklės.</w:t>
      </w:r>
      <w:r w:rsidR="00666D3D" w:rsidRPr="00E85FB2">
        <w:rPr>
          <w:rFonts w:ascii="Times New Roman" w:hAnsi="Times New Roman" w:cs="Times New Roman"/>
          <w:szCs w:val="24"/>
        </w:rPr>
        <w:t xml:space="preserve"> </w:t>
      </w:r>
      <w:r w:rsidR="000C4C78" w:rsidRPr="00E85FB2">
        <w:rPr>
          <w:rFonts w:ascii="Times New Roman" w:eastAsia="Times New Roman" w:hAnsi="Times New Roman" w:cs="Times New Roman"/>
          <w:szCs w:val="24"/>
        </w:rPr>
        <w:t>Kauno miesto Šilainių seniūnijoje</w:t>
      </w:r>
      <w:r w:rsidR="00EF13B5" w:rsidRPr="00E85FB2">
        <w:rPr>
          <w:rFonts w:ascii="Times New Roman" w:eastAsia="Times New Roman" w:hAnsi="Times New Roman" w:cs="Times New Roman"/>
          <w:szCs w:val="24"/>
        </w:rPr>
        <w:t xml:space="preserve"> 2017 m. liepos 21-28 dienomis buvo atlikta vietos gyventojų apklausa gyvai (viso – 403 respondentai) siekiant identifikuoti baseino paslaugų poreikį. Gauti apklausos rezultatai parodė, kad gyventojai daugiausiai lanko baseiną </w:t>
      </w:r>
      <w:proofErr w:type="spellStart"/>
      <w:r w:rsidR="00EF13B5" w:rsidRPr="00E85FB2">
        <w:rPr>
          <w:rFonts w:ascii="Times New Roman" w:eastAsia="Times New Roman" w:hAnsi="Times New Roman" w:cs="Times New Roman"/>
          <w:szCs w:val="24"/>
        </w:rPr>
        <w:t>sveikat</w:t>
      </w:r>
      <w:r w:rsidR="000C4C78" w:rsidRPr="00E85FB2">
        <w:rPr>
          <w:rFonts w:ascii="Times New Roman" w:eastAsia="Times New Roman" w:hAnsi="Times New Roman" w:cs="Times New Roman"/>
          <w:szCs w:val="24"/>
        </w:rPr>
        <w:t>inimo</w:t>
      </w:r>
      <w:proofErr w:type="spellEnd"/>
      <w:r w:rsidR="000C4C78" w:rsidRPr="00E85FB2">
        <w:rPr>
          <w:rFonts w:ascii="Times New Roman" w:eastAsia="Times New Roman" w:hAnsi="Times New Roman" w:cs="Times New Roman"/>
          <w:szCs w:val="24"/>
        </w:rPr>
        <w:t xml:space="preserve"> tikslais (apie 90 proc.), </w:t>
      </w:r>
      <w:r w:rsidR="00EF13B5" w:rsidRPr="00E85FB2">
        <w:rPr>
          <w:rFonts w:ascii="Times New Roman" w:hAnsi="Times New Roman" w:cs="Times New Roman"/>
          <w:bCs/>
          <w:szCs w:val="24"/>
        </w:rPr>
        <w:t xml:space="preserve">geriausiai vertina baseino lankymo laiko tinkamumą (apie 60 proc.), paslaugos kainą (apie 57 proc.) ir personalo bei trenerių kompetenciją (apie 55 proc.), tačiau labai prastai atsiliepia apie patalpų ir vandens kokybę (apie 58 proc.) bei galimybes dalyvauti grupiniuose </w:t>
      </w:r>
      <w:proofErr w:type="spellStart"/>
      <w:r w:rsidR="00EF13B5" w:rsidRPr="00E85FB2">
        <w:rPr>
          <w:rFonts w:ascii="Times New Roman" w:hAnsi="Times New Roman" w:cs="Times New Roman"/>
          <w:bCs/>
          <w:szCs w:val="24"/>
        </w:rPr>
        <w:t>užimtumuose</w:t>
      </w:r>
      <w:proofErr w:type="spellEnd"/>
      <w:r w:rsidR="00EF13B5" w:rsidRPr="00E85FB2">
        <w:rPr>
          <w:rFonts w:ascii="Times New Roman" w:hAnsi="Times New Roman" w:cs="Times New Roman"/>
          <w:bCs/>
          <w:szCs w:val="24"/>
        </w:rPr>
        <w:t xml:space="preserve"> (apie 45 proc.). Atsižvelgiant į esamą baseino „Šilainiai“ infrastruktūros situaciją bei vietos gyventojų poreikius, i</w:t>
      </w:r>
      <w:r w:rsidR="00EF13B5" w:rsidRPr="00E85FB2">
        <w:rPr>
          <w:rFonts w:ascii="Times New Roman" w:eastAsia="Times New Roman" w:hAnsi="Times New Roman" w:cs="Times New Roman"/>
          <w:szCs w:val="24"/>
        </w:rPr>
        <w:t>nicijuojamu projektu ketinama spręsti problema – nepakankamas Kauno miesto baseino „Šilainiai“ veiklos efektyvumas vietos gyventojų poreikiams tenkinti.</w:t>
      </w:r>
    </w:p>
    <w:p w14:paraId="47BCCFA5"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Pagrindinė priežastis, dėl kurios Kauno miesto savivaldybė negali aktyviau modernizuoti </w:t>
      </w:r>
      <w:r w:rsidR="00EF13B5" w:rsidRPr="00E85FB2">
        <w:rPr>
          <w:rFonts w:ascii="Times New Roman" w:hAnsi="Times New Roman" w:cs="Times New Roman"/>
          <w:szCs w:val="24"/>
        </w:rPr>
        <w:t xml:space="preserve">sportui ir </w:t>
      </w:r>
      <w:proofErr w:type="spellStart"/>
      <w:r w:rsidR="00EF13B5" w:rsidRPr="00E85FB2">
        <w:rPr>
          <w:rFonts w:ascii="Times New Roman" w:hAnsi="Times New Roman" w:cs="Times New Roman"/>
          <w:szCs w:val="24"/>
        </w:rPr>
        <w:t>sveikatinimui</w:t>
      </w:r>
      <w:proofErr w:type="spellEnd"/>
      <w:r w:rsidR="00EF13B5" w:rsidRPr="00E85FB2">
        <w:rPr>
          <w:rFonts w:ascii="Times New Roman" w:hAnsi="Times New Roman" w:cs="Times New Roman"/>
          <w:szCs w:val="24"/>
        </w:rPr>
        <w:t xml:space="preserve"> skirtos </w:t>
      </w:r>
      <w:r w:rsidRPr="00E85FB2">
        <w:rPr>
          <w:rFonts w:ascii="Times New Roman" w:hAnsi="Times New Roman" w:cs="Times New Roman"/>
          <w:szCs w:val="24"/>
        </w:rPr>
        <w:t xml:space="preserve">viešosios infrastruktūros, yra lėšų trūkumas. Problemos sprendimo būdas – </w:t>
      </w:r>
      <w:r w:rsidR="00EF13B5" w:rsidRPr="00E85FB2">
        <w:rPr>
          <w:rFonts w:ascii="Times New Roman" w:hAnsi="Times New Roman" w:cs="Times New Roman"/>
          <w:szCs w:val="24"/>
        </w:rPr>
        <w:t>baseino „Šilainiai“ modernizavimas siekiant didinti įstaigos veiklos efektyvumą ir užtikrinti platesnį paslaugų prieinamumą. Modernizavus Šilainių baseiną, bus sukurtas naujas traukos centras Kauno miesto Šilainių seniūnijoje – sporto kompleksas su baseinu.</w:t>
      </w:r>
    </w:p>
    <w:p w14:paraId="47BCCFA6" w14:textId="77777777" w:rsidR="00DA19FD" w:rsidRPr="00E85FB2" w:rsidRDefault="0042270D" w:rsidP="0042270D">
      <w:pPr>
        <w:spacing w:before="120" w:after="120"/>
        <w:ind w:firstLine="720"/>
        <w:rPr>
          <w:rFonts w:ascii="Times New Roman" w:hAnsi="Times New Roman" w:cs="Times New Roman"/>
          <w:szCs w:val="24"/>
        </w:rPr>
      </w:pPr>
      <w:r w:rsidRPr="00E85FB2">
        <w:rPr>
          <w:rFonts w:ascii="Times New Roman" w:eastAsia="Calibri" w:hAnsi="Times New Roman" w:cs="Times New Roman"/>
          <w:szCs w:val="24"/>
        </w:rPr>
        <w:t xml:space="preserve">Projekto problematikai spręsti inicijuojamas investicijų projekto </w:t>
      </w:r>
      <w:r w:rsidRPr="00E85FB2">
        <w:rPr>
          <w:rFonts w:ascii="Times New Roman" w:hAnsi="Times New Roman" w:cs="Times New Roman"/>
          <w:b/>
          <w:szCs w:val="24"/>
        </w:rPr>
        <w:t>tikslas</w:t>
      </w:r>
      <w:r w:rsidRPr="00E85FB2">
        <w:rPr>
          <w:rFonts w:ascii="Times New Roman" w:hAnsi="Times New Roman" w:cs="Times New Roman"/>
          <w:szCs w:val="24"/>
        </w:rPr>
        <w:t xml:space="preserve"> – </w:t>
      </w:r>
      <w:r w:rsidR="007270F2" w:rsidRPr="00E85FB2">
        <w:rPr>
          <w:rFonts w:ascii="Times New Roman" w:hAnsi="Times New Roman" w:cs="Times New Roman"/>
          <w:szCs w:val="24"/>
        </w:rPr>
        <w:t xml:space="preserve">gerinti Kauno miesto savivaldybės </w:t>
      </w:r>
      <w:proofErr w:type="spellStart"/>
      <w:r w:rsidR="007270F2" w:rsidRPr="00E85FB2">
        <w:rPr>
          <w:rFonts w:ascii="Times New Roman" w:hAnsi="Times New Roman" w:cs="Times New Roman"/>
          <w:szCs w:val="24"/>
        </w:rPr>
        <w:t>sveikatinimo</w:t>
      </w:r>
      <w:proofErr w:type="spellEnd"/>
      <w:r w:rsidR="007270F2" w:rsidRPr="00E85FB2">
        <w:rPr>
          <w:rFonts w:ascii="Times New Roman" w:hAnsi="Times New Roman" w:cs="Times New Roman"/>
          <w:szCs w:val="24"/>
        </w:rPr>
        <w:t xml:space="preserve"> </w:t>
      </w:r>
      <w:r w:rsidR="007270F2" w:rsidRPr="00E85FB2">
        <w:rPr>
          <w:rFonts w:ascii="Times New Roman" w:eastAsia="Times New Roman" w:hAnsi="Times New Roman" w:cs="Times New Roman"/>
          <w:szCs w:val="24"/>
        </w:rPr>
        <w:t xml:space="preserve">paslaugų kokybę </w:t>
      </w:r>
      <w:r w:rsidR="007270F2" w:rsidRPr="00E85FB2">
        <w:rPr>
          <w:rFonts w:ascii="Times New Roman" w:hAnsi="Times New Roman" w:cs="Times New Roman"/>
          <w:szCs w:val="24"/>
        </w:rPr>
        <w:t xml:space="preserve">ir didinti sporto infrastruktūrą </w:t>
      </w:r>
      <w:r w:rsidR="007270F2" w:rsidRPr="00E85FB2">
        <w:rPr>
          <w:rFonts w:ascii="Times New Roman" w:eastAsia="Times New Roman" w:hAnsi="Times New Roman" w:cs="Times New Roman"/>
          <w:szCs w:val="24"/>
        </w:rPr>
        <w:t>prieinamumą Kauno miesto gyventojams.</w:t>
      </w:r>
      <w:r w:rsidRPr="00E85FB2">
        <w:rPr>
          <w:rFonts w:ascii="Times New Roman" w:hAnsi="Times New Roman" w:cs="Times New Roman"/>
          <w:szCs w:val="24"/>
        </w:rPr>
        <w:t xml:space="preserve"> Projekto įgyvendinimui suformuluotas šis </w:t>
      </w:r>
      <w:r w:rsidRPr="00E85FB2">
        <w:rPr>
          <w:rFonts w:ascii="Times New Roman" w:hAnsi="Times New Roman" w:cs="Times New Roman"/>
          <w:b/>
          <w:szCs w:val="24"/>
          <w:u w:val="single"/>
        </w:rPr>
        <w:t xml:space="preserve">uždavinys – </w:t>
      </w:r>
      <w:r w:rsidR="00B52E98" w:rsidRPr="00E85FB2">
        <w:rPr>
          <w:rFonts w:ascii="Times New Roman" w:eastAsia="Times New Roman" w:hAnsi="Times New Roman" w:cs="Times New Roman"/>
          <w:szCs w:val="24"/>
          <w:u w:val="single"/>
        </w:rPr>
        <w:t>modernizuoti</w:t>
      </w:r>
      <w:r w:rsidR="007270F2" w:rsidRPr="00E85FB2">
        <w:rPr>
          <w:rFonts w:ascii="Times New Roman" w:eastAsia="Times New Roman" w:hAnsi="Times New Roman" w:cs="Times New Roman"/>
          <w:szCs w:val="24"/>
          <w:u w:val="single"/>
        </w:rPr>
        <w:t xml:space="preserve"> baseino „Šilainiai“ </w:t>
      </w:r>
      <w:r w:rsidR="00B52E98" w:rsidRPr="00E85FB2">
        <w:rPr>
          <w:rFonts w:ascii="Times New Roman" w:eastAsia="Times New Roman" w:hAnsi="Times New Roman" w:cs="Times New Roman"/>
          <w:szCs w:val="24"/>
          <w:u w:val="single"/>
        </w:rPr>
        <w:t>veiklą</w:t>
      </w:r>
      <w:r w:rsidR="007270F2" w:rsidRPr="00E85FB2">
        <w:rPr>
          <w:rFonts w:ascii="Times New Roman" w:eastAsia="Times New Roman" w:hAnsi="Times New Roman" w:cs="Times New Roman"/>
          <w:szCs w:val="24"/>
          <w:u w:val="single"/>
        </w:rPr>
        <w:t>.</w:t>
      </w:r>
      <w:r w:rsidR="007270F2" w:rsidRPr="00E85FB2">
        <w:rPr>
          <w:rFonts w:ascii="Times New Roman" w:eastAsia="Times New Roman" w:hAnsi="Times New Roman" w:cs="Times New Roman"/>
          <w:szCs w:val="24"/>
        </w:rPr>
        <w:t xml:space="preserve"> </w:t>
      </w:r>
      <w:r w:rsidRPr="00E85FB2">
        <w:rPr>
          <w:rFonts w:ascii="Times New Roman" w:hAnsi="Times New Roman" w:cs="Times New Roman"/>
          <w:szCs w:val="24"/>
        </w:rPr>
        <w:t xml:space="preserve">Projekto uždaviniui pasiekti numatytos </w:t>
      </w:r>
      <w:r w:rsidR="00DA19FD" w:rsidRPr="00E85FB2">
        <w:rPr>
          <w:rFonts w:ascii="Times New Roman" w:hAnsi="Times New Roman" w:cs="Times New Roman"/>
          <w:szCs w:val="24"/>
        </w:rPr>
        <w:t>trys</w:t>
      </w:r>
      <w:r w:rsidRPr="00E85FB2">
        <w:rPr>
          <w:rFonts w:ascii="Times New Roman" w:hAnsi="Times New Roman" w:cs="Times New Roman"/>
          <w:szCs w:val="24"/>
        </w:rPr>
        <w:t xml:space="preserve"> </w:t>
      </w:r>
      <w:r w:rsidRPr="00E85FB2">
        <w:rPr>
          <w:rFonts w:ascii="Times New Roman" w:hAnsi="Times New Roman" w:cs="Times New Roman"/>
          <w:b/>
          <w:szCs w:val="24"/>
        </w:rPr>
        <w:t xml:space="preserve">veiklos: </w:t>
      </w:r>
      <w:r w:rsidRPr="00E85FB2">
        <w:rPr>
          <w:rFonts w:ascii="Times New Roman" w:hAnsi="Times New Roman" w:cs="Times New Roman"/>
          <w:szCs w:val="24"/>
        </w:rPr>
        <w:t>1</w:t>
      </w:r>
      <w:r w:rsidRPr="00E85FB2">
        <w:rPr>
          <w:rFonts w:ascii="Times New Roman" w:hAnsi="Times New Roman" w:cs="Times New Roman"/>
          <w:szCs w:val="24"/>
          <w:lang w:val="en-US"/>
        </w:rPr>
        <w:t>)</w:t>
      </w:r>
      <w:r w:rsidRPr="00E85FB2">
        <w:rPr>
          <w:rFonts w:ascii="Times New Roman" w:hAnsi="Times New Roman" w:cs="Times New Roman"/>
          <w:b/>
          <w:szCs w:val="24"/>
          <w:lang w:val="en-US"/>
        </w:rPr>
        <w:t xml:space="preserve"> </w:t>
      </w:r>
      <w:r w:rsidR="00DA19FD" w:rsidRPr="00E85FB2">
        <w:rPr>
          <w:rFonts w:ascii="Times New Roman" w:hAnsi="Times New Roman" w:cs="Times New Roman"/>
          <w:szCs w:val="24"/>
        </w:rPr>
        <w:t>baseino „Šilainiai“ infrastruktūros rekonstrukcija</w:t>
      </w:r>
      <w:r w:rsidRPr="00E85FB2">
        <w:rPr>
          <w:rFonts w:ascii="Times New Roman" w:hAnsi="Times New Roman" w:cs="Times New Roman"/>
          <w:szCs w:val="24"/>
        </w:rPr>
        <w:t xml:space="preserve">; 2) </w:t>
      </w:r>
      <w:r w:rsidR="00DA19FD" w:rsidRPr="00E85FB2">
        <w:rPr>
          <w:rFonts w:ascii="Times New Roman" w:hAnsi="Times New Roman" w:cs="Times New Roman"/>
          <w:szCs w:val="24"/>
        </w:rPr>
        <w:t xml:space="preserve">įrangos diegimas; 3) lauko infrastruktūros </w:t>
      </w:r>
      <w:r w:rsidR="00A53587" w:rsidRPr="00E85FB2">
        <w:rPr>
          <w:rFonts w:ascii="Times New Roman" w:hAnsi="Times New Roman" w:cs="Times New Roman"/>
          <w:szCs w:val="24"/>
        </w:rPr>
        <w:t>rekonstrukcija</w:t>
      </w:r>
      <w:r w:rsidR="00DA19FD" w:rsidRPr="00E85FB2">
        <w:rPr>
          <w:rFonts w:ascii="Times New Roman" w:hAnsi="Times New Roman" w:cs="Times New Roman"/>
          <w:szCs w:val="24"/>
        </w:rPr>
        <w:t>.</w:t>
      </w:r>
      <w:r w:rsidRPr="00E85FB2">
        <w:rPr>
          <w:rFonts w:ascii="Times New Roman" w:hAnsi="Times New Roman" w:cs="Times New Roman"/>
          <w:szCs w:val="24"/>
        </w:rPr>
        <w:t xml:space="preserve"> Projekto uždavinio įgyvendinimo fizinis rodiklis:</w:t>
      </w:r>
      <w:r w:rsidRPr="00E85FB2">
        <w:rPr>
          <w:rFonts w:ascii="Times New Roman" w:hAnsi="Times New Roman" w:cs="Times New Roman"/>
          <w:b/>
          <w:szCs w:val="24"/>
        </w:rPr>
        <w:t xml:space="preserve">  </w:t>
      </w:r>
      <w:r w:rsidR="00DA19FD" w:rsidRPr="00E85FB2">
        <w:rPr>
          <w:rFonts w:ascii="Times New Roman" w:hAnsi="Times New Roman" w:cs="Times New Roman"/>
          <w:szCs w:val="24"/>
        </w:rPr>
        <w:t>sukurtas naujas traukos centras</w:t>
      </w:r>
      <w:r w:rsidRPr="00E85FB2">
        <w:rPr>
          <w:rFonts w:ascii="Times New Roman" w:hAnsi="Times New Roman" w:cs="Times New Roman"/>
          <w:szCs w:val="24"/>
        </w:rPr>
        <w:t xml:space="preserve"> – 1 </w:t>
      </w:r>
      <w:r w:rsidR="00DA19FD" w:rsidRPr="00E85FB2">
        <w:rPr>
          <w:rFonts w:ascii="Times New Roman" w:hAnsi="Times New Roman" w:cs="Times New Roman"/>
          <w:szCs w:val="24"/>
        </w:rPr>
        <w:t>objekta</w:t>
      </w:r>
      <w:r w:rsidRPr="00E85FB2">
        <w:rPr>
          <w:rFonts w:ascii="Times New Roman" w:hAnsi="Times New Roman" w:cs="Times New Roman"/>
          <w:szCs w:val="24"/>
        </w:rPr>
        <w:t xml:space="preserve">s. Projekto įgyvendinimo metu </w:t>
      </w:r>
      <w:r w:rsidR="00DA19FD" w:rsidRPr="00E85FB2">
        <w:rPr>
          <w:rFonts w:ascii="Times New Roman" w:hAnsi="Times New Roman" w:cs="Times New Roman"/>
          <w:szCs w:val="24"/>
        </w:rPr>
        <w:t>numatoma atlikti pastato, adresu Baltų per. 8, rekonstrukcijos darbus, įrengiant 8 plaukimo takelius, žiūrovų tribūnas, sport</w:t>
      </w:r>
      <w:r w:rsidR="00A53587" w:rsidRPr="00E85FB2">
        <w:rPr>
          <w:rFonts w:ascii="Times New Roman" w:hAnsi="Times New Roman" w:cs="Times New Roman"/>
          <w:szCs w:val="24"/>
        </w:rPr>
        <w:t>o salę ir kt., taip pat diegti modernią įrangą ir sutvarkyti</w:t>
      </w:r>
      <w:r w:rsidR="00DA19FD" w:rsidRPr="00E85FB2">
        <w:rPr>
          <w:rFonts w:ascii="Times New Roman" w:hAnsi="Times New Roman" w:cs="Times New Roman"/>
          <w:szCs w:val="24"/>
        </w:rPr>
        <w:t xml:space="preserve"> lauko infrastruktūrą, pritaikant ją didesniam lankytojų srautui.</w:t>
      </w:r>
    </w:p>
    <w:p w14:paraId="47BCCFA7" w14:textId="77777777" w:rsidR="0042270D" w:rsidRPr="00E85FB2" w:rsidRDefault="0042270D" w:rsidP="0042270D">
      <w:pPr>
        <w:pStyle w:val="Teksto"/>
        <w:spacing w:before="120" w:after="120" w:line="276" w:lineRule="auto"/>
        <w:rPr>
          <w:lang w:val="lt-LT"/>
        </w:rPr>
      </w:pPr>
      <w:r w:rsidRPr="00E85FB2">
        <w:rPr>
          <w:lang w:val="lt-LT"/>
        </w:rPr>
        <w:lastRenderedPageBreak/>
        <w:t xml:space="preserve">Tiesioginę naudą iš numatomo įgyvendinti investicijų projekto gaus </w:t>
      </w:r>
      <w:r w:rsidR="00DA19FD" w:rsidRPr="00E85FB2">
        <w:rPr>
          <w:szCs w:val="24"/>
          <w:lang w:val="lt-LT"/>
        </w:rPr>
        <w:t>Kauno mi</w:t>
      </w:r>
      <w:r w:rsidR="00A53587" w:rsidRPr="00E85FB2">
        <w:rPr>
          <w:szCs w:val="24"/>
          <w:lang w:val="lt-LT"/>
        </w:rPr>
        <w:t>esto Šilainių seniūnijos pradinio ugdymo antros klasės mokiniai</w:t>
      </w:r>
      <w:r w:rsidR="00DA19FD" w:rsidRPr="00E85FB2">
        <w:rPr>
          <w:szCs w:val="24"/>
          <w:lang w:val="lt-LT"/>
        </w:rPr>
        <w:t xml:space="preserve">, Kauno plaukimo mokyklos baseino „Šilainiai“ lankytojai bei Kauno miesto Šilainių </w:t>
      </w:r>
      <w:r w:rsidR="00E92C43" w:rsidRPr="00E85FB2">
        <w:rPr>
          <w:szCs w:val="24"/>
          <w:lang w:val="lt-LT"/>
        </w:rPr>
        <w:t>seniūnijos</w:t>
      </w:r>
      <w:r w:rsidR="00DA19FD" w:rsidRPr="00E85FB2">
        <w:rPr>
          <w:szCs w:val="24"/>
          <w:lang w:val="lt-LT"/>
        </w:rPr>
        <w:t xml:space="preserve"> gyventojai. </w:t>
      </w:r>
      <w:r w:rsidRPr="00E85FB2">
        <w:rPr>
          <w:rFonts w:eastAsia="Calibri"/>
          <w:lang w:val="lt-LT"/>
        </w:rPr>
        <w:t xml:space="preserve">Kauno miesto savivaldybė įgyvendina LR Vietos savivaldos įstatymu priskirtas funkcijas, kurių viena – </w:t>
      </w:r>
      <w:r w:rsidR="00A53587" w:rsidRPr="00E85FB2">
        <w:rPr>
          <w:sz w:val="22"/>
          <w:szCs w:val="22"/>
        </w:rPr>
        <w:t> </w:t>
      </w:r>
      <w:proofErr w:type="spellStart"/>
      <w:r w:rsidR="00A53587" w:rsidRPr="00E85FB2">
        <w:rPr>
          <w:sz w:val="22"/>
          <w:szCs w:val="22"/>
        </w:rPr>
        <w:t>vaikų</w:t>
      </w:r>
      <w:proofErr w:type="spellEnd"/>
      <w:r w:rsidR="00A53587" w:rsidRPr="00E85FB2">
        <w:rPr>
          <w:sz w:val="22"/>
          <w:szCs w:val="22"/>
        </w:rPr>
        <w:t xml:space="preserve"> </w:t>
      </w:r>
      <w:r w:rsidR="00A53587" w:rsidRPr="00E85FB2">
        <w:rPr>
          <w:szCs w:val="24"/>
          <w:lang w:val="lt-LT"/>
        </w:rPr>
        <w:t xml:space="preserve">ir suaugusiųjų neformaliojo švietimo organizavimas, vaikų ir jaunimo užimtumo organizavimas. </w:t>
      </w:r>
      <w:r w:rsidRPr="00E85FB2">
        <w:rPr>
          <w:rFonts w:eastAsia="Calibri"/>
          <w:szCs w:val="24"/>
          <w:lang w:val="lt-LT"/>
        </w:rPr>
        <w:t>K</w:t>
      </w:r>
      <w:r w:rsidRPr="00E85FB2">
        <w:rPr>
          <w:rFonts w:eastAsia="Calibri"/>
          <w:lang w:val="lt-LT"/>
        </w:rPr>
        <w:t>auno miesto</w:t>
      </w:r>
      <w:r w:rsidRPr="00E85FB2">
        <w:rPr>
          <w:lang w:val="lt-LT"/>
        </w:rPr>
        <w:t xml:space="preserve"> savivaldybės administracija yra investicinio projekto „</w:t>
      </w:r>
      <w:r w:rsidR="00DA19FD" w:rsidRPr="00E85FB2">
        <w:rPr>
          <w:szCs w:val="24"/>
          <w:shd w:val="clear" w:color="auto" w:fill="FFFFFF"/>
          <w:lang w:val="lt-LT"/>
        </w:rPr>
        <w:t>Sporto komplekso su baseinu Baltų pr. 8, Kaune, įrengimas</w:t>
      </w:r>
      <w:r w:rsidRPr="00E85FB2">
        <w:rPr>
          <w:lang w:val="lt-LT"/>
        </w:rPr>
        <w:t>“ pareiškėjas</w:t>
      </w:r>
      <w:r w:rsidR="00DA19FD" w:rsidRPr="00E85FB2">
        <w:rPr>
          <w:lang w:val="lt-LT"/>
        </w:rPr>
        <w:t xml:space="preserve">. </w:t>
      </w:r>
      <w:r w:rsidRPr="00E85FB2">
        <w:rPr>
          <w:lang w:val="lt-LT"/>
        </w:rPr>
        <w:t xml:space="preserve"> Projektą numatom</w:t>
      </w:r>
      <w:r w:rsidR="00E92C43" w:rsidRPr="00E85FB2">
        <w:rPr>
          <w:lang w:val="lt-LT"/>
        </w:rPr>
        <w:t>a</w:t>
      </w:r>
      <w:r w:rsidRPr="00E85FB2">
        <w:rPr>
          <w:lang w:val="lt-LT"/>
        </w:rPr>
        <w:t xml:space="preserve"> įgyvendinti </w:t>
      </w:r>
      <w:r w:rsidR="00DA19FD" w:rsidRPr="00E85FB2">
        <w:rPr>
          <w:lang w:val="lt-LT"/>
        </w:rPr>
        <w:t>viešojo ir privataus sektorių partnerystės būdu.</w:t>
      </w:r>
    </w:p>
    <w:p w14:paraId="47BCCFA8" w14:textId="77777777" w:rsidR="0042270D" w:rsidRPr="00E85FB2" w:rsidRDefault="0042270D" w:rsidP="0042270D">
      <w:pPr>
        <w:spacing w:before="120" w:after="120"/>
        <w:ind w:firstLine="720"/>
        <w:rPr>
          <w:rFonts w:ascii="Times New Roman" w:hAnsi="Times New Roman" w:cs="Times New Roman"/>
          <w:szCs w:val="24"/>
        </w:rPr>
      </w:pPr>
      <w:r w:rsidRPr="00E85FB2">
        <w:rPr>
          <w:rFonts w:ascii="Times New Roman" w:eastAsia="Calibri" w:hAnsi="Times New Roman" w:cs="Times New Roman"/>
          <w:szCs w:val="24"/>
        </w:rPr>
        <w:t>Investicijų projekto rengimui ir alternatyvų vertinimui naudotos „Investicijų projektų, kuriems siekiama gauti finansavimą iš Europos Sąjungos struktūrinės paramos ir valstybės biudžeto lėšų, rengimo metodikos“ (</w:t>
      </w:r>
      <w:r w:rsidRPr="00E85FB2">
        <w:rPr>
          <w:rFonts w:ascii="Times New Roman" w:hAnsi="Times New Roman"/>
          <w:szCs w:val="24"/>
          <w:lang w:eastAsia="lt-LT"/>
        </w:rPr>
        <w:t>patvirtinta VšĮ Centrinės projektų valdymo agentūros direktoriaus 2014 m. gruodžio 31 d. įsakymu Nr. 2014/8-337, 2016 m. gruodžio 1 d. įsakymo Nr. 2016/8-225 redakcija</w:t>
      </w:r>
      <w:r w:rsidRPr="00E85FB2">
        <w:rPr>
          <w:rFonts w:ascii="Times New Roman" w:hAnsi="Times New Roman"/>
          <w:szCs w:val="24"/>
        </w:rPr>
        <w:t>),</w:t>
      </w:r>
      <w:r w:rsidRPr="00E85FB2">
        <w:rPr>
          <w:rFonts w:ascii="Times New Roman" w:eastAsia="Calibri" w:hAnsi="Times New Roman" w:cs="Times New Roman"/>
          <w:szCs w:val="24"/>
        </w:rPr>
        <w:t xml:space="preserve"> „Metodikos ir modelio, skirto įvertinti investicijų, finansuojamų Europos Sąjungos struktūrinių fondų ir Lietuvos nacionalinio biudžeto lėšomis, socialinį-ekonominį poveikį, sukūrimas“ galutinės ataskaitos rekomendacijos, </w:t>
      </w:r>
      <w:r w:rsidRPr="00E85FB2">
        <w:rPr>
          <w:rFonts w:ascii="Times New Roman" w:eastAsia="Calibri" w:hAnsi="Times New Roman" w:cs="Times New Roman"/>
          <w:szCs w:val="24"/>
          <w:lang w:eastAsia="lt-LT"/>
        </w:rPr>
        <w:t xml:space="preserve">Europos Komisijos kaštų-naudos rengimo rekomendacijos </w:t>
      </w:r>
      <w:r w:rsidRPr="00E85FB2">
        <w:rPr>
          <w:rFonts w:ascii="Times New Roman" w:eastAsia="Calibri" w:hAnsi="Times New Roman" w:cs="Times New Roman"/>
          <w:i/>
          <w:szCs w:val="24"/>
          <w:lang w:eastAsia="lt-LT"/>
        </w:rPr>
        <w:t>(</w:t>
      </w:r>
      <w:proofErr w:type="spellStart"/>
      <w:r w:rsidRPr="00E85FB2">
        <w:rPr>
          <w:rFonts w:ascii="Times New Roman" w:eastAsia="Calibri" w:hAnsi="Times New Roman" w:cs="Times New Roman"/>
          <w:i/>
          <w:szCs w:val="24"/>
          <w:lang w:eastAsia="lt-LT"/>
        </w:rPr>
        <w:t>Guide</w:t>
      </w:r>
      <w:proofErr w:type="spellEnd"/>
      <w:r w:rsidRPr="00E85FB2">
        <w:rPr>
          <w:rFonts w:ascii="Times New Roman" w:eastAsia="Calibri" w:hAnsi="Times New Roman" w:cs="Times New Roman"/>
          <w:i/>
          <w:szCs w:val="24"/>
          <w:lang w:eastAsia="lt-LT"/>
        </w:rPr>
        <w:t xml:space="preserve"> to </w:t>
      </w:r>
      <w:proofErr w:type="spellStart"/>
      <w:r w:rsidRPr="00E85FB2">
        <w:rPr>
          <w:rFonts w:ascii="Times New Roman" w:eastAsia="Calibri" w:hAnsi="Times New Roman" w:cs="Times New Roman"/>
          <w:i/>
          <w:szCs w:val="24"/>
          <w:lang w:eastAsia="lt-LT"/>
        </w:rPr>
        <w:t>Cost-Benefit</w:t>
      </w:r>
      <w:proofErr w:type="spellEnd"/>
      <w:r w:rsidRPr="00E85FB2">
        <w:rPr>
          <w:rFonts w:ascii="Times New Roman" w:eastAsia="Calibri" w:hAnsi="Times New Roman" w:cs="Times New Roman"/>
          <w:i/>
          <w:szCs w:val="24"/>
          <w:lang w:eastAsia="lt-LT"/>
        </w:rPr>
        <w:t xml:space="preserve"> </w:t>
      </w:r>
      <w:proofErr w:type="spellStart"/>
      <w:r w:rsidRPr="00E85FB2">
        <w:rPr>
          <w:rFonts w:ascii="Times New Roman" w:eastAsia="Calibri" w:hAnsi="Times New Roman" w:cs="Times New Roman"/>
          <w:i/>
          <w:szCs w:val="24"/>
          <w:lang w:eastAsia="lt-LT"/>
        </w:rPr>
        <w:t>Analysis</w:t>
      </w:r>
      <w:proofErr w:type="spellEnd"/>
      <w:r w:rsidRPr="00E85FB2">
        <w:rPr>
          <w:rFonts w:ascii="Times New Roman" w:eastAsia="Calibri" w:hAnsi="Times New Roman" w:cs="Times New Roman"/>
          <w:i/>
          <w:szCs w:val="24"/>
          <w:lang w:eastAsia="lt-LT"/>
        </w:rPr>
        <w:t xml:space="preserve"> </w:t>
      </w:r>
      <w:proofErr w:type="spellStart"/>
      <w:r w:rsidRPr="00E85FB2">
        <w:rPr>
          <w:rFonts w:ascii="Times New Roman" w:eastAsia="Calibri" w:hAnsi="Times New Roman" w:cs="Times New Roman"/>
          <w:i/>
          <w:szCs w:val="24"/>
          <w:lang w:eastAsia="lt-LT"/>
        </w:rPr>
        <w:t>of</w:t>
      </w:r>
      <w:proofErr w:type="spellEnd"/>
      <w:r w:rsidRPr="00E85FB2">
        <w:rPr>
          <w:rFonts w:ascii="Times New Roman" w:eastAsia="Calibri" w:hAnsi="Times New Roman" w:cs="Times New Roman"/>
          <w:i/>
          <w:szCs w:val="24"/>
          <w:lang w:eastAsia="lt-LT"/>
        </w:rPr>
        <w:t xml:space="preserve"> </w:t>
      </w:r>
      <w:proofErr w:type="spellStart"/>
      <w:r w:rsidRPr="00E85FB2">
        <w:rPr>
          <w:rFonts w:ascii="Times New Roman" w:eastAsia="Calibri" w:hAnsi="Times New Roman" w:cs="Times New Roman"/>
          <w:i/>
          <w:szCs w:val="24"/>
          <w:lang w:eastAsia="lt-LT"/>
        </w:rPr>
        <w:t>Investment</w:t>
      </w:r>
      <w:proofErr w:type="spellEnd"/>
      <w:r w:rsidRPr="00E85FB2">
        <w:rPr>
          <w:rFonts w:ascii="Times New Roman" w:eastAsia="Calibri" w:hAnsi="Times New Roman" w:cs="Times New Roman"/>
          <w:i/>
          <w:szCs w:val="24"/>
          <w:lang w:eastAsia="lt-LT"/>
        </w:rPr>
        <w:t xml:space="preserve"> </w:t>
      </w:r>
      <w:proofErr w:type="spellStart"/>
      <w:r w:rsidRPr="00E85FB2">
        <w:rPr>
          <w:rFonts w:ascii="Times New Roman" w:eastAsia="Calibri" w:hAnsi="Times New Roman" w:cs="Times New Roman"/>
          <w:i/>
          <w:szCs w:val="24"/>
          <w:lang w:eastAsia="lt-LT"/>
        </w:rPr>
        <w:t>Projects</w:t>
      </w:r>
      <w:proofErr w:type="spellEnd"/>
      <w:r w:rsidRPr="00E85FB2">
        <w:rPr>
          <w:rFonts w:ascii="Times New Roman" w:eastAsia="Calibri" w:hAnsi="Times New Roman" w:cs="Times New Roman"/>
          <w:i/>
          <w:szCs w:val="24"/>
          <w:lang w:eastAsia="lt-LT"/>
        </w:rPr>
        <w:t>)</w:t>
      </w:r>
      <w:r w:rsidRPr="00E85FB2">
        <w:rPr>
          <w:rFonts w:ascii="Times New Roman" w:hAnsi="Times New Roman" w:cs="Times New Roman"/>
          <w:szCs w:val="24"/>
        </w:rPr>
        <w:t>.</w:t>
      </w:r>
    </w:p>
    <w:p w14:paraId="47BCCFA9" w14:textId="77777777" w:rsidR="004E10B5" w:rsidRPr="00E85FB2" w:rsidRDefault="004E10B5" w:rsidP="0042270D">
      <w:pPr>
        <w:spacing w:before="120" w:after="120"/>
        <w:ind w:firstLine="720"/>
        <w:rPr>
          <w:rFonts w:ascii="Times New Roman" w:hAnsi="Times New Roman" w:cs="Times New Roman"/>
        </w:rPr>
      </w:pPr>
      <w:r w:rsidRPr="00E85FB2">
        <w:rPr>
          <w:rFonts w:ascii="Times New Roman" w:hAnsi="Times New Roman" w:cs="Times New Roman"/>
          <w:szCs w:val="24"/>
        </w:rPr>
        <w:t xml:space="preserve">Investicijų projekto vertė yra ne mažesnė nei 3 mln.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xml:space="preserve">, todėl yra identifikuojamos visos galimos projekto įgyvendinimo veiklos ir sudaromas „ilgasis“ veiklų sąrašas, atsižvelgiant į </w:t>
      </w:r>
      <w:proofErr w:type="spellStart"/>
      <w:r w:rsidRPr="00E85FB2">
        <w:rPr>
          <w:rFonts w:ascii="Times New Roman" w:hAnsi="Times New Roman" w:cs="Times New Roman"/>
          <w:szCs w:val="24"/>
        </w:rPr>
        <w:t>į</w:t>
      </w:r>
      <w:proofErr w:type="spellEnd"/>
      <w:r w:rsidRPr="00E85FB2">
        <w:rPr>
          <w:rFonts w:ascii="Times New Roman" w:hAnsi="Times New Roman" w:cs="Times New Roman"/>
          <w:szCs w:val="24"/>
        </w:rPr>
        <w:t xml:space="preserve"> projekto problemą, pagrindines priežastis ir siekiamus minimalius rezultatus.</w:t>
      </w:r>
      <w:r w:rsidRPr="00E85FB2">
        <w:rPr>
          <w:rFonts w:ascii="Times New Roman" w:hAnsi="Times New Roman" w:cs="Times New Roman"/>
        </w:rPr>
        <w:t xml:space="preserve"> Siekiant atrinkti geriausiai Projekto tikslą pasiekti padedančias veiklas, jos yra įvertinamos 5  kriterijais. Remiantis ilgojo veiklų sąrašo vertinimo rezultatais, sudarytas tinkamiausias trumpasis veiklų sąrašas, kuris toliau vertinamas finansiniu ir socialiniu-ekonominiu aspektais:</w:t>
      </w:r>
    </w:p>
    <w:p w14:paraId="47BCCFAA" w14:textId="77777777" w:rsidR="004E10B5" w:rsidRPr="00E85FB2" w:rsidRDefault="004E10B5" w:rsidP="004E10B5">
      <w:pPr>
        <w:pStyle w:val="ListParagraph"/>
        <w:numPr>
          <w:ilvl w:val="0"/>
          <w:numId w:val="35"/>
        </w:numPr>
        <w:spacing w:before="0" w:after="200"/>
        <w:jc w:val="left"/>
        <w:rPr>
          <w:rStyle w:val="apple-converted-space"/>
          <w:rFonts w:ascii="Times New Roman" w:hAnsi="Times New Roman" w:cs="Times New Roman"/>
        </w:rPr>
      </w:pPr>
      <w:r w:rsidRPr="00E85FB2">
        <w:rPr>
          <w:rFonts w:ascii="Times New Roman" w:eastAsia="Times New Roman" w:hAnsi="Times New Roman" w:cs="Times New Roman"/>
          <w:bCs/>
          <w:szCs w:val="24"/>
          <w:lang w:eastAsia="lt-LT"/>
        </w:rPr>
        <w:t>Vykdyti rekonstrukciją įrengiant 8 takelius 25 m ilgio pilnai pakeliamu dugnu</w:t>
      </w:r>
      <w:r w:rsidRPr="00E85FB2">
        <w:rPr>
          <w:rStyle w:val="apple-converted-space"/>
          <w:rFonts w:ascii="Times New Roman" w:hAnsi="Times New Roman" w:cs="Times New Roman"/>
        </w:rPr>
        <w:t xml:space="preserve">; </w:t>
      </w:r>
    </w:p>
    <w:p w14:paraId="47BCCFAB" w14:textId="77777777" w:rsidR="004E10B5" w:rsidRPr="00E85FB2" w:rsidRDefault="004E10B5" w:rsidP="004E10B5">
      <w:pPr>
        <w:pStyle w:val="ListParagraph"/>
        <w:numPr>
          <w:ilvl w:val="0"/>
          <w:numId w:val="35"/>
        </w:numPr>
        <w:spacing w:before="0" w:after="200"/>
        <w:jc w:val="left"/>
        <w:rPr>
          <w:rFonts w:ascii="Times New Roman" w:eastAsia="Times New Roman" w:hAnsi="Times New Roman" w:cs="Times New Roman"/>
          <w:bCs/>
          <w:szCs w:val="24"/>
          <w:lang w:eastAsia="lt-LT"/>
        </w:rPr>
      </w:pPr>
      <w:r w:rsidRPr="00E85FB2">
        <w:rPr>
          <w:rFonts w:ascii="Times New Roman" w:eastAsia="Times New Roman" w:hAnsi="Times New Roman" w:cs="Times New Roman"/>
          <w:bCs/>
          <w:szCs w:val="24"/>
          <w:lang w:eastAsia="lt-LT"/>
        </w:rPr>
        <w:t xml:space="preserve">Vykdyti rekonstrukciją įrengiant 8 takelius 25 m ilgio su 2 takeliais pakeliamu dugnu; </w:t>
      </w:r>
    </w:p>
    <w:p w14:paraId="47BCCFAC" w14:textId="77777777" w:rsidR="004E10B5" w:rsidRPr="00E85FB2" w:rsidRDefault="004E10B5" w:rsidP="004E10B5">
      <w:pPr>
        <w:pStyle w:val="ListParagraph"/>
        <w:numPr>
          <w:ilvl w:val="0"/>
          <w:numId w:val="35"/>
        </w:numPr>
        <w:spacing w:before="0" w:after="200"/>
        <w:jc w:val="left"/>
        <w:rPr>
          <w:rFonts w:ascii="Times New Roman" w:eastAsia="Times New Roman" w:hAnsi="Times New Roman" w:cs="Times New Roman"/>
          <w:bCs/>
          <w:szCs w:val="24"/>
          <w:lang w:eastAsia="lt-LT"/>
        </w:rPr>
      </w:pPr>
      <w:r w:rsidRPr="00E85FB2">
        <w:rPr>
          <w:rFonts w:ascii="Times New Roman" w:eastAsia="Times New Roman" w:hAnsi="Times New Roman" w:cs="Times New Roman"/>
          <w:bCs/>
          <w:szCs w:val="24"/>
          <w:lang w:eastAsia="lt-LT"/>
        </w:rPr>
        <w:t>Vykdyti rekonstrukciją įrengiant 8 takelius 25 m ilgio be pakeliamo baseino dugno.</w:t>
      </w:r>
    </w:p>
    <w:p w14:paraId="47BCCFAD" w14:textId="77777777" w:rsidR="00774C02" w:rsidRPr="00E85FB2" w:rsidRDefault="00DA19FD" w:rsidP="0042270D">
      <w:pPr>
        <w:spacing w:before="120" w:after="120"/>
        <w:ind w:firstLine="709"/>
        <w:rPr>
          <w:rFonts w:ascii="Times New Roman" w:hAnsi="Times New Roman"/>
          <w:szCs w:val="24"/>
          <w:lang w:val="en-US"/>
        </w:rPr>
      </w:pPr>
      <w:r w:rsidRPr="00E85FB2">
        <w:rPr>
          <w:rFonts w:ascii="Times New Roman" w:hAnsi="Times New Roman"/>
          <w:szCs w:val="24"/>
        </w:rPr>
        <w:t>Projekto rengimo metu buvo taikoma</w:t>
      </w:r>
      <w:r w:rsidR="0042270D" w:rsidRPr="00E85FB2">
        <w:rPr>
          <w:rFonts w:ascii="Times New Roman" w:hAnsi="Times New Roman"/>
          <w:szCs w:val="24"/>
          <w:lang w:val="en-US"/>
        </w:rPr>
        <w:t xml:space="preserve"> </w:t>
      </w:r>
      <w:proofErr w:type="spellStart"/>
      <w:r w:rsidR="0042270D" w:rsidRPr="00E85FB2">
        <w:rPr>
          <w:rFonts w:ascii="Times New Roman" w:hAnsi="Times New Roman"/>
          <w:szCs w:val="24"/>
          <w:lang w:val="en-US"/>
        </w:rPr>
        <w:t>Optimalios</w:t>
      </w:r>
      <w:proofErr w:type="spellEnd"/>
      <w:r w:rsidR="0042270D" w:rsidRPr="00E85FB2">
        <w:rPr>
          <w:rFonts w:ascii="Times New Roman" w:hAnsi="Times New Roman"/>
          <w:szCs w:val="24"/>
          <w:lang w:val="en-US"/>
        </w:rPr>
        <w:t xml:space="preserve"> </w:t>
      </w:r>
      <w:proofErr w:type="spellStart"/>
      <w:r w:rsidR="0042270D" w:rsidRPr="00E85FB2">
        <w:rPr>
          <w:rFonts w:ascii="Times New Roman" w:hAnsi="Times New Roman"/>
          <w:szCs w:val="24"/>
          <w:lang w:val="en-US"/>
        </w:rPr>
        <w:t>projekto</w:t>
      </w:r>
      <w:proofErr w:type="spellEnd"/>
      <w:r w:rsidR="0042270D" w:rsidRPr="00E85FB2">
        <w:rPr>
          <w:rFonts w:ascii="Times New Roman" w:hAnsi="Times New Roman"/>
          <w:szCs w:val="24"/>
          <w:lang w:val="en-US"/>
        </w:rPr>
        <w:t xml:space="preserve"> </w:t>
      </w:r>
      <w:proofErr w:type="spellStart"/>
      <w:r w:rsidR="0042270D" w:rsidRPr="00E85FB2">
        <w:rPr>
          <w:rFonts w:ascii="Times New Roman" w:hAnsi="Times New Roman"/>
          <w:szCs w:val="24"/>
          <w:lang w:val="en-US"/>
        </w:rPr>
        <w:t>įgyvendinimo</w:t>
      </w:r>
      <w:proofErr w:type="spellEnd"/>
      <w:r w:rsidR="0042270D" w:rsidRPr="00E85FB2">
        <w:rPr>
          <w:rFonts w:ascii="Times New Roman" w:hAnsi="Times New Roman"/>
          <w:szCs w:val="24"/>
          <w:lang w:val="en-US"/>
        </w:rPr>
        <w:t xml:space="preserve"> </w:t>
      </w:r>
      <w:proofErr w:type="spellStart"/>
      <w:r w:rsidR="0042270D" w:rsidRPr="00E85FB2">
        <w:rPr>
          <w:rFonts w:ascii="Times New Roman" w:hAnsi="Times New Roman"/>
          <w:szCs w:val="24"/>
          <w:lang w:val="en-US"/>
        </w:rPr>
        <w:t>alternatyvos</w:t>
      </w:r>
      <w:proofErr w:type="spellEnd"/>
      <w:r w:rsidR="0042270D" w:rsidRPr="00E85FB2">
        <w:rPr>
          <w:rFonts w:ascii="Times New Roman" w:hAnsi="Times New Roman"/>
          <w:szCs w:val="24"/>
          <w:lang w:val="en-US"/>
        </w:rPr>
        <w:t xml:space="preserve"> </w:t>
      </w:r>
      <w:proofErr w:type="spellStart"/>
      <w:r w:rsidR="0042270D" w:rsidRPr="00E85FB2">
        <w:rPr>
          <w:rFonts w:ascii="Times New Roman" w:hAnsi="Times New Roman"/>
          <w:szCs w:val="24"/>
          <w:lang w:val="en-US"/>
        </w:rPr>
        <w:t>pasirin</w:t>
      </w:r>
      <w:r w:rsidRPr="00E85FB2">
        <w:rPr>
          <w:rFonts w:ascii="Times New Roman" w:hAnsi="Times New Roman"/>
          <w:szCs w:val="24"/>
          <w:lang w:val="en-US"/>
        </w:rPr>
        <w:t>kimo</w:t>
      </w:r>
      <w:proofErr w:type="spellEnd"/>
      <w:r w:rsidRPr="00E85FB2">
        <w:rPr>
          <w:rFonts w:ascii="Times New Roman" w:hAnsi="Times New Roman"/>
          <w:szCs w:val="24"/>
          <w:lang w:val="en-US"/>
        </w:rPr>
        <w:t xml:space="preserve"> </w:t>
      </w:r>
      <w:proofErr w:type="spellStart"/>
      <w:r w:rsidRPr="00E85FB2">
        <w:rPr>
          <w:rFonts w:ascii="Times New Roman" w:hAnsi="Times New Roman"/>
          <w:szCs w:val="24"/>
          <w:lang w:val="en-US"/>
        </w:rPr>
        <w:t>kokybės</w:t>
      </w:r>
      <w:proofErr w:type="spellEnd"/>
      <w:r w:rsidRPr="00E85FB2">
        <w:rPr>
          <w:rFonts w:ascii="Times New Roman" w:hAnsi="Times New Roman"/>
          <w:szCs w:val="24"/>
          <w:lang w:val="en-US"/>
        </w:rPr>
        <w:t xml:space="preserve"> </w:t>
      </w:r>
      <w:proofErr w:type="spellStart"/>
      <w:r w:rsidRPr="00E85FB2">
        <w:rPr>
          <w:rFonts w:ascii="Times New Roman" w:hAnsi="Times New Roman"/>
          <w:szCs w:val="24"/>
          <w:lang w:val="en-US"/>
        </w:rPr>
        <w:t>vertinimo</w:t>
      </w:r>
      <w:proofErr w:type="spellEnd"/>
      <w:r w:rsidRPr="00E85FB2">
        <w:rPr>
          <w:rFonts w:ascii="Times New Roman" w:hAnsi="Times New Roman"/>
          <w:szCs w:val="24"/>
          <w:lang w:val="en-US"/>
        </w:rPr>
        <w:t xml:space="preserve"> </w:t>
      </w:r>
      <w:proofErr w:type="spellStart"/>
      <w:r w:rsidRPr="00E85FB2">
        <w:rPr>
          <w:rFonts w:ascii="Times New Roman" w:hAnsi="Times New Roman"/>
          <w:szCs w:val="24"/>
          <w:lang w:val="en-US"/>
        </w:rPr>
        <w:t>metodika</w:t>
      </w:r>
      <w:proofErr w:type="spellEnd"/>
      <w:r w:rsidRPr="00E85FB2">
        <w:rPr>
          <w:rFonts w:ascii="Times New Roman" w:hAnsi="Times New Roman"/>
          <w:szCs w:val="24"/>
          <w:lang w:val="en-US"/>
        </w:rPr>
        <w:t xml:space="preserve">. </w:t>
      </w:r>
      <w:r w:rsidR="00774C02" w:rsidRPr="00E85FB2">
        <w:rPr>
          <w:rFonts w:ascii="Times New Roman" w:eastAsia="MS Mincho" w:hAnsi="Times New Roman"/>
          <w:szCs w:val="24"/>
        </w:rPr>
        <w:t>F</w:t>
      </w:r>
      <w:r w:rsidR="00774C02" w:rsidRPr="00E85FB2">
        <w:rPr>
          <w:rFonts w:ascii="Times New Roman" w:eastAsia="Calibri" w:hAnsi="Times New Roman"/>
          <w:szCs w:val="24"/>
          <w:lang w:eastAsia="lt-LT"/>
        </w:rPr>
        <w:t>inansinėje analizėje taikoma 4 proc. finansinė diskonto norma. Gauti rezultatai:</w:t>
      </w:r>
    </w:p>
    <w:tbl>
      <w:tblPr>
        <w:tblStyle w:val="LightList-Accent111"/>
        <w:tblW w:w="9871" w:type="dxa"/>
        <w:jc w:val="center"/>
        <w:tblLayout w:type="fixed"/>
        <w:tblLook w:val="04A0" w:firstRow="1" w:lastRow="0" w:firstColumn="1" w:lastColumn="0" w:noHBand="0" w:noVBand="1"/>
      </w:tblPr>
      <w:tblGrid>
        <w:gridCol w:w="4288"/>
        <w:gridCol w:w="971"/>
        <w:gridCol w:w="808"/>
        <w:gridCol w:w="609"/>
        <w:gridCol w:w="1417"/>
        <w:gridCol w:w="1070"/>
        <w:gridCol w:w="708"/>
      </w:tblGrid>
      <w:tr w:rsidR="00E85FB2" w:rsidRPr="00E85FB2" w14:paraId="47BCCFB5" w14:textId="77777777" w:rsidTr="00774C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8" w:type="dxa"/>
          </w:tcPr>
          <w:p w14:paraId="47BCCFAE" w14:textId="77777777" w:rsidR="00774C02" w:rsidRPr="00E85FB2" w:rsidRDefault="00774C02" w:rsidP="00774C02">
            <w:pPr>
              <w:spacing w:before="0" w:after="0"/>
              <w:rPr>
                <w:rFonts w:ascii="Times New Roman" w:hAnsi="Times New Roman"/>
                <w:color w:val="auto"/>
                <w:sz w:val="22"/>
                <w:szCs w:val="22"/>
              </w:rPr>
            </w:pPr>
            <w:r w:rsidRPr="00E85FB2">
              <w:rPr>
                <w:rFonts w:ascii="Times New Roman" w:hAnsi="Times New Roman"/>
                <w:color w:val="auto"/>
                <w:sz w:val="22"/>
              </w:rPr>
              <w:t>Alternatyva/rodiklis</w:t>
            </w:r>
          </w:p>
        </w:tc>
        <w:tc>
          <w:tcPr>
            <w:tcW w:w="971" w:type="dxa"/>
          </w:tcPr>
          <w:p w14:paraId="47BCCFAF" w14:textId="77777777" w:rsidR="00774C02" w:rsidRPr="00E85FB2" w:rsidRDefault="00774C02" w:rsidP="00774C0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rPr>
            </w:pPr>
            <w:r w:rsidRPr="00E85FB2">
              <w:rPr>
                <w:rFonts w:ascii="Times New Roman" w:eastAsia="MS Mincho" w:hAnsi="Times New Roman"/>
                <w:color w:val="auto"/>
                <w:sz w:val="22"/>
                <w:szCs w:val="22"/>
              </w:rPr>
              <w:t>FGDV(I)</w:t>
            </w:r>
          </w:p>
        </w:tc>
        <w:tc>
          <w:tcPr>
            <w:tcW w:w="808" w:type="dxa"/>
          </w:tcPr>
          <w:p w14:paraId="47BCCFB0" w14:textId="77777777" w:rsidR="00774C02" w:rsidRPr="00E85FB2" w:rsidRDefault="00774C02" w:rsidP="00774C0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rPr>
            </w:pPr>
            <w:r w:rsidRPr="00E85FB2">
              <w:rPr>
                <w:rFonts w:ascii="Times New Roman" w:eastAsia="MS Mincho" w:hAnsi="Times New Roman"/>
                <w:color w:val="auto"/>
                <w:sz w:val="22"/>
                <w:szCs w:val="22"/>
              </w:rPr>
              <w:t>FVGN(I), proc.</w:t>
            </w:r>
          </w:p>
        </w:tc>
        <w:tc>
          <w:tcPr>
            <w:tcW w:w="609" w:type="dxa"/>
          </w:tcPr>
          <w:p w14:paraId="47BCCFB1" w14:textId="77777777" w:rsidR="00774C02" w:rsidRPr="00E85FB2" w:rsidRDefault="00774C02" w:rsidP="00774C0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rPr>
            </w:pPr>
            <w:r w:rsidRPr="00E85FB2">
              <w:rPr>
                <w:rFonts w:ascii="Times New Roman" w:eastAsia="MS Mincho" w:hAnsi="Times New Roman"/>
                <w:color w:val="auto"/>
                <w:sz w:val="22"/>
                <w:szCs w:val="22"/>
              </w:rPr>
              <w:t>FNIS</w:t>
            </w:r>
          </w:p>
        </w:tc>
        <w:tc>
          <w:tcPr>
            <w:tcW w:w="1417" w:type="dxa"/>
          </w:tcPr>
          <w:p w14:paraId="47BCCFB2" w14:textId="77777777" w:rsidR="00774C02" w:rsidRPr="00E85FB2" w:rsidRDefault="00774C02" w:rsidP="00774C0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rPr>
            </w:pPr>
            <w:r w:rsidRPr="00E85FB2">
              <w:rPr>
                <w:rFonts w:ascii="Times New Roman" w:eastAsia="MS Mincho" w:hAnsi="Times New Roman"/>
                <w:color w:val="auto"/>
                <w:sz w:val="22"/>
                <w:szCs w:val="22"/>
              </w:rPr>
              <w:t>Finansinis gyvybingumas</w:t>
            </w:r>
          </w:p>
        </w:tc>
        <w:tc>
          <w:tcPr>
            <w:tcW w:w="1070" w:type="dxa"/>
          </w:tcPr>
          <w:p w14:paraId="47BCCFB3" w14:textId="77777777" w:rsidR="00774C02" w:rsidRPr="00E85FB2" w:rsidRDefault="00774C02" w:rsidP="00774C0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olor w:val="auto"/>
                <w:sz w:val="22"/>
                <w:szCs w:val="22"/>
              </w:rPr>
            </w:pPr>
            <w:r w:rsidRPr="00E85FB2">
              <w:rPr>
                <w:rFonts w:ascii="Times New Roman" w:eastAsia="MS Mincho" w:hAnsi="Times New Roman"/>
                <w:color w:val="auto"/>
                <w:sz w:val="22"/>
                <w:szCs w:val="22"/>
              </w:rPr>
              <w:t>FGDV(K)</w:t>
            </w:r>
          </w:p>
        </w:tc>
        <w:tc>
          <w:tcPr>
            <w:tcW w:w="708" w:type="dxa"/>
          </w:tcPr>
          <w:p w14:paraId="47BCCFB4" w14:textId="77777777" w:rsidR="00774C02" w:rsidRPr="00E85FB2" w:rsidRDefault="00774C02" w:rsidP="00774C0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olor w:val="auto"/>
                <w:sz w:val="22"/>
                <w:szCs w:val="22"/>
              </w:rPr>
            </w:pPr>
            <w:r w:rsidRPr="00E85FB2">
              <w:rPr>
                <w:rFonts w:ascii="Times New Roman" w:eastAsia="MS Mincho" w:hAnsi="Times New Roman"/>
                <w:color w:val="auto"/>
                <w:sz w:val="22"/>
                <w:szCs w:val="22"/>
              </w:rPr>
              <w:t>FVGN(K), proc.</w:t>
            </w:r>
          </w:p>
        </w:tc>
      </w:tr>
      <w:tr w:rsidR="00E85FB2" w:rsidRPr="00E85FB2" w14:paraId="47BCCFBD" w14:textId="77777777" w:rsidTr="00774C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8" w:type="dxa"/>
          </w:tcPr>
          <w:p w14:paraId="47BCCFB6" w14:textId="77777777" w:rsidR="00774C02" w:rsidRPr="00E85FB2" w:rsidRDefault="00774C02" w:rsidP="00774C02">
            <w:pPr>
              <w:spacing w:before="0" w:after="0"/>
              <w:rPr>
                <w:rFonts w:ascii="Times New Roman" w:hAnsi="Times New Roman"/>
                <w:b w:val="0"/>
                <w:sz w:val="22"/>
                <w:szCs w:val="22"/>
              </w:rPr>
            </w:pPr>
            <w:r w:rsidRPr="00E85FB2">
              <w:rPr>
                <w:rFonts w:ascii="Times New Roman" w:eastAsia="Times New Roman" w:hAnsi="Times New Roman" w:cs="Times New Roman"/>
                <w:b w:val="0"/>
                <w:bCs w:val="0"/>
                <w:sz w:val="22"/>
                <w:szCs w:val="22"/>
              </w:rPr>
              <w:t>Vykdyti rekonstrukciją įrengiant 8 takelius 25 m ilgio pilnai pakeliamu dugnu</w:t>
            </w:r>
          </w:p>
        </w:tc>
        <w:tc>
          <w:tcPr>
            <w:tcW w:w="971" w:type="dxa"/>
          </w:tcPr>
          <w:p w14:paraId="47BCCFB7"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-985403</w:t>
            </w:r>
          </w:p>
        </w:tc>
        <w:tc>
          <w:tcPr>
            <w:tcW w:w="808" w:type="dxa"/>
          </w:tcPr>
          <w:p w14:paraId="47BCCFB8"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0,75</w:t>
            </w:r>
          </w:p>
        </w:tc>
        <w:tc>
          <w:tcPr>
            <w:tcW w:w="609" w:type="dxa"/>
          </w:tcPr>
          <w:p w14:paraId="47BCCFB9"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0,739</w:t>
            </w:r>
          </w:p>
        </w:tc>
        <w:tc>
          <w:tcPr>
            <w:tcW w:w="1417" w:type="dxa"/>
          </w:tcPr>
          <w:p w14:paraId="47BCCFBA"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Taip</w:t>
            </w:r>
          </w:p>
        </w:tc>
        <w:tc>
          <w:tcPr>
            <w:tcW w:w="1070" w:type="dxa"/>
          </w:tcPr>
          <w:p w14:paraId="47BCCFBB"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-2992124</w:t>
            </w:r>
          </w:p>
        </w:tc>
        <w:tc>
          <w:tcPr>
            <w:tcW w:w="708" w:type="dxa"/>
          </w:tcPr>
          <w:p w14:paraId="47BCCFBC"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-5,31</w:t>
            </w:r>
          </w:p>
        </w:tc>
      </w:tr>
      <w:tr w:rsidR="00E85FB2" w:rsidRPr="00E85FB2" w14:paraId="47BCCFC5" w14:textId="77777777" w:rsidTr="00774C02">
        <w:trPr>
          <w:jc w:val="center"/>
        </w:trPr>
        <w:tc>
          <w:tcPr>
            <w:cnfStyle w:val="001000000000" w:firstRow="0" w:lastRow="0" w:firstColumn="1" w:lastColumn="0" w:oddVBand="0" w:evenVBand="0" w:oddHBand="0" w:evenHBand="0" w:firstRowFirstColumn="0" w:firstRowLastColumn="0" w:lastRowFirstColumn="0" w:lastRowLastColumn="0"/>
            <w:tcW w:w="4288" w:type="dxa"/>
          </w:tcPr>
          <w:p w14:paraId="47BCCFBE" w14:textId="77777777" w:rsidR="00774C02" w:rsidRPr="00E85FB2" w:rsidRDefault="00774C02" w:rsidP="00774C02">
            <w:pPr>
              <w:spacing w:before="0" w:after="0"/>
              <w:rPr>
                <w:rFonts w:ascii="Times New Roman" w:hAnsi="Times New Roman"/>
                <w:b w:val="0"/>
                <w:sz w:val="22"/>
                <w:szCs w:val="22"/>
              </w:rPr>
            </w:pPr>
            <w:r w:rsidRPr="00E85FB2">
              <w:rPr>
                <w:rFonts w:ascii="Times New Roman" w:eastAsia="Times New Roman" w:hAnsi="Times New Roman" w:cs="Times New Roman"/>
                <w:b w:val="0"/>
                <w:bCs w:val="0"/>
                <w:sz w:val="22"/>
                <w:szCs w:val="22"/>
              </w:rPr>
              <w:t>Vykdyti rekonstrukciją įrengiant 8 takelius 25 m ilgio su 2 takeliais pakeliamu dugnu</w:t>
            </w:r>
          </w:p>
        </w:tc>
        <w:tc>
          <w:tcPr>
            <w:tcW w:w="971" w:type="dxa"/>
          </w:tcPr>
          <w:p w14:paraId="47BCCFBF" w14:textId="77777777" w:rsidR="00774C02" w:rsidRPr="00E85FB2" w:rsidRDefault="00774C02" w:rsidP="00774C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-628334</w:t>
            </w:r>
          </w:p>
        </w:tc>
        <w:tc>
          <w:tcPr>
            <w:tcW w:w="808" w:type="dxa"/>
          </w:tcPr>
          <w:p w14:paraId="47BCCFC0" w14:textId="77777777" w:rsidR="00774C02" w:rsidRPr="00E85FB2" w:rsidRDefault="00774C02" w:rsidP="00774C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1,84</w:t>
            </w:r>
          </w:p>
        </w:tc>
        <w:tc>
          <w:tcPr>
            <w:tcW w:w="609" w:type="dxa"/>
          </w:tcPr>
          <w:p w14:paraId="47BCCFC1" w14:textId="77777777" w:rsidR="00774C02" w:rsidRPr="00E85FB2" w:rsidRDefault="00774C02" w:rsidP="00774C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0,815</w:t>
            </w:r>
          </w:p>
        </w:tc>
        <w:tc>
          <w:tcPr>
            <w:tcW w:w="1417" w:type="dxa"/>
          </w:tcPr>
          <w:p w14:paraId="47BCCFC2" w14:textId="77777777" w:rsidR="00774C02" w:rsidRPr="00E85FB2" w:rsidRDefault="00774C02" w:rsidP="00774C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Taip</w:t>
            </w:r>
          </w:p>
        </w:tc>
        <w:tc>
          <w:tcPr>
            <w:tcW w:w="1070" w:type="dxa"/>
          </w:tcPr>
          <w:p w14:paraId="47BCCFC3" w14:textId="77777777" w:rsidR="00774C02" w:rsidRPr="00E85FB2" w:rsidRDefault="00774C02" w:rsidP="00774C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-2342198</w:t>
            </w:r>
          </w:p>
        </w:tc>
        <w:tc>
          <w:tcPr>
            <w:tcW w:w="708" w:type="dxa"/>
          </w:tcPr>
          <w:p w14:paraId="47BCCFC4" w14:textId="77777777" w:rsidR="00774C02" w:rsidRPr="00E85FB2" w:rsidRDefault="00774C02" w:rsidP="00774C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-3,84</w:t>
            </w:r>
          </w:p>
        </w:tc>
      </w:tr>
      <w:tr w:rsidR="00E85FB2" w:rsidRPr="00E85FB2" w14:paraId="47BCCFCD" w14:textId="77777777" w:rsidTr="00774C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8" w:type="dxa"/>
          </w:tcPr>
          <w:p w14:paraId="47BCCFC6" w14:textId="77777777" w:rsidR="00774C02" w:rsidRPr="00E85FB2" w:rsidRDefault="00774C02" w:rsidP="00774C02">
            <w:pPr>
              <w:spacing w:before="0" w:after="0"/>
              <w:rPr>
                <w:rFonts w:ascii="Times New Roman" w:hAnsi="Times New Roman"/>
                <w:b w:val="0"/>
                <w:sz w:val="22"/>
                <w:szCs w:val="22"/>
              </w:rPr>
            </w:pPr>
            <w:r w:rsidRPr="00E85FB2">
              <w:rPr>
                <w:rFonts w:ascii="Times New Roman" w:eastAsia="Times New Roman" w:hAnsi="Times New Roman" w:cs="Times New Roman"/>
                <w:b w:val="0"/>
                <w:bCs w:val="0"/>
                <w:sz w:val="22"/>
                <w:szCs w:val="22"/>
              </w:rPr>
              <w:t>Vykdyti rekonstrukciją įrengiant 8 takelius 25 m ilgio be pakeliamo baseino dugno</w:t>
            </w:r>
          </w:p>
        </w:tc>
        <w:tc>
          <w:tcPr>
            <w:tcW w:w="971" w:type="dxa"/>
          </w:tcPr>
          <w:p w14:paraId="47BCCFC7"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-120110</w:t>
            </w:r>
          </w:p>
        </w:tc>
        <w:tc>
          <w:tcPr>
            <w:tcW w:w="808" w:type="dxa"/>
          </w:tcPr>
          <w:p w14:paraId="47BCCFC8"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3,53</w:t>
            </w:r>
          </w:p>
        </w:tc>
        <w:tc>
          <w:tcPr>
            <w:tcW w:w="609" w:type="dxa"/>
          </w:tcPr>
          <w:p w14:paraId="47BCCFC9"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0,956</w:t>
            </w:r>
          </w:p>
        </w:tc>
        <w:tc>
          <w:tcPr>
            <w:tcW w:w="1417" w:type="dxa"/>
          </w:tcPr>
          <w:p w14:paraId="47BCCFCA"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Taip</w:t>
            </w:r>
          </w:p>
        </w:tc>
        <w:tc>
          <w:tcPr>
            <w:tcW w:w="1070" w:type="dxa"/>
          </w:tcPr>
          <w:p w14:paraId="47BCCFCB"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-1394492</w:t>
            </w:r>
          </w:p>
        </w:tc>
        <w:tc>
          <w:tcPr>
            <w:tcW w:w="708" w:type="dxa"/>
          </w:tcPr>
          <w:p w14:paraId="47BCCFCC"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-1,52</w:t>
            </w:r>
          </w:p>
        </w:tc>
      </w:tr>
    </w:tbl>
    <w:p w14:paraId="47BCCFCE" w14:textId="77777777" w:rsidR="00774C02" w:rsidRPr="00E85FB2" w:rsidRDefault="0042270D" w:rsidP="00774C02">
      <w:pPr>
        <w:spacing w:before="240" w:after="120"/>
        <w:ind w:firstLine="709"/>
        <w:rPr>
          <w:rFonts w:ascii="Times New Roman" w:eastAsia="MS Mincho" w:hAnsi="Times New Roman"/>
          <w:szCs w:val="24"/>
        </w:rPr>
      </w:pPr>
      <w:r w:rsidRPr="00E85FB2">
        <w:rPr>
          <w:rFonts w:ascii="Times New Roman" w:eastAsia="Calibri" w:hAnsi="Times New Roman"/>
          <w:szCs w:val="24"/>
          <w:lang w:eastAsia="lt-LT"/>
        </w:rPr>
        <w:t xml:space="preserve">Projekto investicijos yra nukreiptos į </w:t>
      </w:r>
      <w:r w:rsidR="00774C02" w:rsidRPr="00E85FB2">
        <w:rPr>
          <w:rFonts w:ascii="Times New Roman" w:eastAsia="Calibri" w:hAnsi="Times New Roman"/>
          <w:szCs w:val="24"/>
          <w:lang w:eastAsia="lt-LT"/>
        </w:rPr>
        <w:t>švietimo</w:t>
      </w:r>
      <w:r w:rsidRPr="00E85FB2">
        <w:rPr>
          <w:rFonts w:ascii="Times New Roman" w:eastAsia="Calibri" w:hAnsi="Times New Roman"/>
          <w:szCs w:val="24"/>
          <w:lang w:eastAsia="lt-LT"/>
        </w:rPr>
        <w:t xml:space="preserve"> plėtros veiklos sektorių. </w:t>
      </w:r>
      <w:r w:rsidRPr="00E85FB2">
        <w:rPr>
          <w:rFonts w:ascii="Times New Roman" w:eastAsia="MS Mincho" w:hAnsi="Times New Roman"/>
          <w:szCs w:val="24"/>
        </w:rPr>
        <w:t>Tyrime „Metodikos ir modelio, skirto įvertinti investicijų, finansuojamų Europos Sąjungos struktūrinių fondų ir Lietuvos nacionalinio biudžeto lėšomis, socialinį-ekonominį poveikį, sukūri</w:t>
      </w:r>
      <w:r w:rsidR="004E10B5" w:rsidRPr="00E85FB2">
        <w:rPr>
          <w:rFonts w:ascii="Times New Roman" w:eastAsia="MS Mincho" w:hAnsi="Times New Roman"/>
          <w:szCs w:val="24"/>
        </w:rPr>
        <w:t>mas“ yra patvirtinti sektorių „</w:t>
      </w:r>
      <w:r w:rsidR="004E10B5" w:rsidRPr="00E85FB2">
        <w:rPr>
          <w:rFonts w:ascii="Times New Roman" w:hAnsi="Times New Roman" w:cs="Times New Roman"/>
          <w:szCs w:val="24"/>
        </w:rPr>
        <w:t xml:space="preserve">Švietimas ir mokslas“, „Sveikatos apsauga“, „Visuomenės apsauga“ </w:t>
      </w:r>
      <w:r w:rsidRPr="00E85FB2">
        <w:rPr>
          <w:rFonts w:ascii="Times New Roman" w:eastAsia="MS Mincho" w:hAnsi="Times New Roman"/>
          <w:szCs w:val="24"/>
        </w:rPr>
        <w:t>konversijos koeficientai, kurie Sąnaudų naudos analizėje įvertinami automatiškai (skaičiuoklėje).</w:t>
      </w:r>
      <w:r w:rsidRPr="00E85FB2">
        <w:rPr>
          <w:rFonts w:ascii="Times New Roman" w:hAnsi="Times New Roman"/>
          <w:bCs/>
          <w:szCs w:val="24"/>
        </w:rPr>
        <w:t xml:space="preserve"> Socialinės ekonominės naudos vertinimo metu naudojama socialinė diskonto norma skiriasi nuo finansinėje analizėje naudojamos diskonto normos ir yra lygi 5,0 proc. </w:t>
      </w:r>
      <w:r w:rsidRPr="00E85FB2">
        <w:rPr>
          <w:rFonts w:ascii="Times New Roman" w:eastAsia="MS Mincho" w:hAnsi="Times New Roman"/>
          <w:szCs w:val="24"/>
        </w:rPr>
        <w:t>Atlikus skai</w:t>
      </w:r>
      <w:r w:rsidR="00774C02" w:rsidRPr="00E85FB2">
        <w:rPr>
          <w:rFonts w:ascii="Times New Roman" w:eastAsia="MS Mincho" w:hAnsi="Times New Roman"/>
          <w:szCs w:val="24"/>
        </w:rPr>
        <w:t>čiavimus, buvo gauti šie rodikliai:</w:t>
      </w:r>
    </w:p>
    <w:tbl>
      <w:tblPr>
        <w:tblStyle w:val="LightList-Accent111"/>
        <w:tblW w:w="9858" w:type="dxa"/>
        <w:jc w:val="center"/>
        <w:tblLayout w:type="fixed"/>
        <w:tblLook w:val="04A0" w:firstRow="1" w:lastRow="0" w:firstColumn="1" w:lastColumn="0" w:noHBand="0" w:noVBand="1"/>
      </w:tblPr>
      <w:tblGrid>
        <w:gridCol w:w="6359"/>
        <w:gridCol w:w="1206"/>
        <w:gridCol w:w="1445"/>
        <w:gridCol w:w="848"/>
      </w:tblGrid>
      <w:tr w:rsidR="00E85FB2" w:rsidRPr="00E85FB2" w14:paraId="47BCCFD3" w14:textId="77777777" w:rsidTr="00774C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59" w:type="dxa"/>
          </w:tcPr>
          <w:p w14:paraId="47BCCFCF" w14:textId="77777777" w:rsidR="00774C02" w:rsidRPr="00E85FB2" w:rsidRDefault="00774C02" w:rsidP="00B52E98">
            <w:pPr>
              <w:spacing w:before="0" w:after="0"/>
              <w:rPr>
                <w:rFonts w:ascii="Times New Roman" w:hAnsi="Times New Roman"/>
                <w:color w:val="auto"/>
                <w:sz w:val="22"/>
                <w:szCs w:val="22"/>
              </w:rPr>
            </w:pPr>
            <w:r w:rsidRPr="00E85FB2">
              <w:rPr>
                <w:rFonts w:ascii="Times New Roman" w:hAnsi="Times New Roman"/>
                <w:color w:val="auto"/>
                <w:sz w:val="22"/>
                <w:szCs w:val="22"/>
              </w:rPr>
              <w:lastRenderedPageBreak/>
              <w:t>Alternatyva/rodiklis</w:t>
            </w:r>
          </w:p>
        </w:tc>
        <w:tc>
          <w:tcPr>
            <w:tcW w:w="1206" w:type="dxa"/>
          </w:tcPr>
          <w:p w14:paraId="47BCCFD0" w14:textId="77777777" w:rsidR="00774C02" w:rsidRPr="00E85FB2" w:rsidRDefault="00774C02" w:rsidP="00B52E9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rPr>
            </w:pPr>
            <w:r w:rsidRPr="00E85FB2">
              <w:rPr>
                <w:rFonts w:ascii="Times New Roman" w:eastAsia="Calibri" w:hAnsi="Times New Roman"/>
                <w:color w:val="auto"/>
                <w:sz w:val="22"/>
                <w:szCs w:val="22"/>
              </w:rPr>
              <w:t>EGDV</w:t>
            </w:r>
          </w:p>
        </w:tc>
        <w:tc>
          <w:tcPr>
            <w:tcW w:w="1445" w:type="dxa"/>
          </w:tcPr>
          <w:p w14:paraId="47BCCFD1" w14:textId="77777777" w:rsidR="00774C02" w:rsidRPr="00E85FB2" w:rsidRDefault="00774C02" w:rsidP="00774C02">
            <w:pPr>
              <w:spacing w:before="0" w:after="0"/>
              <w:ind w:left="-284" w:firstLine="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rPr>
            </w:pPr>
            <w:r w:rsidRPr="00E85FB2">
              <w:rPr>
                <w:rFonts w:ascii="Times New Roman" w:eastAsia="Calibri" w:hAnsi="Times New Roman"/>
                <w:color w:val="auto"/>
                <w:sz w:val="22"/>
                <w:szCs w:val="22"/>
              </w:rPr>
              <w:t>EVGN, proc.</w:t>
            </w:r>
          </w:p>
        </w:tc>
        <w:tc>
          <w:tcPr>
            <w:tcW w:w="848" w:type="dxa"/>
          </w:tcPr>
          <w:p w14:paraId="47BCCFD2" w14:textId="77777777" w:rsidR="00774C02" w:rsidRPr="00E85FB2" w:rsidRDefault="00774C02" w:rsidP="00B52E9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rPr>
            </w:pPr>
            <w:r w:rsidRPr="00E85FB2">
              <w:rPr>
                <w:rFonts w:ascii="Times New Roman" w:eastAsia="Calibri" w:hAnsi="Times New Roman"/>
                <w:color w:val="auto"/>
                <w:sz w:val="22"/>
                <w:szCs w:val="22"/>
              </w:rPr>
              <w:t>ENIS</w:t>
            </w:r>
          </w:p>
        </w:tc>
      </w:tr>
      <w:tr w:rsidR="00E85FB2" w:rsidRPr="00E85FB2" w14:paraId="47BCCFD8" w14:textId="77777777" w:rsidTr="00774C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59" w:type="dxa"/>
          </w:tcPr>
          <w:p w14:paraId="47BCCFD4" w14:textId="77777777" w:rsidR="00774C02" w:rsidRPr="00E85FB2" w:rsidRDefault="00774C02" w:rsidP="00B52E98">
            <w:pPr>
              <w:spacing w:before="0" w:after="0"/>
              <w:rPr>
                <w:rFonts w:ascii="Times New Roman" w:hAnsi="Times New Roman"/>
                <w:b w:val="0"/>
                <w:sz w:val="22"/>
                <w:szCs w:val="22"/>
              </w:rPr>
            </w:pPr>
            <w:r w:rsidRPr="00E85FB2">
              <w:rPr>
                <w:rFonts w:ascii="Times New Roman" w:eastAsia="Times New Roman" w:hAnsi="Times New Roman" w:cs="Times New Roman"/>
                <w:b w:val="0"/>
                <w:bCs w:val="0"/>
                <w:sz w:val="22"/>
                <w:szCs w:val="22"/>
              </w:rPr>
              <w:t>Vykdyti rekonstrukciją įrengiant 8 takelius 25 m ilgio pilnai pakeliamu dugnu</w:t>
            </w:r>
          </w:p>
        </w:tc>
        <w:tc>
          <w:tcPr>
            <w:tcW w:w="1206" w:type="dxa"/>
          </w:tcPr>
          <w:p w14:paraId="47BCCFD5"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2423860</w:t>
            </w:r>
          </w:p>
        </w:tc>
        <w:tc>
          <w:tcPr>
            <w:tcW w:w="1445" w:type="dxa"/>
          </w:tcPr>
          <w:p w14:paraId="47BCCFD6"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15,04</w:t>
            </w:r>
          </w:p>
        </w:tc>
        <w:tc>
          <w:tcPr>
            <w:tcW w:w="848" w:type="dxa"/>
          </w:tcPr>
          <w:p w14:paraId="47BCCFD7"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1,792</w:t>
            </w:r>
          </w:p>
        </w:tc>
      </w:tr>
      <w:tr w:rsidR="00E85FB2" w:rsidRPr="00E85FB2" w14:paraId="47BCCFDD" w14:textId="77777777" w:rsidTr="00774C02">
        <w:trPr>
          <w:jc w:val="center"/>
        </w:trPr>
        <w:tc>
          <w:tcPr>
            <w:cnfStyle w:val="001000000000" w:firstRow="0" w:lastRow="0" w:firstColumn="1" w:lastColumn="0" w:oddVBand="0" w:evenVBand="0" w:oddHBand="0" w:evenHBand="0" w:firstRowFirstColumn="0" w:firstRowLastColumn="0" w:lastRowFirstColumn="0" w:lastRowLastColumn="0"/>
            <w:tcW w:w="6359" w:type="dxa"/>
          </w:tcPr>
          <w:p w14:paraId="47BCCFD9" w14:textId="77777777" w:rsidR="00774C02" w:rsidRPr="00E85FB2" w:rsidRDefault="00774C02" w:rsidP="00B52E98">
            <w:pPr>
              <w:spacing w:before="0" w:after="0"/>
              <w:rPr>
                <w:rFonts w:ascii="Times New Roman" w:hAnsi="Times New Roman"/>
                <w:b w:val="0"/>
                <w:sz w:val="22"/>
                <w:szCs w:val="22"/>
              </w:rPr>
            </w:pPr>
            <w:r w:rsidRPr="00E85FB2">
              <w:rPr>
                <w:rFonts w:ascii="Times New Roman" w:eastAsia="Times New Roman" w:hAnsi="Times New Roman" w:cs="Times New Roman"/>
                <w:b w:val="0"/>
                <w:bCs w:val="0"/>
                <w:sz w:val="22"/>
                <w:szCs w:val="22"/>
              </w:rPr>
              <w:t>Vykdyti rekonstrukciją įrengiant 8 takelius 25 m ilgio su 2 takeliais pakeliamu dugnu</w:t>
            </w:r>
          </w:p>
        </w:tc>
        <w:tc>
          <w:tcPr>
            <w:tcW w:w="1206" w:type="dxa"/>
          </w:tcPr>
          <w:p w14:paraId="47BCCFDA" w14:textId="77777777" w:rsidR="00774C02" w:rsidRPr="00E85FB2" w:rsidRDefault="00774C02" w:rsidP="00774C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2542278</w:t>
            </w:r>
          </w:p>
        </w:tc>
        <w:tc>
          <w:tcPr>
            <w:tcW w:w="1445" w:type="dxa"/>
          </w:tcPr>
          <w:p w14:paraId="47BCCFDB" w14:textId="77777777" w:rsidR="00774C02" w:rsidRPr="00E85FB2" w:rsidRDefault="00774C02" w:rsidP="00774C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15,93</w:t>
            </w:r>
          </w:p>
        </w:tc>
        <w:tc>
          <w:tcPr>
            <w:tcW w:w="848" w:type="dxa"/>
          </w:tcPr>
          <w:p w14:paraId="47BCCFDC" w14:textId="77777777" w:rsidR="00774C02" w:rsidRPr="00E85FB2" w:rsidRDefault="00774C02" w:rsidP="00774C02">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1,929</w:t>
            </w:r>
          </w:p>
        </w:tc>
      </w:tr>
      <w:tr w:rsidR="00E85FB2" w:rsidRPr="00E85FB2" w14:paraId="47BCCFE2" w14:textId="77777777" w:rsidTr="00774C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59" w:type="dxa"/>
          </w:tcPr>
          <w:p w14:paraId="47BCCFDE" w14:textId="77777777" w:rsidR="00774C02" w:rsidRPr="00E85FB2" w:rsidRDefault="00774C02" w:rsidP="00B52E98">
            <w:pPr>
              <w:spacing w:before="0" w:after="0"/>
              <w:rPr>
                <w:rFonts w:ascii="Times New Roman" w:hAnsi="Times New Roman"/>
                <w:b w:val="0"/>
                <w:sz w:val="22"/>
                <w:szCs w:val="22"/>
              </w:rPr>
            </w:pPr>
            <w:r w:rsidRPr="00E85FB2">
              <w:rPr>
                <w:rFonts w:ascii="Times New Roman" w:eastAsia="Times New Roman" w:hAnsi="Times New Roman" w:cs="Times New Roman"/>
                <w:b w:val="0"/>
                <w:bCs w:val="0"/>
                <w:sz w:val="22"/>
                <w:szCs w:val="22"/>
              </w:rPr>
              <w:t>Vykdyti rekonstrukciją įrengiant 8 takelius 25 m ilgio be pakeliamo baseino dugno</w:t>
            </w:r>
          </w:p>
        </w:tc>
        <w:tc>
          <w:tcPr>
            <w:tcW w:w="1206" w:type="dxa"/>
          </w:tcPr>
          <w:p w14:paraId="47BCCFDF"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3005149</w:t>
            </w:r>
          </w:p>
        </w:tc>
        <w:tc>
          <w:tcPr>
            <w:tcW w:w="1445" w:type="dxa"/>
          </w:tcPr>
          <w:p w14:paraId="47BCCFE0"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19,44</w:t>
            </w:r>
          </w:p>
        </w:tc>
        <w:tc>
          <w:tcPr>
            <w:tcW w:w="848" w:type="dxa"/>
          </w:tcPr>
          <w:p w14:paraId="47BCCFE1" w14:textId="77777777" w:rsidR="00774C02" w:rsidRPr="00E85FB2" w:rsidRDefault="00774C02" w:rsidP="00774C0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E85FB2">
              <w:rPr>
                <w:rFonts w:ascii="Times New Roman" w:hAnsi="Times New Roman"/>
                <w:sz w:val="22"/>
                <w:szCs w:val="22"/>
              </w:rPr>
              <w:t>2,377</w:t>
            </w:r>
          </w:p>
        </w:tc>
      </w:tr>
    </w:tbl>
    <w:p w14:paraId="47BCCFE3" w14:textId="77777777" w:rsidR="00D967A3" w:rsidRPr="00E85FB2" w:rsidRDefault="0042270D" w:rsidP="00D967A3">
      <w:pPr>
        <w:spacing w:before="240" w:after="120"/>
        <w:ind w:firstLine="709"/>
        <w:rPr>
          <w:rFonts w:ascii="Times New Roman" w:hAnsi="Times New Roman" w:cs="Times New Roman"/>
          <w:szCs w:val="24"/>
        </w:rPr>
      </w:pPr>
      <w:r w:rsidRPr="00E85FB2">
        <w:rPr>
          <w:rFonts w:ascii="Times New Roman" w:hAnsi="Times New Roman"/>
          <w:szCs w:val="24"/>
        </w:rPr>
        <w:t xml:space="preserve">Atlikus rizikos ir jautrumo analizę, projekto alternatyvos kritiniai kintamieji </w:t>
      </w:r>
      <w:r w:rsidRPr="00E85FB2">
        <w:rPr>
          <w:rFonts w:ascii="Times New Roman" w:hAnsi="Times New Roman" w:cs="Times New Roman"/>
          <w:szCs w:val="24"/>
        </w:rPr>
        <w:t xml:space="preserve">yra </w:t>
      </w:r>
      <w:r w:rsidR="00AA3970" w:rsidRPr="00E85FB2">
        <w:rPr>
          <w:rFonts w:ascii="Times New Roman" w:hAnsi="Times New Roman" w:cs="Times New Roman"/>
          <w:szCs w:val="24"/>
        </w:rPr>
        <w:t>finansinė diskonto norma, rangos, projektavimo, įrangos diegimo darbai, reinvesticijos, investicijų likutinė vertė, paslaugų suteikimo pajamos, darbo užmokesčio, šildymo, kitos išlaidos</w:t>
      </w:r>
      <w:r w:rsidR="00D967A3" w:rsidRPr="00E85FB2">
        <w:rPr>
          <w:rFonts w:ascii="Times New Roman" w:hAnsi="Times New Roman" w:cs="Times New Roman"/>
          <w:szCs w:val="24"/>
        </w:rPr>
        <w:t>.</w:t>
      </w:r>
      <w:r w:rsidRPr="00E85FB2">
        <w:rPr>
          <w:rFonts w:ascii="Times New Roman" w:hAnsi="Times New Roman"/>
          <w:szCs w:val="24"/>
        </w:rPr>
        <w:t xml:space="preserve"> </w:t>
      </w:r>
      <w:r w:rsidR="00D967A3" w:rsidRPr="00E85FB2">
        <w:rPr>
          <w:rFonts w:ascii="Times New Roman" w:hAnsi="Times New Roman" w:cs="Times New Roman"/>
          <w:szCs w:val="24"/>
        </w:rPr>
        <w:t>Gauti scenarijų analizės rodikliai rodo, kad projekto įgyvendinimas socialiniu ekonominiu požiūriu yra atsiperkantis net ir pesimistinio scenarijaus atveju. Projektas finansiniu atžvilgiu atsipirktų mažiau optimistinio ir optimistinio scenarijų atvejais. Didžiausią įtaką (bei riziką) sėkmingam projekto įgyvendinimui turi rangos darbų rizika, teikiamų paslaugų bei paklausos rinkoje rizikos. Remiantis analizės duomenimis matyti, jog siekiant iš anksto eliminuoti galimas rizikas bei jų pasekmes, būtina užtikrinti rangos darbų kokybę ir kainą (t. y. skirti didelį dėmesį darbų įsigijimo kainai, darbų atlikimui), taip pat įsivertinti veiklos išlaidas ir pajamas</w:t>
      </w:r>
    </w:p>
    <w:p w14:paraId="47BCCFE4" w14:textId="77777777" w:rsidR="00D967A3" w:rsidRPr="00E85FB2" w:rsidRDefault="004E10B5" w:rsidP="00D967A3">
      <w:pPr>
        <w:spacing w:before="120" w:after="120"/>
        <w:ind w:firstLine="709"/>
        <w:rPr>
          <w:rFonts w:ascii="Times New Roman" w:hAnsi="Times New Roman" w:cs="Times New Roman"/>
          <w:szCs w:val="24"/>
        </w:rPr>
      </w:pPr>
      <w:r w:rsidRPr="00E85FB2">
        <w:rPr>
          <w:rFonts w:ascii="Times New Roman" w:hAnsi="Times New Roman" w:cs="Times New Roman"/>
          <w:szCs w:val="24"/>
          <w:lang w:bidi="lo-LA"/>
        </w:rPr>
        <w:t>Projekto įgyvendinimas apims 2</w:t>
      </w:r>
      <w:r w:rsidR="0042270D" w:rsidRPr="00E85FB2">
        <w:rPr>
          <w:rFonts w:ascii="Times New Roman" w:hAnsi="Times New Roman" w:cs="Times New Roman"/>
          <w:szCs w:val="24"/>
          <w:lang w:bidi="lo-LA"/>
        </w:rPr>
        <w:t xml:space="preserve">4 mėn. Šis laikotarpis yra visoms projekto veikloms įgyvendinti. </w:t>
      </w:r>
      <w:r w:rsidR="0042270D" w:rsidRPr="00E85FB2">
        <w:rPr>
          <w:rFonts w:ascii="Times New Roman" w:hAnsi="Times New Roman" w:cs="Times New Roman"/>
          <w:szCs w:val="24"/>
        </w:rPr>
        <w:t xml:space="preserve">Investicijų projektas numatomas įvykdyti </w:t>
      </w:r>
      <w:r w:rsidR="0049685F" w:rsidRPr="00E85FB2">
        <w:rPr>
          <w:rFonts w:ascii="Times New Roman" w:hAnsi="Times New Roman" w:cs="Times New Roman"/>
          <w:szCs w:val="24"/>
        </w:rPr>
        <w:t xml:space="preserve">Šilainių seniūnijoje, adresu Baltų </w:t>
      </w:r>
      <w:proofErr w:type="spellStart"/>
      <w:r w:rsidR="0049685F" w:rsidRPr="00E85FB2">
        <w:rPr>
          <w:rFonts w:ascii="Times New Roman" w:hAnsi="Times New Roman" w:cs="Times New Roman"/>
          <w:szCs w:val="24"/>
        </w:rPr>
        <w:t>pr</w:t>
      </w:r>
      <w:proofErr w:type="spellEnd"/>
      <w:r w:rsidR="0049685F" w:rsidRPr="00E85FB2">
        <w:rPr>
          <w:rFonts w:ascii="Times New Roman" w:hAnsi="Times New Roman" w:cs="Times New Roman"/>
          <w:szCs w:val="24"/>
        </w:rPr>
        <w:t xml:space="preserve"> . 8.</w:t>
      </w:r>
      <w:r w:rsidR="00D967A3" w:rsidRPr="00E85FB2">
        <w:rPr>
          <w:rFonts w:ascii="Times New Roman" w:hAnsi="Times New Roman" w:cs="Times New Roman"/>
          <w:szCs w:val="24"/>
        </w:rPr>
        <w:t xml:space="preserve"> </w:t>
      </w:r>
    </w:p>
    <w:p w14:paraId="47BCCFE5" w14:textId="77777777" w:rsidR="0042270D" w:rsidRPr="00E85FB2" w:rsidRDefault="0042270D" w:rsidP="00D967A3">
      <w:pPr>
        <w:spacing w:before="120" w:after="120"/>
        <w:ind w:firstLine="709"/>
        <w:rPr>
          <w:rFonts w:asciiTheme="majorHAnsi" w:hAnsiTheme="majorHAnsi"/>
          <w:szCs w:val="24"/>
        </w:rPr>
      </w:pPr>
    </w:p>
    <w:p w14:paraId="47BCCFE6" w14:textId="77777777" w:rsidR="0042270D" w:rsidRPr="00E85FB2" w:rsidRDefault="0042270D" w:rsidP="0042270D">
      <w:pPr>
        <w:spacing w:before="0" w:after="200"/>
        <w:jc w:val="left"/>
        <w:rPr>
          <w:rFonts w:asciiTheme="majorHAnsi" w:eastAsiaTheme="majorEastAsia" w:hAnsiTheme="majorHAnsi" w:cstheme="majorBidi"/>
          <w:b/>
          <w:bCs/>
          <w:szCs w:val="24"/>
        </w:rPr>
      </w:pPr>
      <w:r w:rsidRPr="00E85FB2">
        <w:rPr>
          <w:rFonts w:asciiTheme="majorHAnsi" w:hAnsiTheme="majorHAnsi"/>
          <w:szCs w:val="24"/>
        </w:rPr>
        <w:br w:type="page"/>
      </w:r>
    </w:p>
    <w:p w14:paraId="47BCCFE7" w14:textId="77777777" w:rsidR="0042270D" w:rsidRPr="00E85FB2" w:rsidRDefault="0042270D" w:rsidP="0042270D">
      <w:pPr>
        <w:pStyle w:val="Heading1"/>
        <w:jc w:val="right"/>
        <w:rPr>
          <w:rFonts w:ascii="Times New Roman" w:hAnsi="Times New Roman" w:cs="Times New Roman"/>
          <w:color w:val="auto"/>
          <w:sz w:val="28"/>
        </w:rPr>
      </w:pPr>
      <w:bookmarkStart w:id="23" w:name="_Toc497726193"/>
      <w:r w:rsidRPr="00E85FB2">
        <w:rPr>
          <w:rFonts w:ascii="Times New Roman" w:hAnsi="Times New Roman" w:cs="Times New Roman"/>
          <w:color w:val="auto"/>
          <w:sz w:val="28"/>
        </w:rPr>
        <w:lastRenderedPageBreak/>
        <w:t>PROJEKTO KONTEKSTAS</w:t>
      </w:r>
      <w:bookmarkEnd w:id="23"/>
    </w:p>
    <w:p w14:paraId="47BCCFE8"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Šiame skyriuje analizuojamas sporto komplekso su baseinu Baltų pr. 8, Kaune, rekonstrukcijos investicijų projekto (toliau – Projekto) kontekstas, įskaitant ilgalaikio paslaugos poreikio, galimybių jį patenkinti esamais </w:t>
      </w:r>
      <w:proofErr w:type="spellStart"/>
      <w:r w:rsidRPr="00E85FB2">
        <w:rPr>
          <w:rFonts w:ascii="Times New Roman" w:hAnsi="Times New Roman" w:cs="Times New Roman"/>
          <w:szCs w:val="24"/>
        </w:rPr>
        <w:t>pajėgumais</w:t>
      </w:r>
      <w:proofErr w:type="spellEnd"/>
      <w:r w:rsidRPr="00E85FB2">
        <w:rPr>
          <w:rFonts w:ascii="Times New Roman" w:hAnsi="Times New Roman" w:cs="Times New Roman"/>
          <w:szCs w:val="24"/>
        </w:rPr>
        <w:t xml:space="preserve"> (esama infrastruktūra) bei su tuo susijusių problemų apžvalgą.</w:t>
      </w:r>
    </w:p>
    <w:p w14:paraId="47BCCFE9" w14:textId="77777777" w:rsidR="0042270D" w:rsidRPr="00E85FB2" w:rsidRDefault="008C3BB6" w:rsidP="0042270D">
      <w:pPr>
        <w:pStyle w:val="Heading2"/>
        <w:numPr>
          <w:ilvl w:val="0"/>
          <w:numId w:val="1"/>
        </w:numPr>
        <w:spacing w:before="240"/>
        <w:ind w:left="567" w:hanging="567"/>
        <w:jc w:val="right"/>
        <w:rPr>
          <w:rFonts w:ascii="Times New Roman" w:hAnsi="Times New Roman" w:cs="Times New Roman"/>
          <w:sz w:val="24"/>
          <w:szCs w:val="24"/>
        </w:rPr>
      </w:pPr>
      <w:bookmarkStart w:id="24" w:name="_Toc497726194"/>
      <w:r w:rsidRPr="00E85FB2">
        <w:rPr>
          <w:rFonts w:ascii="Times New Roman" w:hAnsi="Times New Roman" w:cs="Times New Roman"/>
          <w:sz w:val="24"/>
          <w:szCs w:val="24"/>
        </w:rPr>
        <w:t>PASLAUGOS PASIŪLA IR PAKLAUSA</w:t>
      </w:r>
      <w:bookmarkEnd w:id="24"/>
    </w:p>
    <w:p w14:paraId="47BCCFEA" w14:textId="77777777" w:rsidR="0042270D" w:rsidRPr="00E85FB2" w:rsidRDefault="0042270D" w:rsidP="0042270D">
      <w:pPr>
        <w:pStyle w:val="Heading3"/>
        <w:spacing w:after="240"/>
        <w:ind w:left="2149"/>
        <w:jc w:val="right"/>
        <w:rPr>
          <w:rFonts w:ascii="Times New Roman" w:hAnsi="Times New Roman" w:cs="Times New Roman"/>
          <w:b/>
          <w:szCs w:val="24"/>
        </w:rPr>
      </w:pPr>
      <w:bookmarkStart w:id="25" w:name="_Toc497726195"/>
      <w:r w:rsidRPr="00E85FB2">
        <w:rPr>
          <w:rFonts w:ascii="Times New Roman" w:hAnsi="Times New Roman" w:cs="Times New Roman"/>
          <w:b/>
          <w:szCs w:val="24"/>
        </w:rPr>
        <w:t>Paslaugos aprašymas</w:t>
      </w:r>
      <w:bookmarkEnd w:id="25"/>
    </w:p>
    <w:p w14:paraId="47BCCFEB" w14:textId="77777777" w:rsidR="0042270D" w:rsidRPr="00E85FB2" w:rsidRDefault="0000009F"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Planuojama inicijuojamo projekto kryptis – sportas ir vaikų užimtumas, kurių pagrindiniai paslaugos gavėjai – mokyklinio amžiaus vaikai ir profesionalūs sportininkai.</w:t>
      </w:r>
      <w:r w:rsidRPr="00E85FB2">
        <w:rPr>
          <w:rFonts w:ascii="Times New Roman" w:hAnsi="Times New Roman"/>
          <w:szCs w:val="24"/>
        </w:rPr>
        <w:t xml:space="preserve"> </w:t>
      </w:r>
      <w:r w:rsidR="0042270D" w:rsidRPr="00E85FB2">
        <w:rPr>
          <w:rFonts w:ascii="Times New Roman" w:hAnsi="Times New Roman" w:cs="Times New Roman"/>
          <w:szCs w:val="24"/>
        </w:rPr>
        <w:t xml:space="preserve">Papildomos paslaugų gavėjų grupės – suaugę (mėgėjai), miesto svečiai ir pensinio amžiaus gyventojai. Dėl baseino panaudojimo ir galimų teikti paslaugų įvairumo, projektui įtakos turi bendroji miesto gyventojų padėtis (gyventojų skaičius, jų struktūra), gyventojų poreikis fiziniam aktyvumui, mokyklinio amžiaus vaikų dalyvavimas </w:t>
      </w:r>
      <w:r w:rsidR="00287774" w:rsidRPr="00E85FB2">
        <w:rPr>
          <w:rFonts w:ascii="Times New Roman" w:hAnsi="Times New Roman" w:cs="Times New Roman"/>
          <w:szCs w:val="24"/>
        </w:rPr>
        <w:t>sportinio užimtumo</w:t>
      </w:r>
      <w:r w:rsidR="0042270D" w:rsidRPr="00E85FB2">
        <w:rPr>
          <w:rFonts w:ascii="Times New Roman" w:hAnsi="Times New Roman" w:cs="Times New Roman"/>
          <w:szCs w:val="24"/>
        </w:rPr>
        <w:t xml:space="preserve"> veiklose ir esama sporto infrastruktūra bei jos pasiūla mieste.</w:t>
      </w:r>
    </w:p>
    <w:p w14:paraId="47BCCFEC" w14:textId="77777777" w:rsidR="0042270D" w:rsidRPr="00E85FB2" w:rsidRDefault="0042270D" w:rsidP="009C7492">
      <w:pPr>
        <w:spacing w:before="120" w:after="240"/>
        <w:ind w:firstLine="709"/>
        <w:rPr>
          <w:rFonts w:ascii="Times New Roman" w:hAnsi="Times New Roman" w:cs="Times New Roman"/>
          <w:szCs w:val="24"/>
        </w:rPr>
      </w:pPr>
      <w:r w:rsidRPr="00E85FB2">
        <w:rPr>
          <w:rFonts w:ascii="Times New Roman" w:hAnsi="Times New Roman" w:cs="Times New Roman"/>
          <w:szCs w:val="24"/>
        </w:rPr>
        <w:t>Fizinio aktyvum</w:t>
      </w:r>
      <w:r w:rsidR="009C7492" w:rsidRPr="00E85FB2">
        <w:rPr>
          <w:rFonts w:ascii="Times New Roman" w:hAnsi="Times New Roman" w:cs="Times New Roman"/>
          <w:szCs w:val="24"/>
        </w:rPr>
        <w:t>o svarba žmogui yra neginčijama. Pasirinkus plaukimo sportą nebūtinas specialus pasiruošimas</w:t>
      </w:r>
      <w:r w:rsidR="00A53587" w:rsidRPr="00E85FB2">
        <w:rPr>
          <w:rFonts w:ascii="Times New Roman" w:hAnsi="Times New Roman" w:cs="Times New Roman"/>
          <w:szCs w:val="24"/>
        </w:rPr>
        <w:t xml:space="preserve">, </w:t>
      </w:r>
      <w:r w:rsidR="009C7492" w:rsidRPr="00E85FB2">
        <w:rPr>
          <w:rFonts w:ascii="Times New Roman" w:hAnsi="Times New Roman" w:cs="Times New Roman"/>
          <w:szCs w:val="24"/>
        </w:rPr>
        <w:t xml:space="preserve">sportuojant </w:t>
      </w:r>
      <w:r w:rsidR="00A53587" w:rsidRPr="00E85FB2">
        <w:rPr>
          <w:rFonts w:ascii="Times New Roman" w:hAnsi="Times New Roman" w:cs="Times New Roman"/>
          <w:szCs w:val="24"/>
        </w:rPr>
        <w:t>galima savarankiškai pasirinkti</w:t>
      </w:r>
      <w:r w:rsidR="009C7492" w:rsidRPr="00E85FB2">
        <w:rPr>
          <w:rFonts w:ascii="Times New Roman" w:hAnsi="Times New Roman" w:cs="Times New Roman"/>
          <w:szCs w:val="24"/>
        </w:rPr>
        <w:t xml:space="preserve"> veiklos intensyvum</w:t>
      </w:r>
      <w:r w:rsidR="00A53587" w:rsidRPr="00E85FB2">
        <w:rPr>
          <w:rFonts w:ascii="Times New Roman" w:hAnsi="Times New Roman" w:cs="Times New Roman"/>
          <w:szCs w:val="24"/>
        </w:rPr>
        <w:t>ą</w:t>
      </w:r>
      <w:r w:rsidR="00927DC5" w:rsidRPr="00E85FB2">
        <w:rPr>
          <w:rFonts w:ascii="Times New Roman" w:hAnsi="Times New Roman" w:cs="Times New Roman"/>
          <w:szCs w:val="24"/>
        </w:rPr>
        <w:t xml:space="preserve"> ir</w:t>
      </w:r>
      <w:r w:rsidR="00A53587" w:rsidRPr="00E85FB2">
        <w:rPr>
          <w:rFonts w:ascii="Times New Roman" w:hAnsi="Times New Roman" w:cs="Times New Roman"/>
          <w:szCs w:val="24"/>
        </w:rPr>
        <w:t xml:space="preserve"> trukmę</w:t>
      </w:r>
      <w:r w:rsidR="009C7492" w:rsidRPr="00E85FB2">
        <w:rPr>
          <w:rFonts w:ascii="Times New Roman" w:hAnsi="Times New Roman" w:cs="Times New Roman"/>
          <w:szCs w:val="24"/>
        </w:rPr>
        <w:t xml:space="preserve">. Be to </w:t>
      </w:r>
      <w:r w:rsidRPr="00E85FB2">
        <w:rPr>
          <w:rFonts w:ascii="Times New Roman" w:hAnsi="Times New Roman" w:cs="Times New Roman"/>
          <w:szCs w:val="24"/>
        </w:rPr>
        <w:t>plaukimas bei kiti užsiėmimai vandenyje turi didžiausią naudą įvairioms vartotojų grupėms. Pavyzdžiui, nėščiosioms užsiėmimai vandenyje yra tinkama fizinio aktyvumo palaikymo alternatyva, kadangi padeda sumažinti apatinės nugaros dalies apkrovą ir stiprinti didžiąją dalį raumenų grupių. Plaukimas ir kiti užsiėmimai vandenyje neapkrauna sąnarių, kas yra aktualu vyre</w:t>
      </w:r>
      <w:r w:rsidR="00287774" w:rsidRPr="00E85FB2">
        <w:rPr>
          <w:rFonts w:ascii="Times New Roman" w:hAnsi="Times New Roman" w:cs="Times New Roman"/>
          <w:szCs w:val="24"/>
        </w:rPr>
        <w:t>snio amžiaus asmenims. Taip pat</w:t>
      </w:r>
      <w:r w:rsidRPr="00E85FB2">
        <w:rPr>
          <w:rFonts w:ascii="Times New Roman" w:hAnsi="Times New Roman" w:cs="Times New Roman"/>
          <w:szCs w:val="24"/>
        </w:rPr>
        <w:t xml:space="preserve"> svarbi problema yra Lietuvos pirmavimas mirčių skaičiuje dėl paskendimo lyginant su kitomis Europos Sąjungos šalimis. 2012 metais Lietuvai teko 8,1 skendimai 100 tūkst. gyventojų (žr. </w:t>
      </w:r>
      <w:r w:rsidR="00C82FA0" w:rsidRPr="00E85FB2">
        <w:rPr>
          <w:rFonts w:ascii="Times New Roman" w:hAnsi="Times New Roman" w:cs="Times New Roman"/>
          <w:szCs w:val="24"/>
        </w:rPr>
        <w:t>Paveikslą 1)</w:t>
      </w:r>
      <w:r w:rsidRPr="00E85FB2">
        <w:rPr>
          <w:rFonts w:ascii="Times New Roman" w:hAnsi="Times New Roman" w:cs="Times New Roman"/>
          <w:szCs w:val="24"/>
        </w:rPr>
        <w:t>. 2016 metais Lietuvoje paskendo 190</w:t>
      </w:r>
      <w:r w:rsidRPr="00E85FB2">
        <w:rPr>
          <w:rFonts w:ascii="Times New Roman" w:hAnsi="Times New Roman" w:cs="Times New Roman"/>
          <w:szCs w:val="24"/>
          <w:vertAlign w:val="superscript"/>
        </w:rPr>
        <w:footnoteReference w:id="1"/>
      </w:r>
      <w:r w:rsidRPr="00E85FB2">
        <w:rPr>
          <w:rFonts w:ascii="Times New Roman" w:hAnsi="Times New Roman" w:cs="Times New Roman"/>
          <w:szCs w:val="24"/>
        </w:rPr>
        <w:t xml:space="preserve"> gyventojų, o tai sudarė apie 6,2 proc. visų išorinių mirčių priežasčių. Vienas problemos galimų sprendimo būdų – gyventojų mokymas plaukti baseinuose.</w:t>
      </w:r>
    </w:p>
    <w:p w14:paraId="47BCCFED" w14:textId="77777777" w:rsidR="0042270D" w:rsidRPr="00E85FB2" w:rsidRDefault="0042270D" w:rsidP="0042270D">
      <w:pPr>
        <w:spacing w:before="240" w:after="0"/>
        <w:jc w:val="center"/>
        <w:rPr>
          <w:rFonts w:ascii="Times New Roman" w:hAnsi="Times New Roman" w:cs="Times New Roman"/>
          <w:b/>
          <w:sz w:val="22"/>
        </w:rPr>
      </w:pPr>
      <w:bookmarkStart w:id="26" w:name="_Ref483929436"/>
      <w:bookmarkStart w:id="27" w:name="_Toc484087561"/>
      <w:bookmarkStart w:id="28" w:name="_Toc484699976"/>
      <w:r w:rsidRPr="00E85FB2">
        <w:rPr>
          <w:rFonts w:ascii="Times New Roman" w:hAnsi="Times New Roman" w:cs="Times New Roman"/>
          <w:b/>
          <w:sz w:val="22"/>
        </w:rPr>
        <w:t xml:space="preserve">Paveikslas </w:t>
      </w:r>
      <w:r w:rsidR="00ED38E7" w:rsidRPr="00E85FB2">
        <w:rPr>
          <w:rFonts w:ascii="Times New Roman" w:hAnsi="Times New Roman" w:cs="Times New Roman"/>
          <w:b/>
          <w:sz w:val="22"/>
        </w:rPr>
        <w:fldChar w:fldCharType="begin"/>
      </w:r>
      <w:r w:rsidRPr="00E85FB2">
        <w:rPr>
          <w:rFonts w:ascii="Times New Roman" w:hAnsi="Times New Roman" w:cs="Times New Roman"/>
          <w:b/>
          <w:sz w:val="22"/>
        </w:rPr>
        <w:instrText xml:space="preserve"> STYLEREF 1 \s </w:instrText>
      </w:r>
      <w:r w:rsidR="00ED38E7" w:rsidRPr="00E85FB2">
        <w:rPr>
          <w:rFonts w:ascii="Times New Roman" w:hAnsi="Times New Roman" w:cs="Times New Roman"/>
          <w:b/>
          <w:sz w:val="22"/>
        </w:rPr>
        <w:fldChar w:fldCharType="separate"/>
      </w:r>
      <w:r w:rsidR="00C24C47" w:rsidRPr="00E85FB2">
        <w:rPr>
          <w:rFonts w:ascii="Times New Roman" w:hAnsi="Times New Roman" w:cs="Times New Roman"/>
          <w:b/>
          <w:noProof/>
          <w:sz w:val="22"/>
        </w:rPr>
        <w:t>1</w:t>
      </w:r>
      <w:r w:rsidR="00ED38E7" w:rsidRPr="00E85FB2">
        <w:rPr>
          <w:rFonts w:ascii="Times New Roman" w:hAnsi="Times New Roman" w:cs="Times New Roman"/>
          <w:b/>
          <w:sz w:val="22"/>
        </w:rPr>
        <w:fldChar w:fldCharType="end"/>
      </w:r>
      <w:r w:rsidRPr="00E85FB2">
        <w:rPr>
          <w:rFonts w:ascii="Times New Roman" w:hAnsi="Times New Roman" w:cs="Times New Roman"/>
          <w:b/>
          <w:sz w:val="22"/>
        </w:rPr>
        <w:t>.</w:t>
      </w:r>
      <w:bookmarkEnd w:id="26"/>
      <w:r w:rsidRPr="00E85FB2">
        <w:rPr>
          <w:rFonts w:ascii="Times New Roman" w:hAnsi="Times New Roman" w:cs="Times New Roman"/>
          <w:b/>
          <w:sz w:val="22"/>
        </w:rPr>
        <w:t xml:space="preserve"> Mirčių skaičius dėl paskendimo 100 tūkst. gyventojų Europos šalyse, 2012 metai</w:t>
      </w:r>
      <w:bookmarkEnd w:id="27"/>
      <w:bookmarkEnd w:id="28"/>
      <w:r w:rsidRPr="00E85FB2">
        <w:rPr>
          <w:rFonts w:ascii="Times New Roman" w:hAnsi="Times New Roman" w:cs="Times New Roman"/>
          <w:b/>
          <w:sz w:val="22"/>
        </w:rPr>
        <w:t>s</w:t>
      </w:r>
    </w:p>
    <w:p w14:paraId="47BCCFEE" w14:textId="77777777" w:rsidR="0042270D" w:rsidRPr="00E85FB2" w:rsidRDefault="0042270D" w:rsidP="0042270D">
      <w:pPr>
        <w:spacing w:before="0" w:after="0"/>
        <w:rPr>
          <w:rFonts w:asciiTheme="majorHAnsi" w:hAnsiTheme="majorHAnsi"/>
          <w:szCs w:val="24"/>
        </w:rPr>
      </w:pPr>
      <w:r w:rsidRPr="00E85FB2">
        <w:rPr>
          <w:rFonts w:asciiTheme="majorHAnsi" w:hAnsiTheme="majorHAnsi"/>
          <w:noProof/>
          <w:szCs w:val="24"/>
          <w:lang w:eastAsia="lt-LT"/>
        </w:rPr>
        <w:drawing>
          <wp:inline distT="0" distB="0" distL="0" distR="0" wp14:anchorId="47BCDD34" wp14:editId="47BCDD35">
            <wp:extent cx="6120130" cy="1584252"/>
            <wp:effectExtent l="0" t="0" r="13970" b="1651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7BCCFEF" w14:textId="77777777" w:rsidR="0042270D" w:rsidRPr="00E85FB2" w:rsidRDefault="0042270D" w:rsidP="0042270D">
      <w:pPr>
        <w:spacing w:before="0" w:after="0"/>
        <w:jc w:val="center"/>
        <w:rPr>
          <w:rFonts w:ascii="Times New Roman" w:hAnsi="Times New Roman" w:cs="Times New Roman"/>
          <w:sz w:val="20"/>
          <w:szCs w:val="20"/>
        </w:rPr>
      </w:pPr>
      <w:r w:rsidRPr="00E85FB2">
        <w:rPr>
          <w:rFonts w:ascii="Times New Roman" w:hAnsi="Times New Roman" w:cs="Times New Roman"/>
          <w:i/>
          <w:sz w:val="20"/>
          <w:szCs w:val="20"/>
        </w:rPr>
        <w:t>Šaltinis:</w:t>
      </w:r>
      <w:r w:rsidRPr="00E85FB2">
        <w:rPr>
          <w:rFonts w:ascii="Times New Roman" w:hAnsi="Times New Roman" w:cs="Times New Roman"/>
          <w:sz w:val="20"/>
          <w:szCs w:val="20"/>
        </w:rPr>
        <w:t xml:space="preserve"> </w:t>
      </w:r>
      <w:r w:rsidRPr="00E85FB2">
        <w:rPr>
          <w:rFonts w:ascii="Times New Roman" w:hAnsi="Times New Roman" w:cs="Times New Roman"/>
          <w:i/>
          <w:sz w:val="20"/>
          <w:szCs w:val="20"/>
        </w:rPr>
        <w:t>Pasaulinės Sveikatos Organizacijos,</w:t>
      </w:r>
      <w:r w:rsidRPr="00E85FB2">
        <w:rPr>
          <w:rFonts w:ascii="Times New Roman" w:hAnsi="Times New Roman" w:cs="Times New Roman"/>
          <w:sz w:val="20"/>
          <w:szCs w:val="20"/>
        </w:rPr>
        <w:t xml:space="preserve"> </w:t>
      </w:r>
      <w:r w:rsidRPr="00E85FB2">
        <w:rPr>
          <w:rFonts w:ascii="Times New Roman" w:hAnsi="Times New Roman" w:cs="Times New Roman"/>
          <w:i/>
          <w:sz w:val="20"/>
          <w:szCs w:val="20"/>
        </w:rPr>
        <w:t xml:space="preserve">Global </w:t>
      </w:r>
      <w:proofErr w:type="spellStart"/>
      <w:r w:rsidRPr="00E85FB2">
        <w:rPr>
          <w:rFonts w:ascii="Times New Roman" w:hAnsi="Times New Roman" w:cs="Times New Roman"/>
          <w:i/>
          <w:sz w:val="20"/>
          <w:szCs w:val="20"/>
        </w:rPr>
        <w:t>report</w:t>
      </w:r>
      <w:proofErr w:type="spellEnd"/>
      <w:r w:rsidRPr="00E85FB2">
        <w:rPr>
          <w:rFonts w:ascii="Times New Roman" w:hAnsi="Times New Roman" w:cs="Times New Roman"/>
          <w:i/>
          <w:sz w:val="20"/>
          <w:szCs w:val="20"/>
        </w:rPr>
        <w:t xml:space="preserve"> </w:t>
      </w:r>
      <w:proofErr w:type="spellStart"/>
      <w:r w:rsidRPr="00E85FB2">
        <w:rPr>
          <w:rFonts w:ascii="Times New Roman" w:hAnsi="Times New Roman" w:cs="Times New Roman"/>
          <w:i/>
          <w:sz w:val="20"/>
          <w:szCs w:val="20"/>
        </w:rPr>
        <w:t>on</w:t>
      </w:r>
      <w:proofErr w:type="spellEnd"/>
      <w:r w:rsidRPr="00E85FB2">
        <w:rPr>
          <w:rFonts w:ascii="Times New Roman" w:hAnsi="Times New Roman" w:cs="Times New Roman"/>
          <w:i/>
          <w:sz w:val="20"/>
          <w:szCs w:val="20"/>
        </w:rPr>
        <w:t xml:space="preserve"> </w:t>
      </w:r>
      <w:proofErr w:type="spellStart"/>
      <w:r w:rsidRPr="00E85FB2">
        <w:rPr>
          <w:rFonts w:ascii="Times New Roman" w:hAnsi="Times New Roman" w:cs="Times New Roman"/>
          <w:i/>
          <w:sz w:val="20"/>
          <w:szCs w:val="20"/>
        </w:rPr>
        <w:t>drowning</w:t>
      </w:r>
      <w:proofErr w:type="spellEnd"/>
      <w:r w:rsidRPr="00E85FB2">
        <w:rPr>
          <w:rFonts w:ascii="Times New Roman" w:hAnsi="Times New Roman" w:cs="Times New Roman"/>
          <w:i/>
          <w:sz w:val="20"/>
          <w:szCs w:val="20"/>
        </w:rPr>
        <w:t xml:space="preserve">: </w:t>
      </w:r>
      <w:proofErr w:type="spellStart"/>
      <w:r w:rsidRPr="00E85FB2">
        <w:rPr>
          <w:rFonts w:ascii="Times New Roman" w:hAnsi="Times New Roman" w:cs="Times New Roman"/>
          <w:i/>
          <w:sz w:val="20"/>
          <w:szCs w:val="20"/>
        </w:rPr>
        <w:t>preventing</w:t>
      </w:r>
      <w:proofErr w:type="spellEnd"/>
      <w:r w:rsidRPr="00E85FB2">
        <w:rPr>
          <w:rFonts w:ascii="Times New Roman" w:hAnsi="Times New Roman" w:cs="Times New Roman"/>
          <w:i/>
          <w:sz w:val="20"/>
          <w:szCs w:val="20"/>
        </w:rPr>
        <w:t xml:space="preserve"> a </w:t>
      </w:r>
      <w:proofErr w:type="spellStart"/>
      <w:r w:rsidRPr="00E85FB2">
        <w:rPr>
          <w:rFonts w:ascii="Times New Roman" w:hAnsi="Times New Roman" w:cs="Times New Roman"/>
          <w:i/>
          <w:sz w:val="20"/>
          <w:szCs w:val="20"/>
        </w:rPr>
        <w:t>leading</w:t>
      </w:r>
      <w:proofErr w:type="spellEnd"/>
      <w:r w:rsidRPr="00E85FB2">
        <w:rPr>
          <w:rFonts w:ascii="Times New Roman" w:hAnsi="Times New Roman" w:cs="Times New Roman"/>
          <w:i/>
          <w:sz w:val="20"/>
          <w:szCs w:val="20"/>
        </w:rPr>
        <w:t xml:space="preserve"> </w:t>
      </w:r>
      <w:proofErr w:type="spellStart"/>
      <w:r w:rsidRPr="00E85FB2">
        <w:rPr>
          <w:rFonts w:ascii="Times New Roman" w:hAnsi="Times New Roman" w:cs="Times New Roman"/>
          <w:i/>
          <w:sz w:val="20"/>
          <w:szCs w:val="20"/>
        </w:rPr>
        <w:t>killer</w:t>
      </w:r>
      <w:proofErr w:type="spellEnd"/>
      <w:r w:rsidRPr="00E85FB2">
        <w:rPr>
          <w:rFonts w:ascii="Times New Roman" w:hAnsi="Times New Roman" w:cs="Times New Roman"/>
          <w:sz w:val="20"/>
          <w:szCs w:val="20"/>
        </w:rPr>
        <w:t xml:space="preserve"> </w:t>
      </w:r>
      <w:r w:rsidRPr="00E85FB2">
        <w:rPr>
          <w:rFonts w:ascii="Times New Roman" w:hAnsi="Times New Roman" w:cs="Times New Roman"/>
          <w:i/>
          <w:sz w:val="20"/>
          <w:szCs w:val="20"/>
        </w:rPr>
        <w:t>leidinio duomenys</w:t>
      </w:r>
    </w:p>
    <w:p w14:paraId="47BCCFF0" w14:textId="77777777" w:rsidR="0042270D" w:rsidRPr="00E85FB2" w:rsidRDefault="0042270D" w:rsidP="0042270D">
      <w:pPr>
        <w:spacing w:before="240" w:after="120"/>
        <w:ind w:firstLine="709"/>
        <w:rPr>
          <w:rFonts w:ascii="Times New Roman" w:hAnsi="Times New Roman" w:cs="Times New Roman"/>
          <w:szCs w:val="24"/>
        </w:rPr>
      </w:pPr>
      <w:r w:rsidRPr="00E85FB2">
        <w:rPr>
          <w:rFonts w:ascii="Times New Roman" w:hAnsi="Times New Roman" w:cs="Times New Roman"/>
          <w:szCs w:val="24"/>
        </w:rPr>
        <w:t xml:space="preserve">Pažymėtina problema dėl didelio žmonių </w:t>
      </w:r>
      <w:proofErr w:type="spellStart"/>
      <w:r w:rsidRPr="00E85FB2">
        <w:rPr>
          <w:rFonts w:ascii="Times New Roman" w:hAnsi="Times New Roman" w:cs="Times New Roman"/>
          <w:szCs w:val="24"/>
        </w:rPr>
        <w:t>negebėjimo</w:t>
      </w:r>
      <w:proofErr w:type="spellEnd"/>
      <w:r w:rsidRPr="00E85FB2">
        <w:rPr>
          <w:rFonts w:ascii="Times New Roman" w:hAnsi="Times New Roman" w:cs="Times New Roman"/>
          <w:szCs w:val="24"/>
        </w:rPr>
        <w:t xml:space="preserve"> plaukti yra patyrusių bei kompetentingų specialistų trūkumas. Sekanti – baseinų tinkamumas ir infrastruktūros išsidėstymas miesto rajonuose, sudarant gyventojams nevienodas sąlygas pasiekti artimiausią baseiną.</w:t>
      </w:r>
    </w:p>
    <w:p w14:paraId="47BCCFF1" w14:textId="77777777" w:rsidR="0042270D" w:rsidRPr="00E85FB2" w:rsidRDefault="0042270D" w:rsidP="0042270D">
      <w:pPr>
        <w:pStyle w:val="Heading3"/>
        <w:jc w:val="right"/>
        <w:rPr>
          <w:rFonts w:ascii="Times New Roman" w:hAnsi="Times New Roman" w:cs="Times New Roman"/>
          <w:b/>
          <w:szCs w:val="24"/>
        </w:rPr>
      </w:pPr>
      <w:bookmarkStart w:id="29" w:name="_Toc497726196"/>
      <w:r w:rsidRPr="00E85FB2">
        <w:rPr>
          <w:rFonts w:ascii="Times New Roman" w:hAnsi="Times New Roman" w:cs="Times New Roman"/>
          <w:b/>
          <w:szCs w:val="24"/>
        </w:rPr>
        <w:lastRenderedPageBreak/>
        <w:t>Paslaugos pasiūla</w:t>
      </w:r>
      <w:bookmarkEnd w:id="29"/>
    </w:p>
    <w:p w14:paraId="47BCCFF2" w14:textId="77777777" w:rsidR="0042270D" w:rsidRPr="00E85FB2" w:rsidRDefault="0042270D" w:rsidP="0042270D">
      <w:pPr>
        <w:tabs>
          <w:tab w:val="left" w:pos="3483"/>
        </w:tabs>
        <w:spacing w:after="240"/>
        <w:jc w:val="right"/>
        <w:rPr>
          <w:rFonts w:ascii="Times New Roman" w:hAnsi="Times New Roman" w:cs="Times New Roman"/>
          <w:i/>
          <w:szCs w:val="24"/>
        </w:rPr>
      </w:pPr>
      <w:r w:rsidRPr="00E85FB2">
        <w:rPr>
          <w:rFonts w:ascii="Times New Roman" w:hAnsi="Times New Roman" w:cs="Times New Roman"/>
          <w:i/>
          <w:szCs w:val="24"/>
        </w:rPr>
        <w:t>Esama baseinų infrastruktūra Kaune</w:t>
      </w:r>
    </w:p>
    <w:p w14:paraId="47BCCFF3"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Šiuo metu Kaune veikia 8 visuomenei</w:t>
      </w:r>
      <w:r w:rsidR="00927DC5" w:rsidRPr="00E85FB2">
        <w:rPr>
          <w:rFonts w:ascii="Times New Roman" w:hAnsi="Times New Roman" w:cs="Times New Roman"/>
          <w:szCs w:val="24"/>
        </w:rPr>
        <w:t xml:space="preserve"> prieinami</w:t>
      </w:r>
      <w:r w:rsidRPr="00E85FB2">
        <w:rPr>
          <w:rFonts w:ascii="Times New Roman" w:hAnsi="Times New Roman" w:cs="Times New Roman"/>
          <w:szCs w:val="24"/>
        </w:rPr>
        <w:t xml:space="preserve"> baseinai (5 iš jų – viešojo kapitalo, 1 – viešojo kapitalo valdomas koncesija, 2 – privataus, (žr. lentelę</w:t>
      </w:r>
      <w:r w:rsidR="00630437" w:rsidRPr="00E85FB2">
        <w:rPr>
          <w:rFonts w:ascii="Times New Roman" w:hAnsi="Times New Roman" w:cs="Times New Roman"/>
          <w:szCs w:val="24"/>
        </w:rPr>
        <w:t xml:space="preserve"> </w:t>
      </w:r>
      <w:proofErr w:type="spellStart"/>
      <w:r w:rsidR="00630437" w:rsidRPr="00E85FB2">
        <w:rPr>
          <w:rFonts w:ascii="Times New Roman" w:hAnsi="Times New Roman" w:cs="Times New Roman"/>
          <w:szCs w:val="24"/>
        </w:rPr>
        <w:t>nr.</w:t>
      </w:r>
      <w:proofErr w:type="spellEnd"/>
      <w:r w:rsidR="00630437" w:rsidRPr="00E85FB2">
        <w:rPr>
          <w:rFonts w:ascii="Times New Roman" w:hAnsi="Times New Roman" w:cs="Times New Roman"/>
          <w:szCs w:val="24"/>
        </w:rPr>
        <w:t xml:space="preserve"> 1</w:t>
      </w:r>
      <w:r w:rsidRPr="00E85FB2">
        <w:rPr>
          <w:rFonts w:ascii="Times New Roman" w:hAnsi="Times New Roman" w:cs="Times New Roman"/>
          <w:szCs w:val="24"/>
        </w:rPr>
        <w:t>). Tarp visų Kauno mieste veikiančių baseinų, 4 baseinai yra tinkami vykdyti plaukimo varžybas, 2 tinkami šuoliams į vandenį. Šilainių</w:t>
      </w:r>
      <w:r w:rsidR="00907848" w:rsidRPr="00E85FB2">
        <w:rPr>
          <w:rFonts w:ascii="Times New Roman" w:hAnsi="Times New Roman" w:cs="Times New Roman"/>
          <w:szCs w:val="24"/>
        </w:rPr>
        <w:t>, Vilijos</w:t>
      </w:r>
      <w:r w:rsidRPr="00E85FB2">
        <w:rPr>
          <w:rFonts w:ascii="Times New Roman" w:hAnsi="Times New Roman" w:cs="Times New Roman"/>
          <w:szCs w:val="24"/>
        </w:rPr>
        <w:t xml:space="preserve"> ir </w:t>
      </w:r>
      <w:proofErr w:type="spellStart"/>
      <w:r w:rsidRPr="00E85FB2">
        <w:rPr>
          <w:rFonts w:ascii="Times New Roman" w:hAnsi="Times New Roman" w:cs="Times New Roman"/>
          <w:szCs w:val="24"/>
        </w:rPr>
        <w:t>Girstučio</w:t>
      </w:r>
      <w:proofErr w:type="spellEnd"/>
      <w:r w:rsidRPr="00E85FB2">
        <w:rPr>
          <w:rFonts w:ascii="Times New Roman" w:hAnsi="Times New Roman" w:cs="Times New Roman"/>
          <w:szCs w:val="24"/>
        </w:rPr>
        <w:t xml:space="preserve"> baseinai yra pritaikyti žmonėms su negalia, tačiau kai kurie baseinai taip pat turi įsigiję papildomą specialią įrangą, skirtą neįgaliųjų asmenų įkėlimui į baseiną.</w:t>
      </w:r>
    </w:p>
    <w:p w14:paraId="47BCCFF4"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Bend</w:t>
      </w:r>
      <w:r w:rsidR="00907848" w:rsidRPr="00E85FB2">
        <w:rPr>
          <w:rFonts w:ascii="Times New Roman" w:hAnsi="Times New Roman" w:cs="Times New Roman"/>
          <w:szCs w:val="24"/>
        </w:rPr>
        <w:t>rai Kauno m.</w:t>
      </w:r>
      <w:r w:rsidRPr="00E85FB2">
        <w:rPr>
          <w:rFonts w:ascii="Times New Roman" w:hAnsi="Times New Roman" w:cs="Times New Roman"/>
          <w:szCs w:val="24"/>
        </w:rPr>
        <w:t xml:space="preserve"> yra 2 baseinai, kuriuose yra 2 takeliai (1 – 20 m., 1 – 15 m. ilgio). LSU, Šilainių ir </w:t>
      </w:r>
      <w:proofErr w:type="spellStart"/>
      <w:r w:rsidRPr="00E85FB2">
        <w:rPr>
          <w:rFonts w:ascii="Times New Roman" w:hAnsi="Times New Roman" w:cs="Times New Roman"/>
          <w:szCs w:val="24"/>
        </w:rPr>
        <w:t>Girstučio</w:t>
      </w:r>
      <w:proofErr w:type="spellEnd"/>
      <w:r w:rsidRPr="00E85FB2">
        <w:rPr>
          <w:rFonts w:ascii="Times New Roman" w:hAnsi="Times New Roman" w:cs="Times New Roman"/>
          <w:szCs w:val="24"/>
        </w:rPr>
        <w:t xml:space="preserve"> (mažasis) baseinuose yra po 4 takelius, kurių ilgis siekia 25 metrus. Trijuose baseinuose yra</w:t>
      </w:r>
      <w:r w:rsidR="00287774" w:rsidRPr="00E85FB2">
        <w:rPr>
          <w:rFonts w:ascii="Times New Roman" w:hAnsi="Times New Roman" w:cs="Times New Roman"/>
          <w:szCs w:val="24"/>
        </w:rPr>
        <w:t xml:space="preserve"> po</w:t>
      </w:r>
      <w:r w:rsidRPr="00E85FB2">
        <w:rPr>
          <w:rFonts w:ascii="Times New Roman" w:hAnsi="Times New Roman" w:cs="Times New Roman"/>
          <w:szCs w:val="24"/>
        </w:rPr>
        <w:t xml:space="preserve"> 6 plaukimo takeli</w:t>
      </w:r>
      <w:r w:rsidR="00287774" w:rsidRPr="00E85FB2">
        <w:rPr>
          <w:rFonts w:ascii="Times New Roman" w:hAnsi="Times New Roman" w:cs="Times New Roman"/>
          <w:szCs w:val="24"/>
        </w:rPr>
        <w:t>us</w:t>
      </w:r>
      <w:r w:rsidRPr="00E85FB2">
        <w:rPr>
          <w:rFonts w:ascii="Times New Roman" w:hAnsi="Times New Roman" w:cs="Times New Roman"/>
          <w:szCs w:val="24"/>
        </w:rPr>
        <w:t xml:space="preserve">, kurių ilgis taip pat 25 metrai. Vienintelis </w:t>
      </w:r>
      <w:proofErr w:type="spellStart"/>
      <w:r w:rsidRPr="00E85FB2">
        <w:rPr>
          <w:rFonts w:ascii="Times New Roman" w:hAnsi="Times New Roman" w:cs="Times New Roman"/>
          <w:szCs w:val="24"/>
        </w:rPr>
        <w:t>Girstučio</w:t>
      </w:r>
      <w:proofErr w:type="spellEnd"/>
      <w:r w:rsidRPr="00E85FB2">
        <w:rPr>
          <w:rFonts w:ascii="Times New Roman" w:hAnsi="Times New Roman" w:cs="Times New Roman"/>
          <w:szCs w:val="24"/>
        </w:rPr>
        <w:t xml:space="preserve"> 50 metrų ilgio (didysis) baseinas turi 8 plaukimo takelius ir yra didžiausias bei moderniausias Lietuvos plaukimo kompleksas Kaune, atitinkantis tarptautinius standartus.</w:t>
      </w:r>
    </w:p>
    <w:p w14:paraId="47BCCFF5" w14:textId="77777777" w:rsidR="0042270D" w:rsidRPr="00E85FB2" w:rsidRDefault="00C82FA0" w:rsidP="0042270D">
      <w:pPr>
        <w:pStyle w:val="Caption"/>
        <w:spacing w:before="240" w:after="120" w:line="276" w:lineRule="auto"/>
        <w:jc w:val="center"/>
        <w:rPr>
          <w:rFonts w:ascii="Times New Roman" w:hAnsi="Times New Roman" w:cs="Times New Roman"/>
          <w:b/>
          <w:i w:val="0"/>
          <w:color w:val="auto"/>
          <w:sz w:val="22"/>
          <w:szCs w:val="22"/>
        </w:rPr>
      </w:pPr>
      <w:bookmarkStart w:id="30" w:name="_Ref484766837"/>
      <w:r w:rsidRPr="00E85FB2">
        <w:rPr>
          <w:rFonts w:ascii="Times New Roman" w:hAnsi="Times New Roman" w:cs="Times New Roman"/>
          <w:b/>
          <w:i w:val="0"/>
          <w:color w:val="auto"/>
          <w:sz w:val="22"/>
          <w:szCs w:val="22"/>
        </w:rPr>
        <w:t>1 l</w:t>
      </w:r>
      <w:r w:rsidR="0042270D" w:rsidRPr="00E85FB2">
        <w:rPr>
          <w:rFonts w:ascii="Times New Roman" w:hAnsi="Times New Roman" w:cs="Times New Roman"/>
          <w:b/>
          <w:i w:val="0"/>
          <w:color w:val="auto"/>
          <w:sz w:val="22"/>
          <w:szCs w:val="22"/>
        </w:rPr>
        <w:t>entelė</w:t>
      </w:r>
      <w:bookmarkEnd w:id="30"/>
      <w:r w:rsidRPr="00E85FB2">
        <w:rPr>
          <w:rFonts w:ascii="Times New Roman" w:hAnsi="Times New Roman" w:cs="Times New Roman"/>
          <w:b/>
          <w:i w:val="0"/>
          <w:color w:val="auto"/>
          <w:sz w:val="22"/>
          <w:szCs w:val="22"/>
        </w:rPr>
        <w:t xml:space="preserve">. </w:t>
      </w:r>
      <w:r w:rsidR="0042270D" w:rsidRPr="00E85FB2">
        <w:rPr>
          <w:rFonts w:ascii="Times New Roman" w:hAnsi="Times New Roman" w:cs="Times New Roman"/>
          <w:b/>
          <w:i w:val="0"/>
          <w:color w:val="auto"/>
          <w:sz w:val="22"/>
          <w:szCs w:val="22"/>
        </w:rPr>
        <w:t>Kauno miesto baseinai, tinkami plaukimui</w:t>
      </w:r>
    </w:p>
    <w:tbl>
      <w:tblPr>
        <w:tblStyle w:val="LightList-Accent15"/>
        <w:tblW w:w="9889" w:type="dxa"/>
        <w:tblLayout w:type="fixed"/>
        <w:tblLook w:val="04A0" w:firstRow="1" w:lastRow="0" w:firstColumn="1" w:lastColumn="0" w:noHBand="0" w:noVBand="1"/>
      </w:tblPr>
      <w:tblGrid>
        <w:gridCol w:w="1008"/>
        <w:gridCol w:w="850"/>
        <w:gridCol w:w="993"/>
        <w:gridCol w:w="315"/>
        <w:gridCol w:w="436"/>
        <w:gridCol w:w="481"/>
        <w:gridCol w:w="491"/>
        <w:gridCol w:w="1111"/>
        <w:gridCol w:w="1134"/>
        <w:gridCol w:w="1093"/>
        <w:gridCol w:w="1977"/>
      </w:tblGrid>
      <w:tr w:rsidR="00E85FB2" w:rsidRPr="00E85FB2" w14:paraId="47BCCFFD" w14:textId="77777777" w:rsidTr="00667D6B">
        <w:trPr>
          <w:cnfStyle w:val="100000000000" w:firstRow="1" w:lastRow="0" w:firstColumn="0" w:lastColumn="0" w:oddVBand="0" w:evenVBand="0" w:oddHBand="0"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858" w:type="dxa"/>
            <w:gridSpan w:val="2"/>
            <w:noWrap/>
            <w:hideMark/>
          </w:tcPr>
          <w:p w14:paraId="47BCCFF6" w14:textId="77777777" w:rsidR="0042270D" w:rsidRPr="00E85FB2" w:rsidRDefault="0042270D" w:rsidP="00692AAE">
            <w:pPr>
              <w:spacing w:before="0" w:after="0"/>
              <w:ind w:left="-113" w:right="-108"/>
              <w:jc w:val="center"/>
              <w:rPr>
                <w:rFonts w:ascii="Times New Roman" w:eastAsia="Times New Roman" w:hAnsi="Times New Roman" w:cs="Times New Roman"/>
                <w:b w:val="0"/>
                <w:bCs w:val="0"/>
                <w:color w:val="auto"/>
                <w:sz w:val="20"/>
                <w:szCs w:val="20"/>
                <w:lang w:eastAsia="lt-LT"/>
              </w:rPr>
            </w:pPr>
            <w:r w:rsidRPr="00E85FB2">
              <w:rPr>
                <w:rFonts w:ascii="Times New Roman" w:eastAsia="Times New Roman" w:hAnsi="Times New Roman" w:cs="Times New Roman"/>
                <w:b w:val="0"/>
                <w:bCs w:val="0"/>
                <w:color w:val="auto"/>
                <w:sz w:val="20"/>
                <w:szCs w:val="20"/>
                <w:lang w:eastAsia="lt-LT"/>
              </w:rPr>
              <w:t>Baseino-statinio</w:t>
            </w:r>
          </w:p>
        </w:tc>
        <w:tc>
          <w:tcPr>
            <w:tcW w:w="993" w:type="dxa"/>
          </w:tcPr>
          <w:p w14:paraId="47BCCFF7" w14:textId="77777777" w:rsidR="0042270D" w:rsidRPr="00E85FB2" w:rsidRDefault="0042270D" w:rsidP="00692AAE">
            <w:pPr>
              <w:spacing w:before="0" w:after="0"/>
              <w:ind w:left="-113" w:right="-10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t-LT"/>
              </w:rPr>
            </w:pPr>
          </w:p>
        </w:tc>
        <w:tc>
          <w:tcPr>
            <w:tcW w:w="1723" w:type="dxa"/>
            <w:gridSpan w:val="4"/>
            <w:noWrap/>
            <w:hideMark/>
          </w:tcPr>
          <w:p w14:paraId="47BCCFF8" w14:textId="77777777" w:rsidR="0042270D" w:rsidRPr="00E85FB2" w:rsidRDefault="0042270D" w:rsidP="00692AAE">
            <w:pPr>
              <w:spacing w:before="0" w:after="0"/>
              <w:ind w:left="-113" w:right="-8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t-LT"/>
              </w:rPr>
            </w:pPr>
            <w:r w:rsidRPr="00E85FB2">
              <w:rPr>
                <w:rFonts w:ascii="Times New Roman" w:eastAsia="Times New Roman" w:hAnsi="Times New Roman" w:cs="Times New Roman"/>
                <w:b w:val="0"/>
                <w:bCs w:val="0"/>
                <w:color w:val="auto"/>
                <w:sz w:val="20"/>
                <w:szCs w:val="20"/>
                <w:lang w:eastAsia="lt-LT"/>
              </w:rPr>
              <w:t>Baseino</w:t>
            </w:r>
          </w:p>
        </w:tc>
        <w:tc>
          <w:tcPr>
            <w:tcW w:w="1111" w:type="dxa"/>
            <w:vMerge w:val="restart"/>
            <w:noWrap/>
            <w:hideMark/>
          </w:tcPr>
          <w:p w14:paraId="47BCCFF9" w14:textId="77777777" w:rsidR="0042270D" w:rsidRPr="00E85FB2" w:rsidRDefault="0042270D" w:rsidP="00692AAE">
            <w:pPr>
              <w:spacing w:before="0" w:after="0"/>
              <w:ind w:left="-113" w:right="-10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t-LT"/>
              </w:rPr>
            </w:pPr>
            <w:r w:rsidRPr="00E85FB2">
              <w:rPr>
                <w:rFonts w:ascii="Times New Roman" w:eastAsia="Times New Roman" w:hAnsi="Times New Roman" w:cs="Times New Roman"/>
                <w:b w:val="0"/>
                <w:bCs w:val="0"/>
                <w:color w:val="auto"/>
                <w:sz w:val="20"/>
                <w:szCs w:val="20"/>
                <w:lang w:eastAsia="lt-LT"/>
              </w:rPr>
              <w:t>Baseinas pritaikytas neįgaliesiems</w:t>
            </w:r>
          </w:p>
        </w:tc>
        <w:tc>
          <w:tcPr>
            <w:tcW w:w="1134" w:type="dxa"/>
            <w:vMerge w:val="restart"/>
            <w:noWrap/>
            <w:hideMark/>
          </w:tcPr>
          <w:p w14:paraId="47BCCFFA" w14:textId="77777777" w:rsidR="0042270D" w:rsidRPr="00E85FB2" w:rsidRDefault="0042270D" w:rsidP="00692AAE">
            <w:pPr>
              <w:spacing w:before="0" w:after="0"/>
              <w:ind w:left="-113" w:right="-10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t-LT"/>
              </w:rPr>
            </w:pPr>
            <w:r w:rsidRPr="00E85FB2">
              <w:rPr>
                <w:rFonts w:ascii="Times New Roman" w:eastAsia="Times New Roman" w:hAnsi="Times New Roman" w:cs="Times New Roman"/>
                <w:b w:val="0"/>
                <w:bCs w:val="0"/>
                <w:color w:val="auto"/>
                <w:sz w:val="20"/>
                <w:szCs w:val="20"/>
                <w:lang w:eastAsia="lt-LT"/>
              </w:rPr>
              <w:t>Baseino statybos (renovacijos) m.</w:t>
            </w:r>
          </w:p>
        </w:tc>
        <w:tc>
          <w:tcPr>
            <w:tcW w:w="1093" w:type="dxa"/>
            <w:vMerge w:val="restart"/>
            <w:noWrap/>
            <w:hideMark/>
          </w:tcPr>
          <w:p w14:paraId="47BCCFFB" w14:textId="77777777" w:rsidR="0042270D" w:rsidRPr="00E85FB2" w:rsidRDefault="0042270D" w:rsidP="00692AAE">
            <w:pPr>
              <w:spacing w:before="0" w:after="0"/>
              <w:ind w:left="-113" w:right="-14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t-LT"/>
              </w:rPr>
            </w:pPr>
            <w:r w:rsidRPr="00E85FB2">
              <w:rPr>
                <w:rFonts w:ascii="Times New Roman" w:eastAsia="Times New Roman" w:hAnsi="Times New Roman" w:cs="Times New Roman"/>
                <w:b w:val="0"/>
                <w:bCs w:val="0"/>
                <w:color w:val="auto"/>
                <w:sz w:val="20"/>
                <w:szCs w:val="20"/>
                <w:lang w:eastAsia="lt-LT"/>
              </w:rPr>
              <w:t>Atitikimas varžybų organizavimui</w:t>
            </w:r>
          </w:p>
        </w:tc>
        <w:tc>
          <w:tcPr>
            <w:tcW w:w="1977" w:type="dxa"/>
            <w:vMerge w:val="restart"/>
            <w:noWrap/>
            <w:hideMark/>
          </w:tcPr>
          <w:p w14:paraId="47BCCFFC" w14:textId="77777777" w:rsidR="0042270D" w:rsidRPr="00E85FB2" w:rsidRDefault="0042270D" w:rsidP="00692AAE">
            <w:pPr>
              <w:spacing w:before="0" w:after="0"/>
              <w:ind w:lef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lt-LT"/>
              </w:rPr>
            </w:pPr>
            <w:r w:rsidRPr="00E85FB2">
              <w:rPr>
                <w:rFonts w:ascii="Times New Roman" w:eastAsia="Times New Roman" w:hAnsi="Times New Roman" w:cs="Times New Roman"/>
                <w:b w:val="0"/>
                <w:bCs w:val="0"/>
                <w:color w:val="auto"/>
                <w:sz w:val="20"/>
                <w:szCs w:val="20"/>
                <w:lang w:eastAsia="lt-LT"/>
              </w:rPr>
              <w:t>Pastabos</w:t>
            </w:r>
          </w:p>
        </w:tc>
      </w:tr>
      <w:tr w:rsidR="00E85FB2" w:rsidRPr="00E85FB2" w14:paraId="47BCD009" w14:textId="77777777" w:rsidTr="00667D6B">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7BCCFFE" w14:textId="77777777" w:rsidR="0042270D" w:rsidRPr="00E85FB2" w:rsidRDefault="0042270D" w:rsidP="00692AAE">
            <w:pPr>
              <w:spacing w:before="0" w:after="0"/>
              <w:ind w:left="-113" w:right="-108"/>
              <w:jc w:val="center"/>
              <w:rPr>
                <w:rFonts w:ascii="Times New Roman" w:eastAsia="Times New Roman" w:hAnsi="Times New Roman" w:cs="Times New Roman"/>
                <w:b w:val="0"/>
                <w:bCs w:val="0"/>
                <w:sz w:val="20"/>
                <w:szCs w:val="20"/>
                <w:lang w:eastAsia="lt-LT"/>
              </w:rPr>
            </w:pPr>
            <w:r w:rsidRPr="00E85FB2">
              <w:rPr>
                <w:rFonts w:ascii="Times New Roman" w:eastAsia="Times New Roman" w:hAnsi="Times New Roman" w:cs="Times New Roman"/>
                <w:b w:val="0"/>
                <w:bCs w:val="0"/>
                <w:sz w:val="20"/>
                <w:szCs w:val="20"/>
                <w:lang w:eastAsia="lt-LT"/>
              </w:rPr>
              <w:t>Pavadinimas</w:t>
            </w:r>
          </w:p>
        </w:tc>
        <w:tc>
          <w:tcPr>
            <w:tcW w:w="850" w:type="dxa"/>
            <w:noWrap/>
            <w:hideMark/>
          </w:tcPr>
          <w:p w14:paraId="47BCCFFF" w14:textId="77777777" w:rsidR="0042270D" w:rsidRPr="00E85FB2" w:rsidRDefault="0042270D" w:rsidP="00692AAE">
            <w:pPr>
              <w:spacing w:before="0" w:after="0"/>
              <w:ind w:left="-11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lt-LT"/>
              </w:rPr>
            </w:pPr>
            <w:r w:rsidRPr="00E85FB2">
              <w:rPr>
                <w:rFonts w:ascii="Times New Roman" w:eastAsia="Times New Roman" w:hAnsi="Times New Roman" w:cs="Times New Roman"/>
                <w:bCs/>
                <w:sz w:val="20"/>
                <w:szCs w:val="20"/>
                <w:lang w:eastAsia="lt-LT"/>
              </w:rPr>
              <w:t>Valdytojas</w:t>
            </w:r>
          </w:p>
        </w:tc>
        <w:tc>
          <w:tcPr>
            <w:tcW w:w="993" w:type="dxa"/>
          </w:tcPr>
          <w:p w14:paraId="47BCD000" w14:textId="77777777" w:rsidR="0042270D" w:rsidRPr="00E85FB2" w:rsidRDefault="0042270D" w:rsidP="00692AAE">
            <w:pPr>
              <w:spacing w:before="0" w:after="0"/>
              <w:ind w:left="-11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lt-LT"/>
              </w:rPr>
            </w:pPr>
            <w:r w:rsidRPr="00E85FB2">
              <w:rPr>
                <w:rFonts w:ascii="Times New Roman" w:eastAsia="Times New Roman" w:hAnsi="Times New Roman" w:cs="Times New Roman"/>
                <w:bCs/>
                <w:sz w:val="20"/>
                <w:szCs w:val="20"/>
                <w:lang w:eastAsia="lt-LT"/>
              </w:rPr>
              <w:t>Pagrindiniai veiklos tikslai</w:t>
            </w:r>
          </w:p>
        </w:tc>
        <w:tc>
          <w:tcPr>
            <w:tcW w:w="315" w:type="dxa"/>
            <w:noWrap/>
            <w:textDirection w:val="btLr"/>
            <w:hideMark/>
          </w:tcPr>
          <w:p w14:paraId="47BCD001" w14:textId="77777777" w:rsidR="0042270D" w:rsidRPr="00E85FB2" w:rsidRDefault="0042270D" w:rsidP="00692AAE">
            <w:pPr>
              <w:spacing w:before="0" w:after="0"/>
              <w:ind w:left="-113" w:right="-7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lt-LT"/>
              </w:rPr>
            </w:pPr>
            <w:r w:rsidRPr="00E85FB2">
              <w:rPr>
                <w:rFonts w:ascii="Times New Roman" w:eastAsia="Times New Roman" w:hAnsi="Times New Roman" w:cs="Times New Roman"/>
                <w:bCs/>
                <w:sz w:val="20"/>
                <w:szCs w:val="20"/>
                <w:lang w:eastAsia="lt-LT"/>
              </w:rPr>
              <w:t>ilgis</w:t>
            </w:r>
          </w:p>
        </w:tc>
        <w:tc>
          <w:tcPr>
            <w:tcW w:w="436" w:type="dxa"/>
            <w:noWrap/>
            <w:textDirection w:val="btLr"/>
            <w:hideMark/>
          </w:tcPr>
          <w:p w14:paraId="47BCD002" w14:textId="77777777" w:rsidR="0042270D" w:rsidRPr="00E85FB2" w:rsidRDefault="0042270D" w:rsidP="00692AAE">
            <w:pPr>
              <w:spacing w:before="0" w:after="0"/>
              <w:ind w:left="-113" w:right="-7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lt-LT"/>
              </w:rPr>
            </w:pPr>
            <w:r w:rsidRPr="00E85FB2">
              <w:rPr>
                <w:rFonts w:ascii="Times New Roman" w:eastAsia="Times New Roman" w:hAnsi="Times New Roman" w:cs="Times New Roman"/>
                <w:bCs/>
                <w:sz w:val="20"/>
                <w:szCs w:val="20"/>
                <w:lang w:eastAsia="lt-LT"/>
              </w:rPr>
              <w:t>plotis</w:t>
            </w:r>
          </w:p>
        </w:tc>
        <w:tc>
          <w:tcPr>
            <w:tcW w:w="481" w:type="dxa"/>
            <w:noWrap/>
            <w:textDirection w:val="btLr"/>
            <w:hideMark/>
          </w:tcPr>
          <w:p w14:paraId="47BCD003" w14:textId="77777777" w:rsidR="0042270D" w:rsidRPr="00E85FB2" w:rsidRDefault="0042270D" w:rsidP="00692AAE">
            <w:pPr>
              <w:spacing w:before="0" w:after="0"/>
              <w:ind w:left="-113" w:right="-7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lt-LT"/>
              </w:rPr>
            </w:pPr>
            <w:r w:rsidRPr="00E85FB2">
              <w:rPr>
                <w:rFonts w:ascii="Times New Roman" w:eastAsia="Times New Roman" w:hAnsi="Times New Roman" w:cs="Times New Roman"/>
                <w:bCs/>
                <w:sz w:val="20"/>
                <w:szCs w:val="20"/>
                <w:lang w:eastAsia="lt-LT"/>
              </w:rPr>
              <w:t>gylis</w:t>
            </w:r>
          </w:p>
        </w:tc>
        <w:tc>
          <w:tcPr>
            <w:tcW w:w="491" w:type="dxa"/>
            <w:noWrap/>
            <w:textDirection w:val="btLr"/>
            <w:hideMark/>
          </w:tcPr>
          <w:p w14:paraId="47BCD004" w14:textId="77777777" w:rsidR="0042270D" w:rsidRPr="00E85FB2" w:rsidRDefault="0042270D" w:rsidP="00692AAE">
            <w:pPr>
              <w:spacing w:before="0" w:after="0"/>
              <w:ind w:left="-113" w:right="-7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lt-LT"/>
              </w:rPr>
            </w:pPr>
            <w:r w:rsidRPr="00E85FB2">
              <w:rPr>
                <w:rFonts w:ascii="Times New Roman" w:eastAsia="Times New Roman" w:hAnsi="Times New Roman" w:cs="Times New Roman"/>
                <w:bCs/>
                <w:sz w:val="20"/>
                <w:szCs w:val="20"/>
                <w:lang w:eastAsia="lt-LT"/>
              </w:rPr>
              <w:t>takelių sk.</w:t>
            </w:r>
          </w:p>
        </w:tc>
        <w:tc>
          <w:tcPr>
            <w:tcW w:w="1111" w:type="dxa"/>
            <w:vMerge/>
            <w:hideMark/>
          </w:tcPr>
          <w:p w14:paraId="47BCD005" w14:textId="77777777" w:rsidR="0042270D" w:rsidRPr="00E85FB2" w:rsidRDefault="0042270D" w:rsidP="00692AAE">
            <w:pPr>
              <w:spacing w:before="0" w:after="0"/>
              <w:ind w:lef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p>
        </w:tc>
        <w:tc>
          <w:tcPr>
            <w:tcW w:w="1134" w:type="dxa"/>
            <w:vMerge/>
            <w:hideMark/>
          </w:tcPr>
          <w:p w14:paraId="47BCD006" w14:textId="77777777" w:rsidR="0042270D" w:rsidRPr="00E85FB2" w:rsidRDefault="0042270D" w:rsidP="00692AAE">
            <w:pPr>
              <w:spacing w:before="0" w:after="0"/>
              <w:ind w:lef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p>
        </w:tc>
        <w:tc>
          <w:tcPr>
            <w:tcW w:w="1093" w:type="dxa"/>
            <w:vMerge/>
            <w:noWrap/>
            <w:hideMark/>
          </w:tcPr>
          <w:p w14:paraId="47BCD007" w14:textId="77777777" w:rsidR="0042270D" w:rsidRPr="00E85FB2" w:rsidRDefault="0042270D" w:rsidP="00692AAE">
            <w:pPr>
              <w:spacing w:before="0" w:after="0"/>
              <w:ind w:lef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p>
        </w:tc>
        <w:tc>
          <w:tcPr>
            <w:tcW w:w="1977" w:type="dxa"/>
            <w:vMerge/>
            <w:hideMark/>
          </w:tcPr>
          <w:p w14:paraId="47BCD008" w14:textId="77777777" w:rsidR="0042270D" w:rsidRPr="00E85FB2" w:rsidRDefault="0042270D" w:rsidP="00692AAE">
            <w:pPr>
              <w:spacing w:before="0" w:after="0"/>
              <w:ind w:lef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p>
        </w:tc>
      </w:tr>
      <w:tr w:rsidR="00E85FB2" w:rsidRPr="00E85FB2" w14:paraId="47BCD015" w14:textId="77777777" w:rsidTr="00667D6B">
        <w:trPr>
          <w:trHeight w:val="235"/>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7BCD00A" w14:textId="77777777" w:rsidR="0042270D" w:rsidRPr="00E85FB2" w:rsidRDefault="0042270D" w:rsidP="00692AAE">
            <w:pPr>
              <w:spacing w:before="0" w:after="0"/>
              <w:ind w:left="-93" w:right="-108"/>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Linija sportas</w:t>
            </w:r>
          </w:p>
        </w:tc>
        <w:tc>
          <w:tcPr>
            <w:tcW w:w="850" w:type="dxa"/>
            <w:noWrap/>
            <w:hideMark/>
          </w:tcPr>
          <w:p w14:paraId="47BCD00B"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eastAsia="Times New Roman" w:hAnsi="Times New Roman" w:cs="Times New Roman"/>
                <w:sz w:val="20"/>
                <w:szCs w:val="20"/>
                <w:lang w:eastAsia="lt-LT"/>
              </w:rPr>
              <w:t>Privatus sek.</w:t>
            </w:r>
          </w:p>
        </w:tc>
        <w:tc>
          <w:tcPr>
            <w:tcW w:w="993" w:type="dxa"/>
          </w:tcPr>
          <w:p w14:paraId="47BCD00C"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eastAsia="Times New Roman" w:hAnsi="Times New Roman" w:cs="Times New Roman"/>
                <w:sz w:val="20"/>
                <w:szCs w:val="20"/>
                <w:lang w:eastAsia="lt-LT"/>
              </w:rPr>
              <w:t>Pelno siekimas</w:t>
            </w:r>
          </w:p>
        </w:tc>
        <w:tc>
          <w:tcPr>
            <w:tcW w:w="315" w:type="dxa"/>
            <w:noWrap/>
            <w:hideMark/>
          </w:tcPr>
          <w:p w14:paraId="47BCD00D"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20</w:t>
            </w:r>
          </w:p>
        </w:tc>
        <w:tc>
          <w:tcPr>
            <w:tcW w:w="436" w:type="dxa"/>
            <w:noWrap/>
            <w:hideMark/>
          </w:tcPr>
          <w:p w14:paraId="47BCD00E"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4</w:t>
            </w:r>
          </w:p>
        </w:tc>
        <w:tc>
          <w:tcPr>
            <w:tcW w:w="481" w:type="dxa"/>
            <w:noWrap/>
            <w:hideMark/>
          </w:tcPr>
          <w:p w14:paraId="47BCD00F"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1,3-1,5</w:t>
            </w:r>
          </w:p>
        </w:tc>
        <w:tc>
          <w:tcPr>
            <w:tcW w:w="491" w:type="dxa"/>
            <w:noWrap/>
            <w:hideMark/>
          </w:tcPr>
          <w:p w14:paraId="47BCD010"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2</w:t>
            </w:r>
          </w:p>
        </w:tc>
        <w:tc>
          <w:tcPr>
            <w:tcW w:w="1111" w:type="dxa"/>
            <w:noWrap/>
            <w:hideMark/>
          </w:tcPr>
          <w:p w14:paraId="47BCD011"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Ne</w:t>
            </w:r>
          </w:p>
        </w:tc>
        <w:tc>
          <w:tcPr>
            <w:tcW w:w="1134" w:type="dxa"/>
            <w:noWrap/>
            <w:hideMark/>
          </w:tcPr>
          <w:p w14:paraId="47BCD012"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2006</w:t>
            </w:r>
          </w:p>
        </w:tc>
        <w:tc>
          <w:tcPr>
            <w:tcW w:w="1093" w:type="dxa"/>
            <w:noWrap/>
            <w:hideMark/>
          </w:tcPr>
          <w:p w14:paraId="47BCD013"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Ne</w:t>
            </w:r>
          </w:p>
        </w:tc>
        <w:tc>
          <w:tcPr>
            <w:tcW w:w="1977" w:type="dxa"/>
            <w:noWrap/>
            <w:hideMark/>
          </w:tcPr>
          <w:p w14:paraId="47BCD014" w14:textId="77777777" w:rsidR="0042270D" w:rsidRPr="00E85FB2" w:rsidRDefault="00927DC5" w:rsidP="00927DC5">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w:t>
            </w:r>
          </w:p>
        </w:tc>
      </w:tr>
      <w:tr w:rsidR="00E85FB2" w:rsidRPr="00E85FB2" w14:paraId="47BCD021" w14:textId="77777777" w:rsidTr="00667D6B">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7BCD016" w14:textId="77777777" w:rsidR="0042270D" w:rsidRPr="00E85FB2" w:rsidRDefault="0042270D" w:rsidP="00692AAE">
            <w:pPr>
              <w:spacing w:before="0" w:after="0"/>
              <w:ind w:left="-93" w:right="-108"/>
              <w:rPr>
                <w:rFonts w:ascii="Times New Roman" w:eastAsia="Times New Roman" w:hAnsi="Times New Roman" w:cs="Times New Roman"/>
                <w:sz w:val="20"/>
                <w:szCs w:val="20"/>
              </w:rPr>
            </w:pPr>
            <w:proofErr w:type="spellStart"/>
            <w:r w:rsidRPr="00E85FB2">
              <w:rPr>
                <w:rFonts w:ascii="Times New Roman" w:eastAsia="Times New Roman" w:hAnsi="Times New Roman" w:cs="Times New Roman"/>
                <w:sz w:val="20"/>
                <w:szCs w:val="20"/>
              </w:rPr>
              <w:t>Impuls</w:t>
            </w:r>
            <w:proofErr w:type="spellEnd"/>
          </w:p>
        </w:tc>
        <w:tc>
          <w:tcPr>
            <w:tcW w:w="850" w:type="dxa"/>
            <w:noWrap/>
            <w:hideMark/>
          </w:tcPr>
          <w:p w14:paraId="47BCD017"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eastAsia="Times New Roman" w:hAnsi="Times New Roman" w:cs="Times New Roman"/>
                <w:sz w:val="20"/>
                <w:szCs w:val="20"/>
                <w:lang w:eastAsia="lt-LT"/>
              </w:rPr>
              <w:t>Privatus sek.</w:t>
            </w:r>
          </w:p>
        </w:tc>
        <w:tc>
          <w:tcPr>
            <w:tcW w:w="993" w:type="dxa"/>
          </w:tcPr>
          <w:p w14:paraId="47BCD018"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eastAsia="Times New Roman" w:hAnsi="Times New Roman" w:cs="Times New Roman"/>
                <w:sz w:val="20"/>
                <w:szCs w:val="20"/>
                <w:lang w:eastAsia="lt-LT"/>
              </w:rPr>
              <w:t>Pelno siekimas</w:t>
            </w:r>
          </w:p>
        </w:tc>
        <w:tc>
          <w:tcPr>
            <w:tcW w:w="315" w:type="dxa"/>
            <w:noWrap/>
          </w:tcPr>
          <w:p w14:paraId="47BCD019"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15</w:t>
            </w:r>
          </w:p>
        </w:tc>
        <w:tc>
          <w:tcPr>
            <w:tcW w:w="436" w:type="dxa"/>
            <w:noWrap/>
          </w:tcPr>
          <w:p w14:paraId="47BCD01A"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E85FB2">
              <w:rPr>
                <w:rFonts w:ascii="Times New Roman" w:eastAsia="Times New Roman" w:hAnsi="Times New Roman" w:cs="Times New Roman"/>
                <w:sz w:val="20"/>
                <w:szCs w:val="20"/>
              </w:rPr>
              <w:t>n.d</w:t>
            </w:r>
            <w:proofErr w:type="spellEnd"/>
            <w:r w:rsidRPr="00E85FB2">
              <w:rPr>
                <w:rFonts w:ascii="Times New Roman" w:eastAsia="Times New Roman" w:hAnsi="Times New Roman" w:cs="Times New Roman"/>
                <w:sz w:val="20"/>
                <w:szCs w:val="20"/>
              </w:rPr>
              <w:t>.</w:t>
            </w:r>
          </w:p>
        </w:tc>
        <w:tc>
          <w:tcPr>
            <w:tcW w:w="481" w:type="dxa"/>
            <w:noWrap/>
          </w:tcPr>
          <w:p w14:paraId="47BCD01B"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0,8-2</w:t>
            </w:r>
          </w:p>
        </w:tc>
        <w:tc>
          <w:tcPr>
            <w:tcW w:w="491" w:type="dxa"/>
            <w:noWrap/>
          </w:tcPr>
          <w:p w14:paraId="47BCD01C"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2</w:t>
            </w:r>
          </w:p>
        </w:tc>
        <w:tc>
          <w:tcPr>
            <w:tcW w:w="1111" w:type="dxa"/>
            <w:noWrap/>
          </w:tcPr>
          <w:p w14:paraId="47BCD01D"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Ne</w:t>
            </w:r>
          </w:p>
        </w:tc>
        <w:tc>
          <w:tcPr>
            <w:tcW w:w="1134" w:type="dxa"/>
            <w:noWrap/>
          </w:tcPr>
          <w:p w14:paraId="47BCD01E"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2015</w:t>
            </w:r>
          </w:p>
        </w:tc>
        <w:tc>
          <w:tcPr>
            <w:tcW w:w="1093" w:type="dxa"/>
            <w:noWrap/>
          </w:tcPr>
          <w:p w14:paraId="47BCD01F"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Ne</w:t>
            </w:r>
          </w:p>
        </w:tc>
        <w:tc>
          <w:tcPr>
            <w:tcW w:w="1977" w:type="dxa"/>
            <w:noWrap/>
          </w:tcPr>
          <w:p w14:paraId="47BCD020" w14:textId="77777777" w:rsidR="0042270D" w:rsidRPr="00E85FB2" w:rsidRDefault="0042270D" w:rsidP="00692AAE">
            <w:pPr>
              <w:spacing w:before="0" w:after="0"/>
              <w:ind w:left="-93" w:right="-108"/>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Kainą sudaro mokestis už sporto salę ir baseiną, 3 val. (Savanorių pr. 404)</w:t>
            </w:r>
          </w:p>
        </w:tc>
      </w:tr>
      <w:tr w:rsidR="00E85FB2" w:rsidRPr="00E85FB2" w14:paraId="47BCD02D" w14:textId="77777777" w:rsidTr="00667D6B">
        <w:trPr>
          <w:trHeight w:val="20"/>
        </w:trPr>
        <w:tc>
          <w:tcPr>
            <w:cnfStyle w:val="001000000000" w:firstRow="0" w:lastRow="0" w:firstColumn="1" w:lastColumn="0" w:oddVBand="0" w:evenVBand="0" w:oddHBand="0" w:evenHBand="0" w:firstRowFirstColumn="0" w:firstRowLastColumn="0" w:lastRowFirstColumn="0" w:lastRowLastColumn="0"/>
            <w:tcW w:w="1008" w:type="dxa"/>
            <w:vMerge w:val="restart"/>
            <w:noWrap/>
            <w:hideMark/>
          </w:tcPr>
          <w:p w14:paraId="47BCD022" w14:textId="77777777" w:rsidR="0042270D" w:rsidRPr="00E85FB2" w:rsidRDefault="0042270D" w:rsidP="00692AAE">
            <w:pPr>
              <w:spacing w:before="0" w:after="0"/>
              <w:ind w:left="-93" w:right="-108"/>
              <w:rPr>
                <w:rFonts w:ascii="Times New Roman" w:eastAsia="Times New Roman" w:hAnsi="Times New Roman" w:cs="Times New Roman"/>
                <w:sz w:val="20"/>
                <w:szCs w:val="20"/>
              </w:rPr>
            </w:pPr>
            <w:proofErr w:type="spellStart"/>
            <w:r w:rsidRPr="00E85FB2">
              <w:rPr>
                <w:rFonts w:ascii="Times New Roman" w:eastAsia="Times New Roman" w:hAnsi="Times New Roman" w:cs="Times New Roman"/>
                <w:sz w:val="20"/>
                <w:szCs w:val="20"/>
              </w:rPr>
              <w:t>Girstučio</w:t>
            </w:r>
            <w:proofErr w:type="spellEnd"/>
            <w:r w:rsidRPr="00E85FB2">
              <w:rPr>
                <w:rFonts w:ascii="Times New Roman" w:eastAsia="Times New Roman" w:hAnsi="Times New Roman" w:cs="Times New Roman"/>
                <w:sz w:val="20"/>
                <w:szCs w:val="20"/>
              </w:rPr>
              <w:t xml:space="preserve"> baseinas</w:t>
            </w:r>
          </w:p>
        </w:tc>
        <w:tc>
          <w:tcPr>
            <w:tcW w:w="850" w:type="dxa"/>
            <w:vMerge w:val="restart"/>
            <w:noWrap/>
            <w:hideMark/>
          </w:tcPr>
          <w:p w14:paraId="47BCD023"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Privatus sek. (valdomas koncesija)</w:t>
            </w:r>
          </w:p>
        </w:tc>
        <w:tc>
          <w:tcPr>
            <w:tcW w:w="993" w:type="dxa"/>
            <w:vMerge w:val="restart"/>
          </w:tcPr>
          <w:p w14:paraId="47BCD024"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eastAsia="Times New Roman" w:hAnsi="Times New Roman" w:cs="Times New Roman"/>
                <w:sz w:val="20"/>
                <w:szCs w:val="20"/>
                <w:lang w:eastAsia="lt-LT"/>
              </w:rPr>
              <w:t xml:space="preserve">Pelno siekimas, plaukimo mokymas, </w:t>
            </w:r>
            <w:proofErr w:type="spellStart"/>
            <w:r w:rsidRPr="00E85FB2">
              <w:rPr>
                <w:rFonts w:ascii="Times New Roman" w:eastAsia="Times New Roman" w:hAnsi="Times New Roman" w:cs="Times New Roman"/>
                <w:sz w:val="20"/>
                <w:szCs w:val="20"/>
                <w:lang w:eastAsia="lt-LT"/>
              </w:rPr>
              <w:t>sportoninkų</w:t>
            </w:r>
            <w:proofErr w:type="spellEnd"/>
            <w:r w:rsidRPr="00E85FB2">
              <w:rPr>
                <w:rFonts w:ascii="Times New Roman" w:eastAsia="Times New Roman" w:hAnsi="Times New Roman" w:cs="Times New Roman"/>
                <w:sz w:val="20"/>
                <w:szCs w:val="20"/>
                <w:lang w:eastAsia="lt-LT"/>
              </w:rPr>
              <w:t xml:space="preserve"> ruošimas</w:t>
            </w:r>
          </w:p>
        </w:tc>
        <w:tc>
          <w:tcPr>
            <w:tcW w:w="315" w:type="dxa"/>
            <w:noWrap/>
            <w:hideMark/>
          </w:tcPr>
          <w:p w14:paraId="47BCD025"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25</w:t>
            </w:r>
          </w:p>
        </w:tc>
        <w:tc>
          <w:tcPr>
            <w:tcW w:w="436" w:type="dxa"/>
            <w:noWrap/>
            <w:hideMark/>
          </w:tcPr>
          <w:p w14:paraId="47BCD026"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E85FB2">
              <w:rPr>
                <w:rFonts w:ascii="Times New Roman" w:eastAsia="Times New Roman" w:hAnsi="Times New Roman" w:cs="Times New Roman"/>
                <w:sz w:val="20"/>
                <w:szCs w:val="20"/>
              </w:rPr>
              <w:t>n.d</w:t>
            </w:r>
            <w:proofErr w:type="spellEnd"/>
            <w:r w:rsidRPr="00E85FB2">
              <w:rPr>
                <w:rFonts w:ascii="Times New Roman" w:eastAsia="Times New Roman" w:hAnsi="Times New Roman" w:cs="Times New Roman"/>
                <w:sz w:val="20"/>
                <w:szCs w:val="20"/>
              </w:rPr>
              <w:t>.</w:t>
            </w:r>
          </w:p>
        </w:tc>
        <w:tc>
          <w:tcPr>
            <w:tcW w:w="481" w:type="dxa"/>
            <w:noWrap/>
            <w:hideMark/>
          </w:tcPr>
          <w:p w14:paraId="47BCD027"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2-2,5</w:t>
            </w:r>
          </w:p>
        </w:tc>
        <w:tc>
          <w:tcPr>
            <w:tcW w:w="491" w:type="dxa"/>
            <w:noWrap/>
            <w:hideMark/>
          </w:tcPr>
          <w:p w14:paraId="47BCD028"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4</w:t>
            </w:r>
          </w:p>
        </w:tc>
        <w:tc>
          <w:tcPr>
            <w:tcW w:w="1111" w:type="dxa"/>
            <w:noWrap/>
            <w:hideMark/>
          </w:tcPr>
          <w:p w14:paraId="47BCD029"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Ne</w:t>
            </w:r>
          </w:p>
        </w:tc>
        <w:tc>
          <w:tcPr>
            <w:tcW w:w="1134" w:type="dxa"/>
            <w:noWrap/>
            <w:hideMark/>
          </w:tcPr>
          <w:p w14:paraId="47BCD02A"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2009</w:t>
            </w:r>
          </w:p>
        </w:tc>
        <w:tc>
          <w:tcPr>
            <w:tcW w:w="1093" w:type="dxa"/>
            <w:noWrap/>
            <w:hideMark/>
          </w:tcPr>
          <w:p w14:paraId="47BCD02B"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Taip</w:t>
            </w:r>
          </w:p>
        </w:tc>
        <w:tc>
          <w:tcPr>
            <w:tcW w:w="1977" w:type="dxa"/>
            <w:noWrap/>
            <w:hideMark/>
          </w:tcPr>
          <w:p w14:paraId="47BCD02C" w14:textId="77777777" w:rsidR="0042270D" w:rsidRPr="00E85FB2" w:rsidRDefault="0042270D" w:rsidP="00692AAE">
            <w:pPr>
              <w:spacing w:before="0" w:after="0"/>
              <w:ind w:left="-93" w:right="-108"/>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E85FB2" w:rsidRPr="00E85FB2" w14:paraId="47BCD039" w14:textId="77777777" w:rsidTr="00667D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8" w:type="dxa"/>
            <w:vMerge/>
            <w:noWrap/>
            <w:hideMark/>
          </w:tcPr>
          <w:p w14:paraId="47BCD02E" w14:textId="77777777" w:rsidR="0042270D" w:rsidRPr="00E85FB2" w:rsidRDefault="0042270D" w:rsidP="00692AAE">
            <w:pPr>
              <w:spacing w:before="0" w:after="0"/>
              <w:ind w:left="-93" w:right="-108"/>
              <w:rPr>
                <w:rFonts w:ascii="Times New Roman" w:eastAsia="Times New Roman" w:hAnsi="Times New Roman" w:cs="Times New Roman"/>
                <w:sz w:val="20"/>
                <w:szCs w:val="20"/>
              </w:rPr>
            </w:pPr>
          </w:p>
        </w:tc>
        <w:tc>
          <w:tcPr>
            <w:tcW w:w="850" w:type="dxa"/>
            <w:vMerge/>
            <w:noWrap/>
            <w:hideMark/>
          </w:tcPr>
          <w:p w14:paraId="47BCD02F"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p>
        </w:tc>
        <w:tc>
          <w:tcPr>
            <w:tcW w:w="993" w:type="dxa"/>
            <w:vMerge/>
          </w:tcPr>
          <w:p w14:paraId="47BCD030"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p>
        </w:tc>
        <w:tc>
          <w:tcPr>
            <w:tcW w:w="315" w:type="dxa"/>
            <w:noWrap/>
            <w:hideMark/>
          </w:tcPr>
          <w:p w14:paraId="47BCD031"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50</w:t>
            </w:r>
          </w:p>
        </w:tc>
        <w:tc>
          <w:tcPr>
            <w:tcW w:w="436" w:type="dxa"/>
            <w:noWrap/>
            <w:hideMark/>
          </w:tcPr>
          <w:p w14:paraId="47BCD032"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E85FB2">
              <w:rPr>
                <w:rFonts w:ascii="Times New Roman" w:eastAsia="Times New Roman" w:hAnsi="Times New Roman" w:cs="Times New Roman"/>
                <w:sz w:val="20"/>
                <w:szCs w:val="20"/>
              </w:rPr>
              <w:t>n.d</w:t>
            </w:r>
            <w:proofErr w:type="spellEnd"/>
            <w:r w:rsidRPr="00E85FB2">
              <w:rPr>
                <w:rFonts w:ascii="Times New Roman" w:eastAsia="Times New Roman" w:hAnsi="Times New Roman" w:cs="Times New Roman"/>
                <w:sz w:val="20"/>
                <w:szCs w:val="20"/>
              </w:rPr>
              <w:t>.</w:t>
            </w:r>
          </w:p>
        </w:tc>
        <w:tc>
          <w:tcPr>
            <w:tcW w:w="481" w:type="dxa"/>
            <w:noWrap/>
            <w:hideMark/>
          </w:tcPr>
          <w:p w14:paraId="47BCD033"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2-2,5</w:t>
            </w:r>
          </w:p>
        </w:tc>
        <w:tc>
          <w:tcPr>
            <w:tcW w:w="491" w:type="dxa"/>
            <w:noWrap/>
            <w:hideMark/>
          </w:tcPr>
          <w:p w14:paraId="47BCD034"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8</w:t>
            </w:r>
          </w:p>
        </w:tc>
        <w:tc>
          <w:tcPr>
            <w:tcW w:w="1111" w:type="dxa"/>
            <w:noWrap/>
            <w:hideMark/>
          </w:tcPr>
          <w:p w14:paraId="47BCD035"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Taip</w:t>
            </w:r>
          </w:p>
        </w:tc>
        <w:tc>
          <w:tcPr>
            <w:tcW w:w="1134" w:type="dxa"/>
            <w:noWrap/>
            <w:hideMark/>
          </w:tcPr>
          <w:p w14:paraId="47BCD036"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2013</w:t>
            </w:r>
          </w:p>
        </w:tc>
        <w:tc>
          <w:tcPr>
            <w:tcW w:w="1093" w:type="dxa"/>
            <w:noWrap/>
            <w:hideMark/>
          </w:tcPr>
          <w:p w14:paraId="47BCD037"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Taip</w:t>
            </w:r>
          </w:p>
        </w:tc>
        <w:tc>
          <w:tcPr>
            <w:tcW w:w="1977" w:type="dxa"/>
            <w:noWrap/>
            <w:hideMark/>
          </w:tcPr>
          <w:p w14:paraId="47BCD038" w14:textId="77777777" w:rsidR="0042270D" w:rsidRPr="00E85FB2" w:rsidRDefault="00927DC5" w:rsidP="00927DC5">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w:t>
            </w:r>
          </w:p>
        </w:tc>
      </w:tr>
      <w:tr w:rsidR="00E85FB2" w:rsidRPr="00E85FB2" w14:paraId="47BCD045" w14:textId="77777777" w:rsidTr="00667D6B">
        <w:trPr>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7BCD03A" w14:textId="77777777" w:rsidR="0042270D" w:rsidRPr="00E85FB2" w:rsidRDefault="0042270D" w:rsidP="00692AAE">
            <w:pPr>
              <w:spacing w:before="0" w:after="0"/>
              <w:ind w:left="-93" w:right="-108"/>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Kauno sporto mokykla „Startas“</w:t>
            </w:r>
          </w:p>
        </w:tc>
        <w:tc>
          <w:tcPr>
            <w:tcW w:w="850" w:type="dxa"/>
            <w:noWrap/>
            <w:hideMark/>
          </w:tcPr>
          <w:p w14:paraId="47BCD03B"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Viešasis sek.</w:t>
            </w:r>
          </w:p>
        </w:tc>
        <w:tc>
          <w:tcPr>
            <w:tcW w:w="993" w:type="dxa"/>
          </w:tcPr>
          <w:p w14:paraId="47BCD03C"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Plaukimo mokymas ir sportininkų ruošimas</w:t>
            </w:r>
          </w:p>
        </w:tc>
        <w:tc>
          <w:tcPr>
            <w:tcW w:w="315" w:type="dxa"/>
            <w:noWrap/>
            <w:hideMark/>
          </w:tcPr>
          <w:p w14:paraId="47BCD03D"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25</w:t>
            </w:r>
          </w:p>
        </w:tc>
        <w:tc>
          <w:tcPr>
            <w:tcW w:w="436" w:type="dxa"/>
            <w:noWrap/>
            <w:hideMark/>
          </w:tcPr>
          <w:p w14:paraId="47BCD03E"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12</w:t>
            </w:r>
          </w:p>
        </w:tc>
        <w:tc>
          <w:tcPr>
            <w:tcW w:w="481" w:type="dxa"/>
            <w:noWrap/>
            <w:hideMark/>
          </w:tcPr>
          <w:p w14:paraId="47BCD03F"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1,3</w:t>
            </w:r>
          </w:p>
        </w:tc>
        <w:tc>
          <w:tcPr>
            <w:tcW w:w="491" w:type="dxa"/>
            <w:noWrap/>
            <w:hideMark/>
          </w:tcPr>
          <w:p w14:paraId="47BCD040"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6</w:t>
            </w:r>
          </w:p>
        </w:tc>
        <w:tc>
          <w:tcPr>
            <w:tcW w:w="1111" w:type="dxa"/>
            <w:noWrap/>
            <w:hideMark/>
          </w:tcPr>
          <w:p w14:paraId="47BCD041"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Ne</w:t>
            </w:r>
          </w:p>
        </w:tc>
        <w:tc>
          <w:tcPr>
            <w:tcW w:w="1134" w:type="dxa"/>
            <w:noWrap/>
            <w:hideMark/>
          </w:tcPr>
          <w:p w14:paraId="47BCD042"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1970 (2015)</w:t>
            </w:r>
          </w:p>
        </w:tc>
        <w:tc>
          <w:tcPr>
            <w:tcW w:w="1093" w:type="dxa"/>
            <w:noWrap/>
            <w:hideMark/>
          </w:tcPr>
          <w:p w14:paraId="47BCD043"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Ne</w:t>
            </w:r>
          </w:p>
        </w:tc>
        <w:tc>
          <w:tcPr>
            <w:tcW w:w="1977" w:type="dxa"/>
            <w:hideMark/>
          </w:tcPr>
          <w:p w14:paraId="47BCD044" w14:textId="77777777" w:rsidR="0042270D" w:rsidRPr="00E85FB2" w:rsidRDefault="0042270D" w:rsidP="00692AAE">
            <w:pPr>
              <w:spacing w:before="0" w:after="0"/>
              <w:ind w:left="-93" w:right="-108"/>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Būklė pakankamai gera. Išskirtas atskiras laikas senjorams (dukart per savaitę po 1,5 val.).</w:t>
            </w:r>
          </w:p>
        </w:tc>
      </w:tr>
      <w:tr w:rsidR="00E85FB2" w:rsidRPr="00E85FB2" w14:paraId="47BCD051" w14:textId="77777777" w:rsidTr="00667D6B">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7BCD046" w14:textId="77777777" w:rsidR="0042270D" w:rsidRPr="00E85FB2" w:rsidRDefault="0042270D" w:rsidP="00692AAE">
            <w:pPr>
              <w:spacing w:before="0" w:after="0"/>
              <w:ind w:left="-93" w:right="-108"/>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Dainava</w:t>
            </w:r>
          </w:p>
        </w:tc>
        <w:tc>
          <w:tcPr>
            <w:tcW w:w="850" w:type="dxa"/>
            <w:noWrap/>
            <w:hideMark/>
          </w:tcPr>
          <w:p w14:paraId="47BCD047" w14:textId="77777777" w:rsidR="0042270D" w:rsidRPr="00E85FB2" w:rsidRDefault="0042270D" w:rsidP="00692AAE">
            <w:pPr>
              <w:spacing w:before="0" w:after="0"/>
              <w:ind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Viešasis sek.</w:t>
            </w:r>
          </w:p>
        </w:tc>
        <w:tc>
          <w:tcPr>
            <w:tcW w:w="993" w:type="dxa"/>
          </w:tcPr>
          <w:p w14:paraId="47BCD048"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Plaukimo mokymas ir sportininkų ruošimas</w:t>
            </w:r>
          </w:p>
        </w:tc>
        <w:tc>
          <w:tcPr>
            <w:tcW w:w="315" w:type="dxa"/>
            <w:noWrap/>
            <w:hideMark/>
          </w:tcPr>
          <w:p w14:paraId="47BCD049"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25</w:t>
            </w:r>
          </w:p>
        </w:tc>
        <w:tc>
          <w:tcPr>
            <w:tcW w:w="436" w:type="dxa"/>
            <w:noWrap/>
            <w:hideMark/>
          </w:tcPr>
          <w:p w14:paraId="47BCD04A"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15</w:t>
            </w:r>
          </w:p>
        </w:tc>
        <w:tc>
          <w:tcPr>
            <w:tcW w:w="481" w:type="dxa"/>
            <w:noWrap/>
            <w:hideMark/>
          </w:tcPr>
          <w:p w14:paraId="47BCD04B"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1,5-2,5</w:t>
            </w:r>
          </w:p>
        </w:tc>
        <w:tc>
          <w:tcPr>
            <w:tcW w:w="491" w:type="dxa"/>
            <w:noWrap/>
            <w:hideMark/>
          </w:tcPr>
          <w:p w14:paraId="47BCD04C"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6</w:t>
            </w:r>
          </w:p>
        </w:tc>
        <w:tc>
          <w:tcPr>
            <w:tcW w:w="1111" w:type="dxa"/>
            <w:noWrap/>
            <w:hideMark/>
          </w:tcPr>
          <w:p w14:paraId="47BCD04D"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Ne</w:t>
            </w:r>
          </w:p>
        </w:tc>
        <w:tc>
          <w:tcPr>
            <w:tcW w:w="1134" w:type="dxa"/>
            <w:noWrap/>
            <w:hideMark/>
          </w:tcPr>
          <w:p w14:paraId="47BCD04E"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~1971 (2004)</w:t>
            </w:r>
          </w:p>
        </w:tc>
        <w:tc>
          <w:tcPr>
            <w:tcW w:w="1093" w:type="dxa"/>
            <w:noWrap/>
            <w:hideMark/>
          </w:tcPr>
          <w:p w14:paraId="47BCD04F"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Taip</w:t>
            </w:r>
          </w:p>
        </w:tc>
        <w:tc>
          <w:tcPr>
            <w:tcW w:w="1977" w:type="dxa"/>
            <w:noWrap/>
            <w:hideMark/>
          </w:tcPr>
          <w:p w14:paraId="47BCD050" w14:textId="77777777" w:rsidR="0042270D" w:rsidRPr="00E85FB2" w:rsidRDefault="0042270D" w:rsidP="00692AAE">
            <w:pPr>
              <w:spacing w:before="0" w:after="0"/>
              <w:ind w:left="-93" w:right="-108"/>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Būklė pakankamai gera vykdant kasmetinius atnaujinimo darbus. Kaina už 45 min.</w:t>
            </w:r>
          </w:p>
        </w:tc>
      </w:tr>
      <w:tr w:rsidR="00E85FB2" w:rsidRPr="00E85FB2" w14:paraId="47BCD05D" w14:textId="77777777" w:rsidTr="00667D6B">
        <w:trPr>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7BCD052" w14:textId="77777777" w:rsidR="0042270D" w:rsidRPr="00E85FB2" w:rsidRDefault="0042270D" w:rsidP="00692AAE">
            <w:pPr>
              <w:spacing w:before="0" w:after="0"/>
              <w:ind w:left="-93" w:right="-108"/>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LSU baseinas</w:t>
            </w:r>
          </w:p>
        </w:tc>
        <w:tc>
          <w:tcPr>
            <w:tcW w:w="850" w:type="dxa"/>
            <w:noWrap/>
            <w:hideMark/>
          </w:tcPr>
          <w:p w14:paraId="47BCD053"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Viešasis sek.</w:t>
            </w:r>
          </w:p>
        </w:tc>
        <w:tc>
          <w:tcPr>
            <w:tcW w:w="993" w:type="dxa"/>
          </w:tcPr>
          <w:p w14:paraId="47BCD054"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Plaukimo mokymas ir sportininkų ruošimas</w:t>
            </w:r>
          </w:p>
        </w:tc>
        <w:tc>
          <w:tcPr>
            <w:tcW w:w="315" w:type="dxa"/>
            <w:noWrap/>
            <w:hideMark/>
          </w:tcPr>
          <w:p w14:paraId="47BCD055"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25</w:t>
            </w:r>
          </w:p>
        </w:tc>
        <w:tc>
          <w:tcPr>
            <w:tcW w:w="436" w:type="dxa"/>
            <w:noWrap/>
            <w:hideMark/>
          </w:tcPr>
          <w:p w14:paraId="47BCD056"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10</w:t>
            </w:r>
          </w:p>
        </w:tc>
        <w:tc>
          <w:tcPr>
            <w:tcW w:w="481" w:type="dxa"/>
            <w:noWrap/>
            <w:hideMark/>
          </w:tcPr>
          <w:p w14:paraId="47BCD057"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1,1-4,5</w:t>
            </w:r>
          </w:p>
        </w:tc>
        <w:tc>
          <w:tcPr>
            <w:tcW w:w="491" w:type="dxa"/>
            <w:noWrap/>
            <w:hideMark/>
          </w:tcPr>
          <w:p w14:paraId="47BCD058"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4</w:t>
            </w:r>
          </w:p>
        </w:tc>
        <w:tc>
          <w:tcPr>
            <w:tcW w:w="1111" w:type="dxa"/>
            <w:noWrap/>
            <w:hideMark/>
          </w:tcPr>
          <w:p w14:paraId="47BCD059"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Ne</w:t>
            </w:r>
          </w:p>
        </w:tc>
        <w:tc>
          <w:tcPr>
            <w:tcW w:w="1134" w:type="dxa"/>
            <w:noWrap/>
            <w:hideMark/>
          </w:tcPr>
          <w:p w14:paraId="47BCD05A"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1959 (n. d.)</w:t>
            </w:r>
          </w:p>
        </w:tc>
        <w:tc>
          <w:tcPr>
            <w:tcW w:w="1093" w:type="dxa"/>
            <w:noWrap/>
            <w:hideMark/>
          </w:tcPr>
          <w:p w14:paraId="47BCD05B"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Taip</w:t>
            </w:r>
          </w:p>
        </w:tc>
        <w:tc>
          <w:tcPr>
            <w:tcW w:w="1977" w:type="dxa"/>
            <w:noWrap/>
            <w:hideMark/>
          </w:tcPr>
          <w:p w14:paraId="47BCD05C" w14:textId="77777777" w:rsidR="0042270D" w:rsidRPr="00E85FB2" w:rsidRDefault="0042270D" w:rsidP="00692AAE">
            <w:pPr>
              <w:spacing w:before="0" w:after="0"/>
              <w:ind w:left="-93" w:right="-108"/>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Pritaikytas šuoliams į vandenį. Įvykdytos trys renovacijos.</w:t>
            </w:r>
          </w:p>
        </w:tc>
      </w:tr>
      <w:tr w:rsidR="00E85FB2" w:rsidRPr="00E85FB2" w14:paraId="47BCD069" w14:textId="77777777" w:rsidTr="00667D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7BCD05E" w14:textId="77777777" w:rsidR="0042270D" w:rsidRPr="00E85FB2" w:rsidRDefault="0042270D" w:rsidP="00692AAE">
            <w:pPr>
              <w:spacing w:before="0" w:after="0"/>
              <w:ind w:left="-93" w:right="-108"/>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Šilainiai</w:t>
            </w:r>
          </w:p>
        </w:tc>
        <w:tc>
          <w:tcPr>
            <w:tcW w:w="850" w:type="dxa"/>
            <w:noWrap/>
            <w:hideMark/>
          </w:tcPr>
          <w:p w14:paraId="47BCD05F"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Viešasis sek.</w:t>
            </w:r>
          </w:p>
        </w:tc>
        <w:tc>
          <w:tcPr>
            <w:tcW w:w="993" w:type="dxa"/>
          </w:tcPr>
          <w:p w14:paraId="47BCD060"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Plaukimo mokymas ir sportininkų ruošimas</w:t>
            </w:r>
          </w:p>
        </w:tc>
        <w:tc>
          <w:tcPr>
            <w:tcW w:w="315" w:type="dxa"/>
            <w:noWrap/>
            <w:hideMark/>
          </w:tcPr>
          <w:p w14:paraId="47BCD061"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25</w:t>
            </w:r>
          </w:p>
        </w:tc>
        <w:tc>
          <w:tcPr>
            <w:tcW w:w="436" w:type="dxa"/>
            <w:noWrap/>
            <w:hideMark/>
          </w:tcPr>
          <w:p w14:paraId="47BCD062"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10</w:t>
            </w:r>
          </w:p>
        </w:tc>
        <w:tc>
          <w:tcPr>
            <w:tcW w:w="481" w:type="dxa"/>
            <w:noWrap/>
            <w:hideMark/>
          </w:tcPr>
          <w:p w14:paraId="47BCD063"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1,2-1,7</w:t>
            </w:r>
          </w:p>
        </w:tc>
        <w:tc>
          <w:tcPr>
            <w:tcW w:w="491" w:type="dxa"/>
            <w:noWrap/>
            <w:hideMark/>
          </w:tcPr>
          <w:p w14:paraId="47BCD064"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4</w:t>
            </w:r>
          </w:p>
        </w:tc>
        <w:tc>
          <w:tcPr>
            <w:tcW w:w="1111" w:type="dxa"/>
            <w:noWrap/>
            <w:hideMark/>
          </w:tcPr>
          <w:p w14:paraId="47BCD065"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Taip</w:t>
            </w:r>
          </w:p>
        </w:tc>
        <w:tc>
          <w:tcPr>
            <w:tcW w:w="1134" w:type="dxa"/>
            <w:noWrap/>
            <w:hideMark/>
          </w:tcPr>
          <w:p w14:paraId="47BCD066"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1991</w:t>
            </w:r>
          </w:p>
        </w:tc>
        <w:tc>
          <w:tcPr>
            <w:tcW w:w="1093" w:type="dxa"/>
            <w:noWrap/>
            <w:hideMark/>
          </w:tcPr>
          <w:p w14:paraId="47BCD067" w14:textId="77777777" w:rsidR="0042270D" w:rsidRPr="00E85FB2" w:rsidRDefault="0042270D" w:rsidP="00692AAE">
            <w:pPr>
              <w:spacing w:before="0" w:after="0"/>
              <w:ind w:left="-93" w:righ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Ne</w:t>
            </w:r>
          </w:p>
        </w:tc>
        <w:tc>
          <w:tcPr>
            <w:tcW w:w="1977" w:type="dxa"/>
            <w:noWrap/>
            <w:hideMark/>
          </w:tcPr>
          <w:p w14:paraId="47BCD068" w14:textId="77777777" w:rsidR="0042270D" w:rsidRPr="00E85FB2" w:rsidRDefault="0042270D" w:rsidP="00692AAE">
            <w:pPr>
              <w:spacing w:before="0" w:after="0"/>
              <w:ind w:left="-93" w:right="-108"/>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 xml:space="preserve">Vyksta treniruotės neįgaliesiems. Kaina už 45 min. </w:t>
            </w:r>
          </w:p>
        </w:tc>
      </w:tr>
      <w:tr w:rsidR="00E85FB2" w:rsidRPr="00E85FB2" w14:paraId="47BCD075" w14:textId="77777777" w:rsidTr="00667D6B">
        <w:trPr>
          <w:trHeight w:val="20"/>
        </w:trPr>
        <w:tc>
          <w:tcPr>
            <w:cnfStyle w:val="001000000000" w:firstRow="0" w:lastRow="0" w:firstColumn="1" w:lastColumn="0" w:oddVBand="0" w:evenVBand="0" w:oddHBand="0" w:evenHBand="0" w:firstRowFirstColumn="0" w:firstRowLastColumn="0" w:lastRowFirstColumn="0" w:lastRowLastColumn="0"/>
            <w:tcW w:w="1008" w:type="dxa"/>
            <w:noWrap/>
            <w:hideMark/>
          </w:tcPr>
          <w:p w14:paraId="47BCD06A" w14:textId="77777777" w:rsidR="0042270D" w:rsidRPr="00E85FB2" w:rsidRDefault="0042270D" w:rsidP="00692AAE">
            <w:pPr>
              <w:spacing w:before="0" w:after="0"/>
              <w:ind w:left="-93" w:right="-108"/>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Vilija</w:t>
            </w:r>
          </w:p>
        </w:tc>
        <w:tc>
          <w:tcPr>
            <w:tcW w:w="850" w:type="dxa"/>
            <w:noWrap/>
            <w:hideMark/>
          </w:tcPr>
          <w:p w14:paraId="47BCD06B"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Viešasis sek.</w:t>
            </w:r>
          </w:p>
        </w:tc>
        <w:tc>
          <w:tcPr>
            <w:tcW w:w="993" w:type="dxa"/>
          </w:tcPr>
          <w:p w14:paraId="47BCD06C"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Plaukimo mokymas ir sportininkų ruošimas</w:t>
            </w:r>
          </w:p>
        </w:tc>
        <w:tc>
          <w:tcPr>
            <w:tcW w:w="315" w:type="dxa"/>
            <w:noWrap/>
            <w:hideMark/>
          </w:tcPr>
          <w:p w14:paraId="47BCD06D"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25</w:t>
            </w:r>
          </w:p>
        </w:tc>
        <w:tc>
          <w:tcPr>
            <w:tcW w:w="436" w:type="dxa"/>
            <w:noWrap/>
            <w:hideMark/>
          </w:tcPr>
          <w:p w14:paraId="47BCD06E"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15</w:t>
            </w:r>
          </w:p>
        </w:tc>
        <w:tc>
          <w:tcPr>
            <w:tcW w:w="481" w:type="dxa"/>
            <w:noWrap/>
            <w:hideMark/>
          </w:tcPr>
          <w:p w14:paraId="47BCD06F"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0,8-4,5</w:t>
            </w:r>
          </w:p>
        </w:tc>
        <w:tc>
          <w:tcPr>
            <w:tcW w:w="491" w:type="dxa"/>
            <w:noWrap/>
            <w:hideMark/>
          </w:tcPr>
          <w:p w14:paraId="47BCD070"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6</w:t>
            </w:r>
          </w:p>
        </w:tc>
        <w:tc>
          <w:tcPr>
            <w:tcW w:w="1111" w:type="dxa"/>
            <w:noWrap/>
            <w:hideMark/>
          </w:tcPr>
          <w:p w14:paraId="47BCD071"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Ne</w:t>
            </w:r>
          </w:p>
        </w:tc>
        <w:tc>
          <w:tcPr>
            <w:tcW w:w="1134" w:type="dxa"/>
            <w:noWrap/>
            <w:hideMark/>
          </w:tcPr>
          <w:p w14:paraId="47BCD072"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1973 (2016)</w:t>
            </w:r>
          </w:p>
        </w:tc>
        <w:tc>
          <w:tcPr>
            <w:tcW w:w="1093" w:type="dxa"/>
            <w:noWrap/>
            <w:hideMark/>
          </w:tcPr>
          <w:p w14:paraId="47BCD073" w14:textId="77777777" w:rsidR="0042270D" w:rsidRPr="00E85FB2" w:rsidRDefault="0042270D" w:rsidP="00692AAE">
            <w:pPr>
              <w:spacing w:before="0" w:after="0"/>
              <w:ind w:left="-93"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Taip</w:t>
            </w:r>
          </w:p>
        </w:tc>
        <w:tc>
          <w:tcPr>
            <w:tcW w:w="1977" w:type="dxa"/>
            <w:noWrap/>
            <w:hideMark/>
          </w:tcPr>
          <w:p w14:paraId="47BCD074" w14:textId="77777777" w:rsidR="0042270D" w:rsidRPr="00E85FB2" w:rsidRDefault="0042270D" w:rsidP="00692AAE">
            <w:pPr>
              <w:spacing w:before="0" w:after="0"/>
              <w:ind w:left="-93" w:right="-108"/>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 xml:space="preserve">Įvykdyta 6 etapų renovacija. Pritaikytas šuoliams į vandenį. Kaina už 45 min. </w:t>
            </w:r>
          </w:p>
        </w:tc>
      </w:tr>
    </w:tbl>
    <w:p w14:paraId="47BCD076" w14:textId="77777777" w:rsidR="0042270D" w:rsidRPr="00E85FB2" w:rsidRDefault="0042270D" w:rsidP="0042270D">
      <w:pPr>
        <w:spacing w:before="120" w:after="240"/>
        <w:jc w:val="center"/>
        <w:rPr>
          <w:rFonts w:ascii="Times New Roman" w:hAnsi="Times New Roman" w:cs="Times New Roman"/>
          <w:sz w:val="20"/>
          <w:szCs w:val="20"/>
        </w:rPr>
      </w:pPr>
      <w:r w:rsidRPr="00E85FB2">
        <w:rPr>
          <w:rFonts w:ascii="Times New Roman" w:hAnsi="Times New Roman" w:cs="Times New Roman"/>
          <w:i/>
          <w:sz w:val="20"/>
          <w:szCs w:val="20"/>
        </w:rPr>
        <w:t>Šaltinis: sudaryta autorių, remiantis viešai prieinama informacija</w:t>
      </w:r>
    </w:p>
    <w:p w14:paraId="47BCD077"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lastRenderedPageBreak/>
        <w:t xml:space="preserve">Kaip matyti iš </w:t>
      </w:r>
      <w:r w:rsidR="000C4C78" w:rsidRPr="00E85FB2">
        <w:rPr>
          <w:rFonts w:ascii="Times New Roman" w:hAnsi="Times New Roman" w:cs="Times New Roman"/>
          <w:szCs w:val="24"/>
        </w:rPr>
        <w:t xml:space="preserve">lentelėje </w:t>
      </w:r>
      <w:proofErr w:type="spellStart"/>
      <w:r w:rsidR="000C4C78" w:rsidRPr="00E85FB2">
        <w:rPr>
          <w:rFonts w:ascii="Times New Roman" w:hAnsi="Times New Roman" w:cs="Times New Roman"/>
          <w:szCs w:val="24"/>
        </w:rPr>
        <w:t>nr.</w:t>
      </w:r>
      <w:proofErr w:type="spellEnd"/>
      <w:r w:rsidR="000C4C78" w:rsidRPr="00E85FB2">
        <w:rPr>
          <w:rFonts w:ascii="Times New Roman" w:hAnsi="Times New Roman" w:cs="Times New Roman"/>
          <w:szCs w:val="24"/>
        </w:rPr>
        <w:t xml:space="preserve"> 1</w:t>
      </w:r>
      <w:r w:rsidRPr="00E85FB2">
        <w:rPr>
          <w:rFonts w:ascii="Times New Roman" w:hAnsi="Times New Roman" w:cs="Times New Roman"/>
          <w:szCs w:val="24"/>
        </w:rPr>
        <w:t xml:space="preserve"> pateikiamų duomenų, 2 ūkio subjektai, teikiantys baseino paslaugas, yra privataus kapitalo. Kauno miesto savivaldybei priklausančio </w:t>
      </w:r>
      <w:proofErr w:type="spellStart"/>
      <w:r w:rsidRPr="00E85FB2">
        <w:rPr>
          <w:rFonts w:ascii="Times New Roman" w:hAnsi="Times New Roman" w:cs="Times New Roman"/>
          <w:szCs w:val="24"/>
        </w:rPr>
        <w:t>Girstučio</w:t>
      </w:r>
      <w:proofErr w:type="spellEnd"/>
      <w:r w:rsidRPr="00E85FB2">
        <w:rPr>
          <w:rFonts w:ascii="Times New Roman" w:hAnsi="Times New Roman" w:cs="Times New Roman"/>
          <w:szCs w:val="24"/>
        </w:rPr>
        <w:t xml:space="preserve"> baseino veiklos valdymas yra perduotas privačiam operatoriui UAB „Sporto infrastruktūra“ koncesijos sutarties pagrindais. Pastebėtina, kad vienintelis iki šiol nerenovuotas viešojo kapitalo baseinas Kauno mieste yra </w:t>
      </w:r>
      <w:r w:rsidR="00927DC5" w:rsidRPr="00E85FB2">
        <w:rPr>
          <w:rFonts w:ascii="Times New Roman" w:hAnsi="Times New Roman" w:cs="Times New Roman"/>
          <w:szCs w:val="24"/>
        </w:rPr>
        <w:t>baseinas „Šilainiai“.</w:t>
      </w:r>
    </w:p>
    <w:p w14:paraId="47BCD078" w14:textId="77777777" w:rsidR="0042270D" w:rsidRPr="00E85FB2" w:rsidRDefault="0042270D" w:rsidP="0042270D">
      <w:pPr>
        <w:spacing w:before="120" w:after="240"/>
        <w:ind w:firstLine="709"/>
        <w:rPr>
          <w:rFonts w:ascii="Times New Roman" w:hAnsi="Times New Roman" w:cs="Times New Roman"/>
          <w:szCs w:val="24"/>
        </w:rPr>
      </w:pPr>
      <w:r w:rsidRPr="00E85FB2">
        <w:rPr>
          <w:rFonts w:ascii="Times New Roman" w:hAnsi="Times New Roman" w:cs="Times New Roman"/>
          <w:szCs w:val="24"/>
        </w:rPr>
        <w:t xml:space="preserve">Lentelėje </w:t>
      </w:r>
      <w:proofErr w:type="spellStart"/>
      <w:r w:rsidR="00C82FA0" w:rsidRPr="00E85FB2">
        <w:rPr>
          <w:rFonts w:ascii="Times New Roman" w:hAnsi="Times New Roman" w:cs="Times New Roman"/>
          <w:szCs w:val="24"/>
        </w:rPr>
        <w:t>nr.</w:t>
      </w:r>
      <w:proofErr w:type="spellEnd"/>
      <w:r w:rsidR="00C82FA0" w:rsidRPr="00E85FB2">
        <w:rPr>
          <w:rFonts w:ascii="Times New Roman" w:hAnsi="Times New Roman" w:cs="Times New Roman"/>
          <w:szCs w:val="24"/>
        </w:rPr>
        <w:t xml:space="preserve"> 2 </w:t>
      </w:r>
      <w:r w:rsidRPr="00E85FB2">
        <w:rPr>
          <w:rFonts w:ascii="Times New Roman" w:hAnsi="Times New Roman" w:cs="Times New Roman"/>
          <w:szCs w:val="24"/>
        </w:rPr>
        <w:t>pateikiamas atskirų ūkio subjektų ir jų teikiamų paslaugų aprašymas.</w:t>
      </w:r>
    </w:p>
    <w:p w14:paraId="47BCD079" w14:textId="77777777" w:rsidR="0042270D" w:rsidRPr="00E85FB2" w:rsidRDefault="00C82FA0" w:rsidP="00512A54">
      <w:pPr>
        <w:pStyle w:val="Caption"/>
        <w:spacing w:before="120" w:after="120" w:line="276" w:lineRule="auto"/>
        <w:jc w:val="center"/>
        <w:rPr>
          <w:rFonts w:ascii="Times New Roman" w:hAnsi="Times New Roman" w:cs="Times New Roman"/>
          <w:b/>
          <w:i w:val="0"/>
          <w:color w:val="auto"/>
          <w:sz w:val="22"/>
          <w:szCs w:val="22"/>
        </w:rPr>
      </w:pPr>
      <w:bookmarkStart w:id="31" w:name="_Ref484425768"/>
      <w:bookmarkStart w:id="32" w:name="_Toc484699972"/>
      <w:r w:rsidRPr="00E85FB2">
        <w:rPr>
          <w:rFonts w:ascii="Times New Roman" w:hAnsi="Times New Roman" w:cs="Times New Roman"/>
          <w:b/>
          <w:i w:val="0"/>
          <w:color w:val="auto"/>
          <w:sz w:val="22"/>
          <w:szCs w:val="22"/>
        </w:rPr>
        <w:t>2 l</w:t>
      </w:r>
      <w:r w:rsidR="0042270D" w:rsidRPr="00E85FB2">
        <w:rPr>
          <w:rFonts w:ascii="Times New Roman" w:hAnsi="Times New Roman" w:cs="Times New Roman"/>
          <w:b/>
          <w:i w:val="0"/>
          <w:color w:val="auto"/>
          <w:sz w:val="22"/>
          <w:szCs w:val="22"/>
        </w:rPr>
        <w:t>entelė</w:t>
      </w:r>
      <w:bookmarkEnd w:id="31"/>
      <w:r w:rsidRPr="00E85FB2">
        <w:rPr>
          <w:rFonts w:ascii="Times New Roman" w:hAnsi="Times New Roman" w:cs="Times New Roman"/>
          <w:b/>
          <w:i w:val="0"/>
          <w:color w:val="auto"/>
          <w:sz w:val="22"/>
          <w:szCs w:val="22"/>
        </w:rPr>
        <w:t xml:space="preserve">. </w:t>
      </w:r>
      <w:r w:rsidR="0042270D" w:rsidRPr="00E85FB2">
        <w:rPr>
          <w:rFonts w:ascii="Times New Roman" w:hAnsi="Times New Roman" w:cs="Times New Roman"/>
          <w:b/>
          <w:i w:val="0"/>
          <w:color w:val="auto"/>
          <w:sz w:val="22"/>
          <w:szCs w:val="22"/>
        </w:rPr>
        <w:t>Ūkio subjektų teikiamų paslaugų aprašymas</w:t>
      </w:r>
      <w:bookmarkEnd w:id="32"/>
    </w:p>
    <w:tbl>
      <w:tblPr>
        <w:tblStyle w:val="LightList-Accent15"/>
        <w:tblW w:w="9747" w:type="dxa"/>
        <w:tblLook w:val="04A0" w:firstRow="1" w:lastRow="0" w:firstColumn="1" w:lastColumn="0" w:noHBand="0" w:noVBand="1"/>
      </w:tblPr>
      <w:tblGrid>
        <w:gridCol w:w="1526"/>
        <w:gridCol w:w="8221"/>
      </w:tblGrid>
      <w:tr w:rsidR="00E85FB2" w:rsidRPr="00E85FB2" w14:paraId="47BCD07C" w14:textId="77777777" w:rsidTr="00512A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tcPr>
          <w:p w14:paraId="47BCD07A" w14:textId="77777777" w:rsidR="0042270D" w:rsidRPr="00E85FB2" w:rsidRDefault="0042270D" w:rsidP="00692AAE">
            <w:pPr>
              <w:spacing w:before="0" w:after="0"/>
              <w:jc w:val="center"/>
              <w:rPr>
                <w:rFonts w:ascii="Times New Roman" w:hAnsi="Times New Roman" w:cs="Times New Roman"/>
                <w:b w:val="0"/>
                <w:color w:val="auto"/>
              </w:rPr>
            </w:pPr>
            <w:r w:rsidRPr="00E85FB2">
              <w:rPr>
                <w:rFonts w:ascii="Times New Roman" w:hAnsi="Times New Roman" w:cs="Times New Roman"/>
                <w:b w:val="0"/>
                <w:color w:val="auto"/>
              </w:rPr>
              <w:t>Baseinas</w:t>
            </w:r>
          </w:p>
        </w:tc>
        <w:tc>
          <w:tcPr>
            <w:tcW w:w="8221" w:type="dxa"/>
          </w:tcPr>
          <w:p w14:paraId="47BCD07B"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E85FB2">
              <w:rPr>
                <w:rFonts w:ascii="Times New Roman" w:hAnsi="Times New Roman" w:cs="Times New Roman"/>
                <w:b w:val="0"/>
                <w:color w:val="auto"/>
              </w:rPr>
              <w:t>Aprašymas</w:t>
            </w:r>
          </w:p>
        </w:tc>
      </w:tr>
      <w:tr w:rsidR="00E85FB2" w:rsidRPr="00E85FB2" w14:paraId="47BCD082" w14:textId="77777777" w:rsidTr="00512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7BCD07D" w14:textId="77777777" w:rsidR="0042270D" w:rsidRPr="00E85FB2" w:rsidRDefault="0042270D" w:rsidP="00692AAE">
            <w:pPr>
              <w:spacing w:before="0" w:after="0"/>
              <w:ind w:left="34"/>
              <w:jc w:val="left"/>
              <w:rPr>
                <w:rFonts w:ascii="Times New Roman" w:eastAsia="Times New Roman" w:hAnsi="Times New Roman" w:cs="Times New Roman"/>
              </w:rPr>
            </w:pPr>
            <w:r w:rsidRPr="00E85FB2">
              <w:rPr>
                <w:rFonts w:ascii="Times New Roman" w:eastAsia="Times New Roman" w:hAnsi="Times New Roman" w:cs="Times New Roman"/>
              </w:rPr>
              <w:t>Sporto kompleksas</w:t>
            </w:r>
          </w:p>
          <w:p w14:paraId="47BCD07E" w14:textId="77777777" w:rsidR="0042270D" w:rsidRPr="00E85FB2" w:rsidRDefault="0042270D" w:rsidP="00692AAE">
            <w:pPr>
              <w:spacing w:before="0" w:after="0"/>
              <w:ind w:left="34"/>
              <w:jc w:val="left"/>
              <w:rPr>
                <w:rFonts w:ascii="Times New Roman" w:eastAsia="Times New Roman" w:hAnsi="Times New Roman" w:cs="Times New Roman"/>
              </w:rPr>
            </w:pPr>
            <w:r w:rsidRPr="00E85FB2">
              <w:rPr>
                <w:rFonts w:ascii="Times New Roman" w:eastAsia="Times New Roman" w:hAnsi="Times New Roman" w:cs="Times New Roman"/>
              </w:rPr>
              <w:t>„Linija sportas“</w:t>
            </w:r>
          </w:p>
        </w:tc>
        <w:tc>
          <w:tcPr>
            <w:tcW w:w="8221" w:type="dxa"/>
          </w:tcPr>
          <w:p w14:paraId="47BCD07F"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Siūlomos paslaugos:</w:t>
            </w:r>
            <w:r w:rsidRPr="00E85FB2">
              <w:rPr>
                <w:rFonts w:ascii="Times New Roman" w:hAnsi="Times New Roman" w:cs="Times New Roman"/>
              </w:rPr>
              <w:t xml:space="preserve"> baseino paslaugos, aerobikos ir kitos grupinės treniruotės, treniruoklių salė, mitybos konsultacijos.</w:t>
            </w:r>
          </w:p>
          <w:p w14:paraId="47BCD080"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Baseino paslaugos:</w:t>
            </w:r>
            <w:r w:rsidRPr="00E85FB2">
              <w:rPr>
                <w:rFonts w:ascii="Times New Roman" w:hAnsi="Times New Roman" w:cs="Times New Roman"/>
              </w:rPr>
              <w:t xml:space="preserve"> vaikų ir suaugusių atskiros plaukimo treniruotės, individualios plaukimo treniruotės, </w:t>
            </w:r>
            <w:proofErr w:type="spellStart"/>
            <w:r w:rsidRPr="00E85FB2">
              <w:rPr>
                <w:rFonts w:ascii="Times New Roman" w:hAnsi="Times New Roman" w:cs="Times New Roman"/>
                <w:i/>
              </w:rPr>
              <w:t>aqua</w:t>
            </w:r>
            <w:proofErr w:type="spellEnd"/>
            <w:r w:rsidRPr="00E85FB2">
              <w:rPr>
                <w:rFonts w:ascii="Times New Roman" w:hAnsi="Times New Roman" w:cs="Times New Roman"/>
              </w:rPr>
              <w:t xml:space="preserve"> plaukimo</w:t>
            </w:r>
            <w:r w:rsidRPr="00E85FB2">
              <w:rPr>
                <w:rFonts w:ascii="Times New Roman" w:hAnsi="Times New Roman" w:cs="Times New Roman"/>
                <w:i/>
              </w:rPr>
              <w:t xml:space="preserve"> </w:t>
            </w:r>
            <w:r w:rsidRPr="00E85FB2">
              <w:rPr>
                <w:rFonts w:ascii="Times New Roman" w:hAnsi="Times New Roman" w:cs="Times New Roman"/>
              </w:rPr>
              <w:t>treniruotės (turintiems stuburo problemų bei kamuojamiems streso), treniruotės nėščiosioms, vaikų gimtadieniai ir kt.</w:t>
            </w:r>
          </w:p>
          <w:p w14:paraId="47BCD081"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Viso sporto komplekse yra 3 grupinių programų instruktoriai, 3 salės treneriai ir 2 – baseino instruktoriai.</w:t>
            </w:r>
          </w:p>
        </w:tc>
      </w:tr>
      <w:tr w:rsidR="00E85FB2" w:rsidRPr="00E85FB2" w14:paraId="47BCD087" w14:textId="77777777" w:rsidTr="00512A54">
        <w:tc>
          <w:tcPr>
            <w:cnfStyle w:val="001000000000" w:firstRow="0" w:lastRow="0" w:firstColumn="1" w:lastColumn="0" w:oddVBand="0" w:evenVBand="0" w:oddHBand="0" w:evenHBand="0" w:firstRowFirstColumn="0" w:firstRowLastColumn="0" w:lastRowFirstColumn="0" w:lastRowLastColumn="0"/>
            <w:tcW w:w="1526" w:type="dxa"/>
          </w:tcPr>
          <w:p w14:paraId="47BCD083" w14:textId="77777777" w:rsidR="0042270D" w:rsidRPr="00E85FB2" w:rsidRDefault="0042270D" w:rsidP="00692AAE">
            <w:pPr>
              <w:spacing w:before="0" w:after="0"/>
              <w:ind w:left="34"/>
              <w:jc w:val="left"/>
              <w:rPr>
                <w:rFonts w:ascii="Times New Roman" w:eastAsia="Times New Roman" w:hAnsi="Times New Roman" w:cs="Times New Roman"/>
              </w:rPr>
            </w:pPr>
            <w:r w:rsidRPr="00E85FB2">
              <w:rPr>
                <w:rFonts w:ascii="Times New Roman" w:eastAsia="Times New Roman" w:hAnsi="Times New Roman" w:cs="Times New Roman"/>
              </w:rPr>
              <w:t>Sporto kompleksas „</w:t>
            </w:r>
            <w:proofErr w:type="spellStart"/>
            <w:r w:rsidRPr="00E85FB2">
              <w:rPr>
                <w:rFonts w:ascii="Times New Roman" w:eastAsia="Times New Roman" w:hAnsi="Times New Roman" w:cs="Times New Roman"/>
              </w:rPr>
              <w:t>Impuls</w:t>
            </w:r>
            <w:proofErr w:type="spellEnd"/>
            <w:r w:rsidRPr="00E85FB2">
              <w:rPr>
                <w:rFonts w:ascii="Times New Roman" w:eastAsia="Times New Roman" w:hAnsi="Times New Roman" w:cs="Times New Roman"/>
              </w:rPr>
              <w:t>“</w:t>
            </w:r>
          </w:p>
        </w:tc>
        <w:tc>
          <w:tcPr>
            <w:tcW w:w="8221" w:type="dxa"/>
          </w:tcPr>
          <w:p w14:paraId="47BCD084"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Siūlomos paslaugos:</w:t>
            </w:r>
            <w:r w:rsidRPr="00E85FB2">
              <w:rPr>
                <w:rFonts w:ascii="Times New Roman" w:hAnsi="Times New Roman" w:cs="Times New Roman"/>
              </w:rPr>
              <w:t xml:space="preserve"> baseino paslaugos, treniruoklių salė, poilsio zona, „TRX“ salė (funkcinės treniruotės su diržais), „</w:t>
            </w:r>
            <w:proofErr w:type="spellStart"/>
            <w:r w:rsidRPr="00E85FB2">
              <w:rPr>
                <w:rFonts w:ascii="Times New Roman" w:hAnsi="Times New Roman" w:cs="Times New Roman"/>
              </w:rPr>
              <w:t>anti-celiulitinės</w:t>
            </w:r>
            <w:proofErr w:type="spellEnd"/>
            <w:r w:rsidRPr="00E85FB2">
              <w:rPr>
                <w:rFonts w:ascii="Times New Roman" w:hAnsi="Times New Roman" w:cs="Times New Roman"/>
              </w:rPr>
              <w:t xml:space="preserve">“, </w:t>
            </w:r>
            <w:proofErr w:type="spellStart"/>
            <w:r w:rsidRPr="00E85FB2">
              <w:rPr>
                <w:rFonts w:ascii="Times New Roman" w:hAnsi="Times New Roman" w:cs="Times New Roman"/>
                <w:i/>
              </w:rPr>
              <w:t>aqua</w:t>
            </w:r>
            <w:proofErr w:type="spellEnd"/>
            <w:r w:rsidRPr="00E85FB2">
              <w:rPr>
                <w:rFonts w:ascii="Times New Roman" w:hAnsi="Times New Roman" w:cs="Times New Roman"/>
              </w:rPr>
              <w:t xml:space="preserve">, asmeninės, </w:t>
            </w:r>
            <w:proofErr w:type="spellStart"/>
            <w:r w:rsidRPr="00E85FB2">
              <w:rPr>
                <w:rFonts w:ascii="Times New Roman" w:hAnsi="Times New Roman" w:cs="Times New Roman"/>
                <w:i/>
              </w:rPr>
              <w:t>fitness</w:t>
            </w:r>
            <w:proofErr w:type="spellEnd"/>
            <w:r w:rsidRPr="00E85FB2">
              <w:rPr>
                <w:rFonts w:ascii="Times New Roman" w:hAnsi="Times New Roman" w:cs="Times New Roman"/>
                <w:i/>
              </w:rPr>
              <w:t xml:space="preserve"> </w:t>
            </w:r>
            <w:proofErr w:type="spellStart"/>
            <w:r w:rsidRPr="00E85FB2">
              <w:rPr>
                <w:rFonts w:ascii="Times New Roman" w:hAnsi="Times New Roman" w:cs="Times New Roman"/>
                <w:i/>
              </w:rPr>
              <w:t>bike</w:t>
            </w:r>
            <w:proofErr w:type="spellEnd"/>
            <w:r w:rsidRPr="00E85FB2">
              <w:rPr>
                <w:rFonts w:ascii="Times New Roman" w:hAnsi="Times New Roman" w:cs="Times New Roman"/>
                <w:i/>
              </w:rPr>
              <w:t xml:space="preserve"> </w:t>
            </w:r>
            <w:proofErr w:type="spellStart"/>
            <w:r w:rsidRPr="00E85FB2">
              <w:rPr>
                <w:rFonts w:ascii="Times New Roman" w:hAnsi="Times New Roman" w:cs="Times New Roman"/>
                <w:i/>
              </w:rPr>
              <w:t>express</w:t>
            </w:r>
            <w:proofErr w:type="spellEnd"/>
            <w:r w:rsidRPr="00E85FB2">
              <w:rPr>
                <w:rFonts w:ascii="Times New Roman" w:hAnsi="Times New Roman" w:cs="Times New Roman"/>
              </w:rPr>
              <w:t>,</w:t>
            </w:r>
            <w:r w:rsidRPr="00E85FB2">
              <w:rPr>
                <w:rFonts w:ascii="Times New Roman" w:hAnsi="Times New Roman" w:cs="Times New Roman"/>
                <w:i/>
              </w:rPr>
              <w:t xml:space="preserve"> </w:t>
            </w:r>
            <w:proofErr w:type="spellStart"/>
            <w:r w:rsidRPr="00E85FB2">
              <w:rPr>
                <w:rFonts w:ascii="Times New Roman" w:hAnsi="Times New Roman" w:cs="Times New Roman"/>
                <w:i/>
              </w:rPr>
              <w:t>pilates</w:t>
            </w:r>
            <w:proofErr w:type="spellEnd"/>
            <w:r w:rsidRPr="00E85FB2">
              <w:rPr>
                <w:rFonts w:ascii="Times New Roman" w:hAnsi="Times New Roman" w:cs="Times New Roman"/>
              </w:rPr>
              <w:t xml:space="preserve">, </w:t>
            </w:r>
            <w:proofErr w:type="spellStart"/>
            <w:r w:rsidRPr="00E85FB2">
              <w:rPr>
                <w:rFonts w:ascii="Times New Roman" w:hAnsi="Times New Roman" w:cs="Times New Roman"/>
                <w:i/>
              </w:rPr>
              <w:t>step</w:t>
            </w:r>
            <w:proofErr w:type="spellEnd"/>
            <w:r w:rsidRPr="00E85FB2">
              <w:rPr>
                <w:rFonts w:ascii="Times New Roman" w:hAnsi="Times New Roman" w:cs="Times New Roman"/>
                <w:i/>
              </w:rPr>
              <w:t xml:space="preserve"> </w:t>
            </w:r>
            <w:proofErr w:type="spellStart"/>
            <w:r w:rsidRPr="00E85FB2">
              <w:rPr>
                <w:rFonts w:ascii="Times New Roman" w:hAnsi="Times New Roman" w:cs="Times New Roman"/>
                <w:i/>
              </w:rPr>
              <w:t>interval</w:t>
            </w:r>
            <w:proofErr w:type="spellEnd"/>
            <w:r w:rsidRPr="00E85FB2">
              <w:rPr>
                <w:rFonts w:ascii="Times New Roman" w:hAnsi="Times New Roman" w:cs="Times New Roman"/>
              </w:rPr>
              <w:t xml:space="preserve"> treniruotės ir kt.</w:t>
            </w:r>
          </w:p>
          <w:p w14:paraId="47BCD085" w14:textId="77777777" w:rsidR="0042270D" w:rsidRPr="00E85FB2" w:rsidRDefault="0042270D" w:rsidP="00692AAE">
            <w:pPr>
              <w:tabs>
                <w:tab w:val="left" w:pos="2528"/>
              </w:tabs>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Baseino paslaugos:</w:t>
            </w:r>
            <w:r w:rsidRPr="00E85FB2">
              <w:rPr>
                <w:rFonts w:ascii="Times New Roman" w:hAnsi="Times New Roman" w:cs="Times New Roman"/>
              </w:rPr>
              <w:t xml:space="preserve"> individualios, vaiku (nuo 6 m. amžiaus) bei suaugusių plaukimo treniruotės grupėse (nuo 5 iki 12 asmenų).</w:t>
            </w:r>
          </w:p>
          <w:p w14:paraId="47BCD086" w14:textId="77777777" w:rsidR="0042270D" w:rsidRPr="00E85FB2" w:rsidRDefault="0042270D" w:rsidP="00692AAE">
            <w:pPr>
              <w:tabs>
                <w:tab w:val="left" w:pos="2528"/>
              </w:tabs>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u w:val="single"/>
              </w:rPr>
            </w:pPr>
            <w:r w:rsidRPr="00E85FB2">
              <w:rPr>
                <w:rFonts w:ascii="Times New Roman" w:hAnsi="Times New Roman" w:cs="Times New Roman"/>
              </w:rPr>
              <w:t>Sporto komplekse yra apie 8 trenerius, iš kurių 3 – baseino treneriai.</w:t>
            </w:r>
          </w:p>
        </w:tc>
      </w:tr>
      <w:tr w:rsidR="00E85FB2" w:rsidRPr="00E85FB2" w14:paraId="47BCD08C" w14:textId="77777777" w:rsidTr="00512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7BCD088" w14:textId="77777777" w:rsidR="0042270D" w:rsidRPr="00E85FB2" w:rsidRDefault="0042270D" w:rsidP="00692AAE">
            <w:pPr>
              <w:spacing w:before="0" w:after="0"/>
              <w:ind w:left="34"/>
              <w:jc w:val="left"/>
              <w:rPr>
                <w:rFonts w:ascii="Times New Roman" w:eastAsia="Times New Roman" w:hAnsi="Times New Roman" w:cs="Times New Roman"/>
              </w:rPr>
            </w:pPr>
            <w:r w:rsidRPr="00E85FB2">
              <w:rPr>
                <w:rFonts w:ascii="Times New Roman" w:eastAsia="Times New Roman" w:hAnsi="Times New Roman" w:cs="Times New Roman"/>
              </w:rPr>
              <w:t>„</w:t>
            </w:r>
            <w:proofErr w:type="spellStart"/>
            <w:r w:rsidRPr="00E85FB2">
              <w:rPr>
                <w:rFonts w:ascii="Times New Roman" w:eastAsia="Times New Roman" w:hAnsi="Times New Roman" w:cs="Times New Roman"/>
              </w:rPr>
              <w:t>Girstutis</w:t>
            </w:r>
            <w:proofErr w:type="spellEnd"/>
            <w:r w:rsidRPr="00E85FB2">
              <w:rPr>
                <w:rFonts w:ascii="Times New Roman" w:eastAsia="Times New Roman" w:hAnsi="Times New Roman" w:cs="Times New Roman"/>
              </w:rPr>
              <w:t>“</w:t>
            </w:r>
          </w:p>
        </w:tc>
        <w:tc>
          <w:tcPr>
            <w:tcW w:w="8221" w:type="dxa"/>
          </w:tcPr>
          <w:p w14:paraId="47BCD089"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Siūlomos paslaugos:</w:t>
            </w:r>
            <w:r w:rsidRPr="00E85FB2">
              <w:rPr>
                <w:rFonts w:ascii="Times New Roman" w:hAnsi="Times New Roman" w:cs="Times New Roman"/>
              </w:rPr>
              <w:t xml:space="preserve"> grupiniai užsiėmimai (senjorų mankštos, </w:t>
            </w:r>
            <w:r w:rsidRPr="00E85FB2">
              <w:rPr>
                <w:rFonts w:ascii="Times New Roman" w:hAnsi="Times New Roman" w:cs="Times New Roman"/>
                <w:i/>
              </w:rPr>
              <w:t>g-</w:t>
            </w:r>
            <w:proofErr w:type="spellStart"/>
            <w:r w:rsidRPr="00E85FB2">
              <w:rPr>
                <w:rFonts w:ascii="Times New Roman" w:hAnsi="Times New Roman" w:cs="Times New Roman"/>
                <w:i/>
              </w:rPr>
              <w:t>pump</w:t>
            </w:r>
            <w:proofErr w:type="spellEnd"/>
            <w:r w:rsidRPr="00E85FB2">
              <w:rPr>
                <w:rFonts w:ascii="Times New Roman" w:hAnsi="Times New Roman" w:cs="Times New Roman"/>
              </w:rPr>
              <w:t xml:space="preserve">, </w:t>
            </w:r>
            <w:r w:rsidRPr="00E85FB2">
              <w:rPr>
                <w:rFonts w:ascii="Times New Roman" w:hAnsi="Times New Roman" w:cs="Times New Roman"/>
                <w:i/>
              </w:rPr>
              <w:t>TRX</w:t>
            </w:r>
            <w:r w:rsidRPr="00E85FB2">
              <w:rPr>
                <w:rFonts w:ascii="Times New Roman" w:hAnsi="Times New Roman" w:cs="Times New Roman"/>
              </w:rPr>
              <w:t xml:space="preserve">, treniruotės su kamuoliais ir kt.), baseino paslaugos, treniruoklių salė, masažo studija, </w:t>
            </w:r>
          </w:p>
          <w:p w14:paraId="47BCD08A"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Baseino paslaugos:</w:t>
            </w:r>
            <w:r w:rsidRPr="00E85FB2">
              <w:rPr>
                <w:rFonts w:ascii="Times New Roman" w:hAnsi="Times New Roman" w:cs="Times New Roman"/>
              </w:rPr>
              <w:t xml:space="preserve"> nėščiųjų, senjorų mankštos, </w:t>
            </w:r>
            <w:proofErr w:type="spellStart"/>
            <w:r w:rsidRPr="00E85FB2">
              <w:rPr>
                <w:rFonts w:ascii="Times New Roman" w:hAnsi="Times New Roman" w:cs="Times New Roman"/>
              </w:rPr>
              <w:t>irklenčių</w:t>
            </w:r>
            <w:proofErr w:type="spellEnd"/>
            <w:r w:rsidRPr="00E85FB2">
              <w:rPr>
                <w:rFonts w:ascii="Times New Roman" w:hAnsi="Times New Roman" w:cs="Times New Roman"/>
              </w:rPr>
              <w:t xml:space="preserve"> treniruotės, </w:t>
            </w:r>
            <w:proofErr w:type="spellStart"/>
            <w:r w:rsidRPr="00E85FB2">
              <w:rPr>
                <w:rFonts w:ascii="Times New Roman" w:hAnsi="Times New Roman" w:cs="Times New Roman"/>
                <w:i/>
              </w:rPr>
              <w:t>aqua</w:t>
            </w:r>
            <w:proofErr w:type="spellEnd"/>
            <w:r w:rsidRPr="00E85FB2">
              <w:rPr>
                <w:rFonts w:ascii="Times New Roman" w:hAnsi="Times New Roman" w:cs="Times New Roman"/>
                <w:i/>
              </w:rPr>
              <w:t xml:space="preserve"> </w:t>
            </w:r>
            <w:r w:rsidRPr="00E85FB2">
              <w:rPr>
                <w:rFonts w:ascii="Times New Roman" w:hAnsi="Times New Roman" w:cs="Times New Roman"/>
              </w:rPr>
              <w:t xml:space="preserve">treniruotės, </w:t>
            </w:r>
            <w:proofErr w:type="spellStart"/>
            <w:r w:rsidRPr="00E85FB2">
              <w:rPr>
                <w:rFonts w:ascii="Times New Roman" w:hAnsi="Times New Roman" w:cs="Times New Roman"/>
                <w:i/>
              </w:rPr>
              <w:t>aqua</w:t>
            </w:r>
            <w:proofErr w:type="spellEnd"/>
            <w:r w:rsidRPr="00E85FB2">
              <w:rPr>
                <w:rFonts w:ascii="Times New Roman" w:hAnsi="Times New Roman" w:cs="Times New Roman"/>
              </w:rPr>
              <w:t xml:space="preserve"> aerobika, vaikų gimtadieniai.</w:t>
            </w:r>
          </w:p>
          <w:p w14:paraId="47BCD08B"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Viso sporto komplekse yra 15 trenerių, iš kurių 3 – baseino treneriai.</w:t>
            </w:r>
          </w:p>
        </w:tc>
      </w:tr>
      <w:tr w:rsidR="00E85FB2" w:rsidRPr="00E85FB2" w14:paraId="47BCD091" w14:textId="77777777" w:rsidTr="00512A54">
        <w:tc>
          <w:tcPr>
            <w:cnfStyle w:val="001000000000" w:firstRow="0" w:lastRow="0" w:firstColumn="1" w:lastColumn="0" w:oddVBand="0" w:evenVBand="0" w:oddHBand="0" w:evenHBand="0" w:firstRowFirstColumn="0" w:firstRowLastColumn="0" w:lastRowFirstColumn="0" w:lastRowLastColumn="0"/>
            <w:tcW w:w="1526" w:type="dxa"/>
          </w:tcPr>
          <w:p w14:paraId="47BCD08D" w14:textId="77777777" w:rsidR="0042270D" w:rsidRPr="00E85FB2" w:rsidRDefault="0042270D" w:rsidP="00692AAE">
            <w:pPr>
              <w:spacing w:before="0" w:after="0"/>
              <w:ind w:left="34"/>
              <w:jc w:val="left"/>
              <w:rPr>
                <w:rFonts w:ascii="Times New Roman" w:eastAsia="Times New Roman" w:hAnsi="Times New Roman" w:cs="Times New Roman"/>
              </w:rPr>
            </w:pPr>
            <w:r w:rsidRPr="00E85FB2">
              <w:rPr>
                <w:rFonts w:ascii="Times New Roman" w:eastAsia="Times New Roman" w:hAnsi="Times New Roman" w:cs="Times New Roman"/>
              </w:rPr>
              <w:t>Kauno sporto mokykla „Startas“</w:t>
            </w:r>
          </w:p>
        </w:tc>
        <w:tc>
          <w:tcPr>
            <w:tcW w:w="8221" w:type="dxa"/>
          </w:tcPr>
          <w:p w14:paraId="47BCD08E"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Siūlomos paslaugos:</w:t>
            </w:r>
            <w:r w:rsidRPr="00E85FB2">
              <w:rPr>
                <w:rFonts w:ascii="Times New Roman" w:hAnsi="Times New Roman" w:cs="Times New Roman"/>
              </w:rPr>
              <w:t xml:space="preserve"> tinklinis, baseino paslaugos, sportinė ir meninė gimnastika, sportinė aerobika, sportiniai šokiai, neįgaliųjų sporto šakos, vaikų ydingos laikysenos korekcija, baseino paslaugos, SPA paslaugos gyventojams, sporto salių ir smėlio aikštyno nuoma.</w:t>
            </w:r>
          </w:p>
          <w:p w14:paraId="47BCD08F"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Baseino paslaugos:</w:t>
            </w:r>
            <w:r w:rsidRPr="00E85FB2">
              <w:rPr>
                <w:rFonts w:ascii="Times New Roman" w:hAnsi="Times New Roman" w:cs="Times New Roman"/>
              </w:rPr>
              <w:t xml:space="preserve"> vaikų mokymas plaukti, užsiėmimai plaukimo baseine, vandens aerobika.</w:t>
            </w:r>
          </w:p>
          <w:p w14:paraId="47BCD090"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2016 m. įvykdytas pastato modernizavimas, kuriame vienas iš atliktų darbų – baseino ventiliacijos įrengimas. Taip pat, įgyvendinant 2016 m. spalio 18 d. Kauno miesto savivaldybės Tarybos sprendimą, Kauno Centro sporto mokykla sujungiama su Kauno sporto mokykla „Viltis“ (lengvoji atletika). Nuo 2017 m. kovo 1 d. įsteigta nauja Kauno sporto mokykla „Startas“, kuri tęsia sujungtų mokyklų veiklą.</w:t>
            </w:r>
          </w:p>
        </w:tc>
      </w:tr>
      <w:tr w:rsidR="00E85FB2" w:rsidRPr="00E85FB2" w14:paraId="47BCD095" w14:textId="77777777" w:rsidTr="00512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7BCD092" w14:textId="77777777" w:rsidR="00927DC5" w:rsidRPr="00E85FB2" w:rsidRDefault="00927DC5" w:rsidP="00692AAE">
            <w:pPr>
              <w:spacing w:before="0" w:after="0"/>
              <w:ind w:left="34"/>
              <w:jc w:val="left"/>
              <w:rPr>
                <w:rFonts w:ascii="Times New Roman" w:eastAsia="Times New Roman" w:hAnsi="Times New Roman" w:cs="Times New Roman"/>
              </w:rPr>
            </w:pPr>
            <w:r w:rsidRPr="00E85FB2">
              <w:rPr>
                <w:rFonts w:ascii="Times New Roman" w:eastAsia="Times New Roman" w:hAnsi="Times New Roman" w:cs="Times New Roman"/>
              </w:rPr>
              <w:t>LSU baseinas</w:t>
            </w:r>
          </w:p>
        </w:tc>
        <w:tc>
          <w:tcPr>
            <w:tcW w:w="8221" w:type="dxa"/>
          </w:tcPr>
          <w:p w14:paraId="47BCD093" w14:textId="77777777" w:rsidR="00927DC5" w:rsidRPr="00E85FB2" w:rsidRDefault="000C4C78"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 xml:space="preserve">Siūlomos paslaugos: </w:t>
            </w:r>
            <w:r w:rsidRPr="00E85FB2">
              <w:rPr>
                <w:rFonts w:ascii="Times New Roman" w:hAnsi="Times New Roman" w:cs="Times New Roman"/>
              </w:rPr>
              <w:t>baseino paslaugos, pirtis.</w:t>
            </w:r>
          </w:p>
          <w:p w14:paraId="47BCD094" w14:textId="77777777" w:rsidR="000C4C78" w:rsidRPr="00E85FB2" w:rsidRDefault="000C4C78" w:rsidP="000C4C78">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85FB2">
              <w:rPr>
                <w:rFonts w:ascii="Times New Roman" w:hAnsi="Times New Roman" w:cs="Times New Roman"/>
                <w:b/>
              </w:rPr>
              <w:t>Baseino paslaugos</w:t>
            </w:r>
            <w:r w:rsidRPr="00E85FB2">
              <w:rPr>
                <w:rFonts w:ascii="Times New Roman" w:hAnsi="Times New Roman" w:cs="Times New Roman"/>
              </w:rPr>
              <w:t>: individualios ir grupinės plaukimo pamokos, šuoliai į vandenį.</w:t>
            </w:r>
          </w:p>
        </w:tc>
      </w:tr>
      <w:tr w:rsidR="00E85FB2" w:rsidRPr="00E85FB2" w14:paraId="47BCD09A" w14:textId="77777777" w:rsidTr="00512A54">
        <w:tc>
          <w:tcPr>
            <w:cnfStyle w:val="001000000000" w:firstRow="0" w:lastRow="0" w:firstColumn="1" w:lastColumn="0" w:oddVBand="0" w:evenVBand="0" w:oddHBand="0" w:evenHBand="0" w:firstRowFirstColumn="0" w:firstRowLastColumn="0" w:lastRowFirstColumn="0" w:lastRowLastColumn="0"/>
            <w:tcW w:w="1526" w:type="dxa"/>
          </w:tcPr>
          <w:p w14:paraId="47BCD096" w14:textId="77777777" w:rsidR="0042270D" w:rsidRPr="00E85FB2" w:rsidRDefault="0042270D" w:rsidP="00692AAE">
            <w:pPr>
              <w:spacing w:before="0" w:after="0"/>
              <w:ind w:left="34"/>
              <w:jc w:val="left"/>
              <w:rPr>
                <w:rFonts w:ascii="Times New Roman" w:eastAsia="Times New Roman" w:hAnsi="Times New Roman" w:cs="Times New Roman"/>
              </w:rPr>
            </w:pPr>
            <w:r w:rsidRPr="00E85FB2">
              <w:rPr>
                <w:rFonts w:ascii="Times New Roman" w:eastAsia="Times New Roman" w:hAnsi="Times New Roman" w:cs="Times New Roman"/>
              </w:rPr>
              <w:t>„Dainava“</w:t>
            </w:r>
          </w:p>
        </w:tc>
        <w:tc>
          <w:tcPr>
            <w:tcW w:w="8221" w:type="dxa"/>
          </w:tcPr>
          <w:p w14:paraId="47BCD097"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Siūlomos paslaugos:</w:t>
            </w:r>
            <w:r w:rsidRPr="00E85FB2">
              <w:rPr>
                <w:rFonts w:ascii="Times New Roman" w:hAnsi="Times New Roman" w:cs="Times New Roman"/>
              </w:rPr>
              <w:t xml:space="preserve"> baseino paslaugos, vandensvydis, sauna</w:t>
            </w:r>
          </w:p>
          <w:p w14:paraId="47BCD098"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Baseino paslaugos</w:t>
            </w:r>
            <w:r w:rsidRPr="00E85FB2">
              <w:rPr>
                <w:rFonts w:ascii="Times New Roman" w:hAnsi="Times New Roman" w:cs="Times New Roman"/>
              </w:rPr>
              <w:t>: individualios ir grupinės vaikų, suaugusių plaukimo pamokos, neįgaliųjų plaukimo pamokos</w:t>
            </w:r>
          </w:p>
          <w:p w14:paraId="47BCD099"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Viso sporto komplekse yra 16 trenerių, iš kurių 14 – baseino trenerių.</w:t>
            </w:r>
          </w:p>
        </w:tc>
      </w:tr>
      <w:tr w:rsidR="00E85FB2" w:rsidRPr="00E85FB2" w14:paraId="47BCD09F" w14:textId="77777777" w:rsidTr="00512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7BCD09B" w14:textId="77777777" w:rsidR="0042270D" w:rsidRPr="00E85FB2" w:rsidRDefault="0042270D" w:rsidP="00692AAE">
            <w:pPr>
              <w:spacing w:before="0" w:after="0"/>
              <w:ind w:left="34"/>
              <w:jc w:val="left"/>
              <w:rPr>
                <w:rFonts w:ascii="Times New Roman" w:eastAsia="Times New Roman" w:hAnsi="Times New Roman" w:cs="Times New Roman"/>
              </w:rPr>
            </w:pPr>
            <w:r w:rsidRPr="00E85FB2">
              <w:rPr>
                <w:rFonts w:ascii="Times New Roman" w:eastAsia="Times New Roman" w:hAnsi="Times New Roman" w:cs="Times New Roman"/>
              </w:rPr>
              <w:t>„Šilainiai“</w:t>
            </w:r>
          </w:p>
        </w:tc>
        <w:tc>
          <w:tcPr>
            <w:tcW w:w="8221" w:type="dxa"/>
          </w:tcPr>
          <w:p w14:paraId="47BCD09C"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Siūlomos paslaugos:</w:t>
            </w:r>
            <w:r w:rsidRPr="00E85FB2">
              <w:rPr>
                <w:rFonts w:ascii="Times New Roman" w:hAnsi="Times New Roman" w:cs="Times New Roman"/>
              </w:rPr>
              <w:t xml:space="preserve"> baseino paslaugos, </w:t>
            </w:r>
            <w:proofErr w:type="spellStart"/>
            <w:r w:rsidRPr="00E85FB2">
              <w:rPr>
                <w:rFonts w:ascii="Times New Roman" w:hAnsi="Times New Roman" w:cs="Times New Roman"/>
              </w:rPr>
              <w:t>triatlonas</w:t>
            </w:r>
            <w:proofErr w:type="spellEnd"/>
          </w:p>
          <w:p w14:paraId="47BCD09D"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Baseino paslaugos</w:t>
            </w:r>
            <w:r w:rsidRPr="00E85FB2">
              <w:rPr>
                <w:rFonts w:ascii="Times New Roman" w:hAnsi="Times New Roman" w:cs="Times New Roman"/>
              </w:rPr>
              <w:t>: individualios ir grupinės vaikų, suaugusių plaukimo pamokos, neįgaliųjų plaukimo pamokos</w:t>
            </w:r>
          </w:p>
          <w:p w14:paraId="47BCD09E" w14:textId="77777777" w:rsidR="0042270D" w:rsidRPr="00E85FB2" w:rsidRDefault="0042270D" w:rsidP="00D04A68">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Viso sporto komplekse yra </w:t>
            </w:r>
            <w:r w:rsidR="00D04A68" w:rsidRPr="00E85FB2">
              <w:rPr>
                <w:rFonts w:ascii="Times New Roman" w:hAnsi="Times New Roman" w:cs="Times New Roman"/>
              </w:rPr>
              <w:t>15 trenerių, fizinio pasirengimo specialistų.</w:t>
            </w:r>
          </w:p>
        </w:tc>
      </w:tr>
      <w:tr w:rsidR="00E85FB2" w:rsidRPr="00E85FB2" w14:paraId="47BCD0A5" w14:textId="77777777" w:rsidTr="00512A54">
        <w:tc>
          <w:tcPr>
            <w:cnfStyle w:val="001000000000" w:firstRow="0" w:lastRow="0" w:firstColumn="1" w:lastColumn="0" w:oddVBand="0" w:evenVBand="0" w:oddHBand="0" w:evenHBand="0" w:firstRowFirstColumn="0" w:firstRowLastColumn="0" w:lastRowFirstColumn="0" w:lastRowLastColumn="0"/>
            <w:tcW w:w="1526" w:type="dxa"/>
          </w:tcPr>
          <w:p w14:paraId="47BCD0A0" w14:textId="77777777" w:rsidR="0042270D" w:rsidRPr="00E85FB2" w:rsidRDefault="0042270D" w:rsidP="00692AAE">
            <w:pPr>
              <w:spacing w:before="0" w:after="0"/>
              <w:ind w:left="34"/>
              <w:jc w:val="left"/>
              <w:rPr>
                <w:rFonts w:ascii="Times New Roman" w:eastAsia="Times New Roman" w:hAnsi="Times New Roman" w:cs="Times New Roman"/>
              </w:rPr>
            </w:pPr>
            <w:r w:rsidRPr="00E85FB2">
              <w:rPr>
                <w:rFonts w:ascii="Times New Roman" w:eastAsia="Times New Roman" w:hAnsi="Times New Roman" w:cs="Times New Roman"/>
              </w:rPr>
              <w:t>„Vilija“</w:t>
            </w:r>
          </w:p>
        </w:tc>
        <w:tc>
          <w:tcPr>
            <w:tcW w:w="8221" w:type="dxa"/>
          </w:tcPr>
          <w:p w14:paraId="47BCD0A1"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Siūlomos paslaugos:</w:t>
            </w:r>
            <w:r w:rsidRPr="00E85FB2">
              <w:rPr>
                <w:rFonts w:ascii="Times New Roman" w:hAnsi="Times New Roman" w:cs="Times New Roman"/>
              </w:rPr>
              <w:t xml:space="preserve"> baseino paslaugos, žirgų sportas, šiuolaikinė penkiakovė</w:t>
            </w:r>
          </w:p>
          <w:p w14:paraId="47BCD0A2"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lastRenderedPageBreak/>
              <w:t>Baseino paslaugos</w:t>
            </w:r>
            <w:r w:rsidRPr="00E85FB2">
              <w:rPr>
                <w:rFonts w:ascii="Times New Roman" w:hAnsi="Times New Roman" w:cs="Times New Roman"/>
              </w:rPr>
              <w:t>: individualios ir grupinės plaukimo pamokos, šuoliai į vandenį</w:t>
            </w:r>
            <w:r w:rsidR="000C4C78" w:rsidRPr="00E85FB2">
              <w:rPr>
                <w:rFonts w:ascii="Times New Roman" w:hAnsi="Times New Roman" w:cs="Times New Roman"/>
              </w:rPr>
              <w:t>.</w:t>
            </w:r>
          </w:p>
          <w:p w14:paraId="47BCD0A3"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Viso sporto komplekse yra 20 trenerių, iš kurių 11 – baseino trenerių.</w:t>
            </w:r>
          </w:p>
          <w:p w14:paraId="47BCD0A4"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2016 metais įvykdyti pastato rekonstrukcijos darbai (bendra projekto vertė – 2 340,01 tūkst. </w:t>
            </w:r>
            <w:proofErr w:type="spellStart"/>
            <w:r w:rsidRPr="00E85FB2">
              <w:rPr>
                <w:rFonts w:ascii="Times New Roman" w:hAnsi="Times New Roman" w:cs="Times New Roman"/>
              </w:rPr>
              <w:t>Eur</w:t>
            </w:r>
            <w:proofErr w:type="spellEnd"/>
            <w:r w:rsidRPr="00E85FB2">
              <w:rPr>
                <w:rFonts w:ascii="Times New Roman" w:hAnsi="Times New Roman" w:cs="Times New Roman"/>
              </w:rPr>
              <w:t xml:space="preserve">, atlikta darbų už 167,59 tūkst. </w:t>
            </w:r>
            <w:proofErr w:type="spellStart"/>
            <w:r w:rsidRPr="00E85FB2">
              <w:rPr>
                <w:rFonts w:ascii="Times New Roman" w:hAnsi="Times New Roman" w:cs="Times New Roman"/>
              </w:rPr>
              <w:t>Eur</w:t>
            </w:r>
            <w:proofErr w:type="spellEnd"/>
            <w:r w:rsidRPr="00E85FB2">
              <w:rPr>
                <w:rFonts w:ascii="Times New Roman" w:hAnsi="Times New Roman" w:cs="Times New Roman"/>
              </w:rPr>
              <w:t>, apmokėta iš Savivaldybės lėšų)</w:t>
            </w:r>
          </w:p>
        </w:tc>
      </w:tr>
    </w:tbl>
    <w:p w14:paraId="47BCD0A6" w14:textId="77777777" w:rsidR="0042270D" w:rsidRPr="00E85FB2" w:rsidRDefault="0042270D" w:rsidP="0042270D">
      <w:pPr>
        <w:spacing w:before="120" w:after="240"/>
        <w:jc w:val="center"/>
        <w:rPr>
          <w:rFonts w:ascii="Times New Roman" w:eastAsia="Times New Roman" w:hAnsi="Times New Roman" w:cs="Times New Roman"/>
          <w:i/>
          <w:sz w:val="20"/>
          <w:szCs w:val="20"/>
        </w:rPr>
      </w:pPr>
      <w:r w:rsidRPr="00E85FB2">
        <w:rPr>
          <w:rFonts w:ascii="Times New Roman" w:eastAsia="Times New Roman" w:hAnsi="Times New Roman" w:cs="Times New Roman"/>
          <w:i/>
          <w:sz w:val="20"/>
          <w:szCs w:val="20"/>
        </w:rPr>
        <w:lastRenderedPageBreak/>
        <w:t>Šaltinis: sudaryta autorių, remiantis įstaigų pateiktais duomenimis</w:t>
      </w:r>
    </w:p>
    <w:p w14:paraId="47BCD0A7" w14:textId="77777777" w:rsidR="00512A54" w:rsidRPr="00E85FB2" w:rsidRDefault="00512A54" w:rsidP="00512A54">
      <w:pPr>
        <w:spacing w:before="120" w:after="120"/>
        <w:ind w:firstLine="709"/>
        <w:rPr>
          <w:rFonts w:ascii="Times New Roman" w:hAnsi="Times New Roman" w:cs="Times New Roman"/>
          <w:szCs w:val="24"/>
        </w:rPr>
      </w:pPr>
      <w:r w:rsidRPr="00E85FB2">
        <w:rPr>
          <w:rFonts w:ascii="Times New Roman" w:hAnsi="Times New Roman" w:cs="Times New Roman"/>
          <w:szCs w:val="24"/>
        </w:rPr>
        <w:t>Viešosioms įstaigoms priklausančių 5 baseinų bendras paviršiaus plotas siekia apie 1550 m</w:t>
      </w:r>
      <w:r w:rsidRPr="00E85FB2">
        <w:rPr>
          <w:rFonts w:ascii="Times New Roman" w:hAnsi="Times New Roman" w:cs="Times New Roman"/>
          <w:szCs w:val="24"/>
          <w:vertAlign w:val="superscript"/>
        </w:rPr>
        <w:t>2</w:t>
      </w:r>
      <w:r w:rsidRPr="00E85FB2">
        <w:rPr>
          <w:rFonts w:ascii="Times New Roman" w:hAnsi="Times New Roman" w:cs="Times New Roman"/>
          <w:szCs w:val="24"/>
        </w:rPr>
        <w:t>. Vadovaujantis Lietuvos Higienos normomis HN 109:2005</w:t>
      </w:r>
      <w:r w:rsidRPr="00E85FB2">
        <w:rPr>
          <w:rStyle w:val="FootnoteReference"/>
          <w:rFonts w:ascii="Times New Roman" w:hAnsi="Times New Roman" w:cs="Times New Roman"/>
          <w:szCs w:val="24"/>
        </w:rPr>
        <w:footnoteReference w:id="2"/>
      </w:r>
      <w:r w:rsidRPr="00E85FB2">
        <w:rPr>
          <w:rFonts w:ascii="Times New Roman" w:hAnsi="Times New Roman" w:cs="Times New Roman"/>
          <w:szCs w:val="24"/>
        </w:rPr>
        <w:t xml:space="preserve"> „Baseinų visuomenės sveikatos saugos reikalavimai“, vienam asmeniui minimalus tenkantis baseino paviršiaus plotas sporto reikmėms turėtų siekti apie 8 kv. m. Vadinasi, šiuo metu minėtų penkių baseinų bendras projektinis pajėgumas siekia iki 194 asmenis vienu metu. Atsižvelgiant į tai, kad mokyklinio amžiaus vaikams mokytis plaukti ar užsiimti sportinio plaukimo neformaliu ugdymu tinkamiausias laikas svyruoja nuo 12 iki 19 val. (7 valandas), galima įvertinti, kad per savaitę (darbo dienomis) 5 baseinuose galima sugeneruoti apie 6790 apsilankymų (įvertinant pasikartojančius asmenis). Žodinės apklausos būdu buvo įvertinta, kad bendras šių baseinų lankytojų skaičius darbo dienomis per savaitę ženkliai viršija higienos normomis nustatytą limitą. Taigi, galima teigti, kad baseinų pasiūlos poreikis Kauno miesto savivaldybėje nėra patenkinamas.</w:t>
      </w:r>
    </w:p>
    <w:p w14:paraId="47BCD0A8" w14:textId="77777777" w:rsidR="0042270D" w:rsidRPr="00E85FB2" w:rsidRDefault="0042270D" w:rsidP="0042270D">
      <w:pPr>
        <w:spacing w:before="120" w:after="240"/>
        <w:ind w:firstLine="709"/>
        <w:rPr>
          <w:rFonts w:ascii="Times New Roman" w:hAnsi="Times New Roman" w:cs="Times New Roman"/>
          <w:szCs w:val="24"/>
        </w:rPr>
      </w:pPr>
      <w:r w:rsidRPr="00E85FB2">
        <w:rPr>
          <w:rFonts w:ascii="Times New Roman" w:hAnsi="Times New Roman" w:cs="Times New Roman"/>
          <w:szCs w:val="24"/>
        </w:rPr>
        <w:t>Pažymėtina, kad nė viename minėtame baseine nėra galimybės keisti jo gylio, kas iš esmės nulemia sudėtingesnį mokymą plaukti jaunesnio amžiaus ar mažesnio ūgio vaikams (vadovaujantis Lietuvos Higienos normomis HN 109:2005</w:t>
      </w:r>
      <w:r w:rsidRPr="00E85FB2">
        <w:rPr>
          <w:rStyle w:val="FootnoteReference"/>
          <w:rFonts w:ascii="Times New Roman" w:hAnsi="Times New Roman" w:cs="Times New Roman"/>
          <w:szCs w:val="24"/>
        </w:rPr>
        <w:footnoteReference w:id="3"/>
      </w:r>
      <w:r w:rsidRPr="00E85FB2">
        <w:rPr>
          <w:rFonts w:ascii="Times New Roman" w:hAnsi="Times New Roman" w:cs="Times New Roman"/>
          <w:szCs w:val="24"/>
        </w:rPr>
        <w:t xml:space="preserve"> vaik</w:t>
      </w:r>
      <w:r w:rsidR="00635AC6" w:rsidRPr="00E85FB2">
        <w:rPr>
          <w:rFonts w:ascii="Times New Roman" w:hAnsi="Times New Roman" w:cs="Times New Roman"/>
          <w:szCs w:val="24"/>
        </w:rPr>
        <w:t xml:space="preserve">ams iki 7 metų rekomenduojamas, bet nėra privalomas, </w:t>
      </w:r>
      <w:r w:rsidRPr="00E85FB2">
        <w:rPr>
          <w:rFonts w:ascii="Times New Roman" w:hAnsi="Times New Roman" w:cs="Times New Roman"/>
          <w:szCs w:val="24"/>
        </w:rPr>
        <w:t xml:space="preserve">baseino gylis – 0,6-0,8 m., vyresniems nei 7 metų – 0,7-1,3 m.). Atsižvelgiant į tai ir pritaikius baseiną jaunų vaikų plaukimui, jis padėtų automatiškai reguliuoti baseino gylį, būtų sudarytos sąlygos pasiūlyti didesnį paslaugų skaičių, priimti įvairesnio amžiaus bei poreikių lankytojų grupes. (žr. </w:t>
      </w:r>
      <w:r w:rsidR="00512A54" w:rsidRPr="00E85FB2">
        <w:rPr>
          <w:rFonts w:ascii="Times New Roman" w:hAnsi="Times New Roman" w:cs="Times New Roman"/>
          <w:szCs w:val="24"/>
        </w:rPr>
        <w:t>P</w:t>
      </w:r>
      <w:r w:rsidRPr="00E85FB2">
        <w:rPr>
          <w:rFonts w:ascii="Times New Roman" w:hAnsi="Times New Roman" w:cs="Times New Roman"/>
          <w:szCs w:val="24"/>
        </w:rPr>
        <w:t xml:space="preserve">aveikslą </w:t>
      </w:r>
      <w:r w:rsidR="000D22D0" w:rsidRPr="00E85FB2">
        <w:rPr>
          <w:rFonts w:ascii="Times New Roman" w:hAnsi="Times New Roman" w:cs="Times New Roman"/>
          <w:szCs w:val="24"/>
        </w:rPr>
        <w:t>2</w:t>
      </w:r>
      <w:r w:rsidRPr="00E85FB2">
        <w:rPr>
          <w:rFonts w:ascii="Times New Roman" w:hAnsi="Times New Roman" w:cs="Times New Roman"/>
          <w:szCs w:val="24"/>
        </w:rPr>
        <w:t>).</w:t>
      </w:r>
    </w:p>
    <w:p w14:paraId="47BCD0A9" w14:textId="77777777" w:rsidR="000D22D0" w:rsidRPr="00E85FB2" w:rsidRDefault="000D22D0" w:rsidP="0042270D">
      <w:pPr>
        <w:spacing w:before="240" w:after="120"/>
        <w:jc w:val="center"/>
        <w:rPr>
          <w:rFonts w:ascii="Times New Roman" w:hAnsi="Times New Roman" w:cs="Times New Roman"/>
          <w:b/>
          <w:sz w:val="22"/>
        </w:rPr>
      </w:pPr>
      <w:bookmarkStart w:id="33" w:name="_Ref484418914"/>
      <w:bookmarkStart w:id="34" w:name="_Toc484699977"/>
    </w:p>
    <w:p w14:paraId="47BCD0AA" w14:textId="77777777" w:rsidR="000D22D0" w:rsidRPr="00E85FB2" w:rsidRDefault="000D22D0" w:rsidP="0042270D">
      <w:pPr>
        <w:spacing w:before="240" w:after="120"/>
        <w:jc w:val="center"/>
        <w:rPr>
          <w:rFonts w:ascii="Times New Roman" w:hAnsi="Times New Roman" w:cs="Times New Roman"/>
          <w:b/>
          <w:sz w:val="22"/>
        </w:rPr>
      </w:pPr>
    </w:p>
    <w:p w14:paraId="47BCD0AB" w14:textId="77777777" w:rsidR="000D22D0" w:rsidRPr="00E85FB2" w:rsidRDefault="000D22D0" w:rsidP="0042270D">
      <w:pPr>
        <w:spacing w:before="240" w:after="120"/>
        <w:jc w:val="center"/>
        <w:rPr>
          <w:rFonts w:ascii="Times New Roman" w:hAnsi="Times New Roman" w:cs="Times New Roman"/>
          <w:b/>
          <w:sz w:val="22"/>
        </w:rPr>
      </w:pPr>
    </w:p>
    <w:p w14:paraId="47BCD0AC" w14:textId="77777777" w:rsidR="000D22D0" w:rsidRPr="00E85FB2" w:rsidRDefault="000D22D0" w:rsidP="0042270D">
      <w:pPr>
        <w:spacing w:before="240" w:after="120"/>
        <w:jc w:val="center"/>
        <w:rPr>
          <w:rFonts w:ascii="Times New Roman" w:hAnsi="Times New Roman" w:cs="Times New Roman"/>
          <w:b/>
          <w:sz w:val="22"/>
        </w:rPr>
      </w:pPr>
    </w:p>
    <w:p w14:paraId="47BCD0AD" w14:textId="77777777" w:rsidR="000D22D0" w:rsidRPr="00E85FB2" w:rsidRDefault="000D22D0" w:rsidP="0042270D">
      <w:pPr>
        <w:spacing w:before="240" w:after="120"/>
        <w:jc w:val="center"/>
        <w:rPr>
          <w:rFonts w:ascii="Times New Roman" w:hAnsi="Times New Roman" w:cs="Times New Roman"/>
          <w:b/>
          <w:sz w:val="22"/>
        </w:rPr>
      </w:pPr>
    </w:p>
    <w:p w14:paraId="47BCD0AE" w14:textId="77777777" w:rsidR="000D22D0" w:rsidRPr="00E85FB2" w:rsidRDefault="000D22D0" w:rsidP="0042270D">
      <w:pPr>
        <w:spacing w:before="240" w:after="120"/>
        <w:jc w:val="center"/>
        <w:rPr>
          <w:rFonts w:ascii="Times New Roman" w:hAnsi="Times New Roman" w:cs="Times New Roman"/>
          <w:b/>
          <w:sz w:val="22"/>
        </w:rPr>
      </w:pPr>
    </w:p>
    <w:p w14:paraId="47BCD0AF" w14:textId="77777777" w:rsidR="000D22D0" w:rsidRPr="00E85FB2" w:rsidRDefault="000D22D0" w:rsidP="0042270D">
      <w:pPr>
        <w:spacing w:before="240" w:after="120"/>
        <w:jc w:val="center"/>
        <w:rPr>
          <w:rFonts w:ascii="Times New Roman" w:hAnsi="Times New Roman" w:cs="Times New Roman"/>
          <w:b/>
          <w:sz w:val="22"/>
        </w:rPr>
      </w:pPr>
    </w:p>
    <w:p w14:paraId="47BCD0B0" w14:textId="77777777" w:rsidR="000D22D0" w:rsidRPr="00E85FB2" w:rsidRDefault="000D22D0" w:rsidP="0042270D">
      <w:pPr>
        <w:spacing w:before="240" w:after="120"/>
        <w:jc w:val="center"/>
        <w:rPr>
          <w:rFonts w:ascii="Times New Roman" w:hAnsi="Times New Roman" w:cs="Times New Roman"/>
          <w:b/>
          <w:sz w:val="22"/>
        </w:rPr>
      </w:pPr>
    </w:p>
    <w:p w14:paraId="47BCD0B1" w14:textId="77777777" w:rsidR="000D22D0" w:rsidRPr="00E85FB2" w:rsidRDefault="000D22D0" w:rsidP="0042270D">
      <w:pPr>
        <w:spacing w:before="240" w:after="120"/>
        <w:jc w:val="center"/>
        <w:rPr>
          <w:rFonts w:ascii="Times New Roman" w:hAnsi="Times New Roman" w:cs="Times New Roman"/>
          <w:b/>
          <w:sz w:val="22"/>
        </w:rPr>
      </w:pPr>
    </w:p>
    <w:p w14:paraId="47BCD0B2" w14:textId="77777777" w:rsidR="0042270D" w:rsidRPr="00E85FB2" w:rsidRDefault="0042270D" w:rsidP="0042270D">
      <w:pPr>
        <w:spacing w:before="240" w:after="120"/>
        <w:jc w:val="center"/>
        <w:rPr>
          <w:rFonts w:ascii="Times New Roman" w:hAnsi="Times New Roman" w:cs="Times New Roman"/>
          <w:b/>
          <w:sz w:val="22"/>
        </w:rPr>
      </w:pPr>
      <w:r w:rsidRPr="00E85FB2">
        <w:rPr>
          <w:rFonts w:ascii="Times New Roman" w:hAnsi="Times New Roman" w:cs="Times New Roman"/>
          <w:b/>
          <w:sz w:val="22"/>
        </w:rPr>
        <w:lastRenderedPageBreak/>
        <w:t>Paveikslas</w:t>
      </w:r>
      <w:bookmarkEnd w:id="33"/>
      <w:r w:rsidR="000D22D0" w:rsidRPr="00E85FB2">
        <w:rPr>
          <w:rFonts w:ascii="Times New Roman" w:hAnsi="Times New Roman" w:cs="Times New Roman"/>
          <w:b/>
          <w:sz w:val="22"/>
        </w:rPr>
        <w:t xml:space="preserve"> 2</w:t>
      </w:r>
      <w:r w:rsidRPr="00E85FB2">
        <w:rPr>
          <w:rFonts w:ascii="Times New Roman" w:hAnsi="Times New Roman" w:cs="Times New Roman"/>
          <w:b/>
          <w:sz w:val="22"/>
        </w:rPr>
        <w:t>. Pakeliamo baseino dugno technologija (pavyzdys</w:t>
      </w:r>
      <w:bookmarkEnd w:id="34"/>
      <w:r w:rsidRPr="00E85FB2">
        <w:rPr>
          <w:rFonts w:ascii="Times New Roman" w:hAnsi="Times New Roman" w:cs="Times New Roman"/>
          <w:b/>
          <w:sz w:val="22"/>
        </w:rPr>
        <w:t>)</w:t>
      </w:r>
    </w:p>
    <w:p w14:paraId="47BCD0B3" w14:textId="77777777" w:rsidR="0042270D" w:rsidRPr="00E85FB2" w:rsidRDefault="0042270D" w:rsidP="0042270D">
      <w:pPr>
        <w:spacing w:before="0" w:after="0"/>
        <w:jc w:val="center"/>
        <w:rPr>
          <w:rFonts w:asciiTheme="majorHAnsi" w:hAnsiTheme="majorHAnsi"/>
          <w:szCs w:val="24"/>
        </w:rPr>
      </w:pPr>
      <w:r w:rsidRPr="00E85FB2">
        <w:rPr>
          <w:rFonts w:asciiTheme="majorHAnsi" w:hAnsiTheme="majorHAnsi"/>
          <w:noProof/>
          <w:szCs w:val="24"/>
          <w:lang w:eastAsia="lt-LT"/>
        </w:rPr>
        <w:drawing>
          <wp:inline distT="0" distB="0" distL="0" distR="0" wp14:anchorId="47BCDD36" wp14:editId="47BCDD37">
            <wp:extent cx="4068267" cy="3035545"/>
            <wp:effectExtent l="0" t="0" r="8890" b="0"/>
            <wp:docPr id="9" name="Picture 9" descr="Vaizdo rezultatas pagal u&amp;zcaron;klaus&amp;aogon; „adjustable swimming - pool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amp;zcaron;klaus&amp;aogon; „adjustable swimming - pool flo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5834" cy="3063576"/>
                    </a:xfrm>
                    <a:prstGeom prst="rect">
                      <a:avLst/>
                    </a:prstGeom>
                    <a:noFill/>
                    <a:ln>
                      <a:noFill/>
                    </a:ln>
                  </pic:spPr>
                </pic:pic>
              </a:graphicData>
            </a:graphic>
          </wp:inline>
        </w:drawing>
      </w:r>
    </w:p>
    <w:p w14:paraId="47BCD0B4" w14:textId="77777777" w:rsidR="0042270D" w:rsidRPr="00E85FB2" w:rsidRDefault="0042270D" w:rsidP="0042270D">
      <w:pPr>
        <w:spacing w:before="120" w:after="240"/>
        <w:jc w:val="center"/>
        <w:rPr>
          <w:rStyle w:val="Hyperlink"/>
          <w:rFonts w:ascii="Times New Roman" w:hAnsi="Times New Roman" w:cs="Times New Roman"/>
          <w:i/>
          <w:color w:val="auto"/>
          <w:sz w:val="20"/>
          <w:szCs w:val="20"/>
        </w:rPr>
      </w:pPr>
      <w:r w:rsidRPr="00E85FB2">
        <w:rPr>
          <w:rFonts w:ascii="Times New Roman" w:hAnsi="Times New Roman" w:cs="Times New Roman"/>
          <w:i/>
          <w:sz w:val="20"/>
          <w:szCs w:val="20"/>
        </w:rPr>
        <w:t xml:space="preserve">Šaltinis: </w:t>
      </w:r>
      <w:hyperlink r:id="rId10" w:history="1">
        <w:r w:rsidRPr="00E85FB2">
          <w:rPr>
            <w:rStyle w:val="Hyperlink"/>
            <w:rFonts w:ascii="Times New Roman" w:hAnsi="Times New Roman" w:cs="Times New Roman"/>
            <w:i/>
            <w:color w:val="auto"/>
            <w:sz w:val="20"/>
            <w:szCs w:val="20"/>
            <w:u w:val="none"/>
          </w:rPr>
          <w:t>http://www.white-line-services.com/wp-content/uploads/2015/11/untitled.png</w:t>
        </w:r>
      </w:hyperlink>
    </w:p>
    <w:p w14:paraId="47BCD0B5" w14:textId="77777777" w:rsidR="0042270D" w:rsidRPr="00E85FB2" w:rsidRDefault="0042270D" w:rsidP="0042270D">
      <w:pPr>
        <w:spacing w:before="120" w:after="240"/>
        <w:jc w:val="center"/>
        <w:rPr>
          <w:rFonts w:ascii="Times New Roman" w:hAnsi="Times New Roman" w:cs="Times New Roman"/>
          <w:i/>
          <w:sz w:val="20"/>
          <w:szCs w:val="20"/>
        </w:rPr>
      </w:pPr>
      <w:r w:rsidRPr="00E85FB2">
        <w:rPr>
          <w:rFonts w:ascii="Times New Roman" w:hAnsi="Times New Roman" w:cs="Times New Roman"/>
          <w:i/>
          <w:noProof/>
          <w:szCs w:val="24"/>
          <w:lang w:eastAsia="lt-LT"/>
        </w:rPr>
        <w:drawing>
          <wp:inline distT="0" distB="0" distL="0" distR="0" wp14:anchorId="47BCDD38" wp14:editId="47BCDD39">
            <wp:extent cx="4914203" cy="180975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nojamas dugnas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9533" cy="1815395"/>
                    </a:xfrm>
                    <a:prstGeom prst="rect">
                      <a:avLst/>
                    </a:prstGeom>
                  </pic:spPr>
                </pic:pic>
              </a:graphicData>
            </a:graphic>
          </wp:inline>
        </w:drawing>
      </w:r>
    </w:p>
    <w:p w14:paraId="47BCD0B6" w14:textId="77777777" w:rsidR="0042270D" w:rsidRPr="00E85FB2" w:rsidRDefault="0042270D" w:rsidP="0042270D">
      <w:pPr>
        <w:spacing w:before="120" w:after="240"/>
        <w:jc w:val="center"/>
        <w:rPr>
          <w:rFonts w:ascii="Times New Roman" w:eastAsia="Calibri" w:hAnsi="Times New Roman" w:cs="Times New Roman"/>
          <w:i/>
          <w:sz w:val="20"/>
          <w:szCs w:val="20"/>
        </w:rPr>
      </w:pPr>
      <w:r w:rsidRPr="00E85FB2">
        <w:rPr>
          <w:rFonts w:ascii="Times New Roman" w:hAnsi="Times New Roman" w:cs="Times New Roman"/>
          <w:i/>
          <w:sz w:val="20"/>
          <w:szCs w:val="20"/>
        </w:rPr>
        <w:t xml:space="preserve">Šaltinis: </w:t>
      </w:r>
      <w:r w:rsidRPr="00E85FB2">
        <w:rPr>
          <w:rFonts w:ascii="Times New Roman" w:eastAsia="Calibri" w:hAnsi="Times New Roman" w:cs="Times New Roman"/>
          <w:i/>
          <w:sz w:val="20"/>
          <w:szCs w:val="20"/>
        </w:rPr>
        <w:t>Baseino pastato sklype Baltų pr. 8, Kaunas, statybos galimybių analizė ir skaičiuojamosios kainos nustatymas</w:t>
      </w:r>
    </w:p>
    <w:p w14:paraId="47BCD0B7" w14:textId="77777777" w:rsidR="0042270D" w:rsidRPr="00E85FB2" w:rsidRDefault="00282255"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Iš pateiktų foto nuotraukų</w:t>
      </w:r>
      <w:r w:rsidR="0042270D" w:rsidRPr="00E85FB2">
        <w:rPr>
          <w:rFonts w:ascii="Times New Roman" w:hAnsi="Times New Roman" w:cs="Times New Roman"/>
          <w:szCs w:val="24"/>
        </w:rPr>
        <w:t xml:space="preserve"> matyti, kad kilnojamo baseino dugno pagalba būtų galima padidinti klientų apimtį įtraukiant naujas žmonių grupes bei sukuriant naujas paslaugas. Baseinas, turintis mechanizmą, kuris automatiškai reguliuoja baseino gylį, savo unikalumu išsiskirtų Kauno mieste bei visoje Lietuvoje.</w:t>
      </w:r>
    </w:p>
    <w:p w14:paraId="47BCD0B8" w14:textId="77777777" w:rsidR="0042270D" w:rsidRPr="00E85FB2" w:rsidRDefault="0042270D" w:rsidP="0042270D">
      <w:pPr>
        <w:tabs>
          <w:tab w:val="left" w:pos="3483"/>
          <w:tab w:val="left" w:pos="3930"/>
        </w:tabs>
        <w:spacing w:after="240"/>
        <w:jc w:val="right"/>
        <w:rPr>
          <w:rFonts w:ascii="Times New Roman" w:hAnsi="Times New Roman" w:cs="Times New Roman"/>
          <w:i/>
          <w:szCs w:val="24"/>
        </w:rPr>
      </w:pPr>
      <w:r w:rsidRPr="00E85FB2">
        <w:rPr>
          <w:rFonts w:ascii="Times New Roman" w:hAnsi="Times New Roman" w:cs="Times New Roman"/>
          <w:i/>
          <w:szCs w:val="24"/>
        </w:rPr>
        <w:t>Paslaugų įkainiai ir darbo laikas</w:t>
      </w:r>
    </w:p>
    <w:p w14:paraId="47BCD0B9" w14:textId="77777777" w:rsidR="0042270D" w:rsidRPr="00E85FB2" w:rsidRDefault="0042270D" w:rsidP="0042270D">
      <w:pPr>
        <w:spacing w:before="120" w:after="240"/>
        <w:ind w:firstLine="709"/>
        <w:rPr>
          <w:rFonts w:ascii="Times New Roman" w:hAnsi="Times New Roman" w:cs="Times New Roman"/>
          <w:szCs w:val="24"/>
        </w:rPr>
      </w:pPr>
      <w:r w:rsidRPr="00E85FB2">
        <w:rPr>
          <w:rFonts w:ascii="Times New Roman" w:hAnsi="Times New Roman" w:cs="Times New Roman"/>
          <w:szCs w:val="24"/>
        </w:rPr>
        <w:t xml:space="preserve">Privataus kapitalo ūkio subjektai vienkartinių apsilankymų paslaugas baseinuose siūlo ženkliai didesnėmis kainomis lyginant su viešojo sektoriaus įstaigomis. Privataus kapitalo įmonės, dirbančios ryte bei vidudienį (nuo 6.30 iki 13.30 val. imtinai), plaukimo paslaugas mokiniams teikia nuo 3 iki 10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xml:space="preserve">, o suaugusiems – 7-20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xml:space="preserve"> intervale (žr. </w:t>
      </w:r>
      <w:r w:rsidR="00C82FA0" w:rsidRPr="00E85FB2">
        <w:rPr>
          <w:rFonts w:ascii="Times New Roman" w:hAnsi="Times New Roman" w:cs="Times New Roman"/>
          <w:szCs w:val="24"/>
        </w:rPr>
        <w:t xml:space="preserve">paveikslą </w:t>
      </w:r>
      <w:r w:rsidRPr="00E85FB2">
        <w:rPr>
          <w:rFonts w:ascii="Times New Roman" w:hAnsi="Times New Roman" w:cs="Times New Roman"/>
          <w:szCs w:val="24"/>
        </w:rPr>
        <w:t xml:space="preserve">3). Viešajam sektoriui priklausančių baseinų kainos nustatytos konkurencingos – vienkartinis apsilankymas moksleiviams kainuoja nuo 1,74 iki 2,8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xml:space="preserve"> ir nuo 2 iki 3,5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xml:space="preserve"> suaugusiems. Pastebima, kad sporto mokyklos „Startas“ plaukimo </w:t>
      </w:r>
      <w:proofErr w:type="spellStart"/>
      <w:r w:rsidRPr="00E85FB2">
        <w:rPr>
          <w:rFonts w:ascii="Times New Roman" w:hAnsi="Times New Roman" w:cs="Times New Roman"/>
          <w:szCs w:val="24"/>
        </w:rPr>
        <w:t>užsiėmimus</w:t>
      </w:r>
      <w:proofErr w:type="spellEnd"/>
      <w:r w:rsidRPr="00E85FB2">
        <w:rPr>
          <w:rFonts w:ascii="Times New Roman" w:hAnsi="Times New Roman" w:cs="Times New Roman"/>
          <w:szCs w:val="24"/>
        </w:rPr>
        <w:t xml:space="preserve"> vykdo dviejuose baseinuose, iš kurių didžiajame nėra nurodoma kaina mokiniams.</w:t>
      </w:r>
      <w:r w:rsidR="00CF5793" w:rsidRPr="00E85FB2">
        <w:rPr>
          <w:rFonts w:ascii="Times New Roman" w:hAnsi="Times New Roman" w:cs="Times New Roman"/>
          <w:szCs w:val="24"/>
        </w:rPr>
        <w:t xml:space="preserve"> LSU baseinas visuomenei prieinamas tik nuo 17.30 h.</w:t>
      </w:r>
      <w:r w:rsidRPr="00E85FB2">
        <w:rPr>
          <w:rFonts w:ascii="Times New Roman" w:hAnsi="Times New Roman" w:cs="Times New Roman"/>
          <w:szCs w:val="24"/>
        </w:rPr>
        <w:t xml:space="preserve"> Baseinų „Linija sportas“ ir „</w:t>
      </w:r>
      <w:proofErr w:type="spellStart"/>
      <w:r w:rsidRPr="00E85FB2">
        <w:rPr>
          <w:rFonts w:ascii="Times New Roman" w:hAnsi="Times New Roman" w:cs="Times New Roman"/>
          <w:szCs w:val="24"/>
        </w:rPr>
        <w:t>Impuls</w:t>
      </w:r>
      <w:proofErr w:type="spellEnd"/>
      <w:r w:rsidRPr="00E85FB2">
        <w:rPr>
          <w:rFonts w:ascii="Times New Roman" w:hAnsi="Times New Roman" w:cs="Times New Roman"/>
          <w:szCs w:val="24"/>
        </w:rPr>
        <w:t xml:space="preserve">“ paslaugų kainos didžiausios, nes į šias paslaugas įtraukiami įvairūs papildomi užsiėmimai </w:t>
      </w:r>
      <w:r w:rsidRPr="00E85FB2">
        <w:rPr>
          <w:rFonts w:ascii="Times New Roman" w:hAnsi="Times New Roman" w:cs="Times New Roman"/>
          <w:szCs w:val="24"/>
        </w:rPr>
        <w:lastRenderedPageBreak/>
        <w:t>(pvz. vienkartinė narystė treniruoklių salėje ar asmeninio trenerio konsultacijos, sporto programų sudarymas).</w:t>
      </w:r>
      <w:r w:rsidR="00282255" w:rsidRPr="00E85FB2">
        <w:rPr>
          <w:rFonts w:ascii="Times New Roman" w:hAnsi="Times New Roman" w:cs="Times New Roman"/>
          <w:szCs w:val="24"/>
        </w:rPr>
        <w:t xml:space="preserve"> </w:t>
      </w:r>
    </w:p>
    <w:p w14:paraId="47BCD0BA" w14:textId="77777777" w:rsidR="0042270D" w:rsidRPr="00E85FB2" w:rsidRDefault="0042270D" w:rsidP="0042270D">
      <w:pPr>
        <w:pStyle w:val="Caption"/>
        <w:spacing w:before="0" w:after="0" w:line="276" w:lineRule="auto"/>
        <w:jc w:val="center"/>
        <w:rPr>
          <w:rFonts w:ascii="Times New Roman" w:hAnsi="Times New Roman" w:cs="Times New Roman"/>
          <w:b/>
          <w:i w:val="0"/>
          <w:color w:val="auto"/>
          <w:sz w:val="22"/>
          <w:szCs w:val="22"/>
        </w:rPr>
      </w:pPr>
      <w:r w:rsidRPr="00E85FB2">
        <w:rPr>
          <w:rFonts w:ascii="Times New Roman" w:hAnsi="Times New Roman" w:cs="Times New Roman"/>
          <w:b/>
          <w:i w:val="0"/>
          <w:color w:val="auto"/>
          <w:sz w:val="22"/>
          <w:szCs w:val="22"/>
        </w:rPr>
        <w:t>Paveikslas</w:t>
      </w:r>
      <w:r w:rsidR="000D22D0" w:rsidRPr="00E85FB2">
        <w:rPr>
          <w:rFonts w:ascii="Times New Roman" w:hAnsi="Times New Roman" w:cs="Times New Roman"/>
          <w:b/>
          <w:i w:val="0"/>
          <w:color w:val="auto"/>
          <w:sz w:val="22"/>
          <w:szCs w:val="22"/>
        </w:rPr>
        <w:t xml:space="preserve"> 3</w:t>
      </w:r>
      <w:r w:rsidRPr="00E85FB2">
        <w:rPr>
          <w:rFonts w:ascii="Times New Roman" w:hAnsi="Times New Roman" w:cs="Times New Roman"/>
          <w:b/>
          <w:i w:val="0"/>
          <w:color w:val="auto"/>
          <w:sz w:val="22"/>
          <w:szCs w:val="22"/>
        </w:rPr>
        <w:t xml:space="preserve">. Vienkartinių plaukiojimo paslaugų, teikiamų iki 13.30 val., įkainiai, </w:t>
      </w:r>
      <w:proofErr w:type="spellStart"/>
      <w:r w:rsidRPr="00E85FB2">
        <w:rPr>
          <w:rFonts w:ascii="Times New Roman" w:hAnsi="Times New Roman" w:cs="Times New Roman"/>
          <w:b/>
          <w:i w:val="0"/>
          <w:color w:val="auto"/>
          <w:sz w:val="22"/>
          <w:szCs w:val="22"/>
        </w:rPr>
        <w:t>Eur</w:t>
      </w:r>
      <w:proofErr w:type="spellEnd"/>
    </w:p>
    <w:p w14:paraId="47BCD0BB" w14:textId="77777777" w:rsidR="0042270D" w:rsidRPr="00E85FB2" w:rsidRDefault="0042270D" w:rsidP="0042270D">
      <w:r w:rsidRPr="00E85FB2">
        <w:rPr>
          <w:noProof/>
          <w:lang w:eastAsia="lt-LT"/>
        </w:rPr>
        <w:drawing>
          <wp:inline distT="0" distB="0" distL="0" distR="0" wp14:anchorId="47BCDD3A" wp14:editId="47BCDD3B">
            <wp:extent cx="5575727" cy="1741394"/>
            <wp:effectExtent l="0" t="0" r="25400" b="11430"/>
            <wp:docPr id="34" name="Chart 34">
              <a:extLst xmlns:a="http://schemas.openxmlformats.org/drawingml/2006/main">
                <a:ext uri="{FF2B5EF4-FFF2-40B4-BE49-F238E27FC236}">
                  <a16:creationId xmlns:a16="http://schemas.microsoft.com/office/drawing/2014/main" id="{FF582BCB-22F8-402A-B18A-648D0C10C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BCD0BC" w14:textId="77777777" w:rsidR="0042270D" w:rsidRPr="00E85FB2" w:rsidRDefault="0042270D" w:rsidP="0042270D">
      <w:pPr>
        <w:spacing w:before="0" w:after="240"/>
        <w:jc w:val="center"/>
        <w:rPr>
          <w:rFonts w:ascii="Times New Roman" w:hAnsi="Times New Roman" w:cs="Times New Roman"/>
          <w:i/>
          <w:sz w:val="20"/>
          <w:szCs w:val="20"/>
        </w:rPr>
      </w:pPr>
      <w:r w:rsidRPr="00E85FB2">
        <w:rPr>
          <w:rFonts w:ascii="Times New Roman" w:hAnsi="Times New Roman" w:cs="Times New Roman"/>
          <w:i/>
          <w:sz w:val="20"/>
          <w:szCs w:val="20"/>
        </w:rPr>
        <w:t>Šaltinis: sudaryta autorių, remiantis viešai prieinama informacija</w:t>
      </w:r>
    </w:p>
    <w:p w14:paraId="47BCD0BD" w14:textId="77777777" w:rsidR="0042270D" w:rsidRPr="00E85FB2" w:rsidRDefault="0042270D" w:rsidP="0042270D">
      <w:pPr>
        <w:spacing w:before="240" w:after="240"/>
        <w:ind w:firstLine="709"/>
        <w:rPr>
          <w:rFonts w:ascii="Times New Roman" w:hAnsi="Times New Roman" w:cs="Times New Roman"/>
          <w:szCs w:val="24"/>
        </w:rPr>
      </w:pPr>
      <w:r w:rsidRPr="00E85FB2">
        <w:rPr>
          <w:rFonts w:ascii="Times New Roman" w:hAnsi="Times New Roman" w:cs="Times New Roman"/>
          <w:szCs w:val="24"/>
        </w:rPr>
        <w:t xml:space="preserve">Paveiksle </w:t>
      </w:r>
      <w:proofErr w:type="spellStart"/>
      <w:r w:rsidR="00C516CC" w:rsidRPr="00E85FB2">
        <w:rPr>
          <w:rFonts w:ascii="Times New Roman" w:hAnsi="Times New Roman" w:cs="Times New Roman"/>
          <w:szCs w:val="24"/>
        </w:rPr>
        <w:t>nr.</w:t>
      </w:r>
      <w:proofErr w:type="spellEnd"/>
      <w:r w:rsidR="00C516CC" w:rsidRPr="00E85FB2">
        <w:rPr>
          <w:rFonts w:ascii="Times New Roman" w:hAnsi="Times New Roman" w:cs="Times New Roman"/>
          <w:szCs w:val="24"/>
        </w:rPr>
        <w:t xml:space="preserve"> </w:t>
      </w:r>
      <w:r w:rsidRPr="00E85FB2">
        <w:rPr>
          <w:rFonts w:ascii="Times New Roman" w:hAnsi="Times New Roman" w:cs="Times New Roman"/>
          <w:szCs w:val="24"/>
        </w:rPr>
        <w:t xml:space="preserve">4 pateikiama vienkartinių plaukiojimo paslaugų kainų statistika po 13.30 valandos. Pastebima, kad paslaugų kainos nežymiai išauga dėl didesnės gyventojų paklausos, tačiau ženklus kainų skirtumas tarp privačių ir viešojo sektoriaus ūkio įstaigų išlieka. Privataus sektoriaus įmonės vienkartinių apsilankymų baseine paslaugas mokiniams teikia nuo 5 iki 10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xml:space="preserve">, o suaugusiems 11-20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xml:space="preserve"> intervale. Viešojo sektoriaus įstaigos – nuo 1,74 iki 4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xml:space="preserve"> mokiniams ir nuo 2 iki 5,79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xml:space="preserve"> suaugusiems.</w:t>
      </w:r>
      <w:r w:rsidR="00282255" w:rsidRPr="00E85FB2">
        <w:rPr>
          <w:rFonts w:ascii="Times New Roman" w:hAnsi="Times New Roman" w:cs="Times New Roman"/>
          <w:szCs w:val="24"/>
          <w:highlight w:val="yellow"/>
        </w:rPr>
        <w:t xml:space="preserve"> </w:t>
      </w:r>
    </w:p>
    <w:p w14:paraId="47BCD0BE" w14:textId="77777777" w:rsidR="0042270D" w:rsidRPr="00E85FB2" w:rsidRDefault="0042270D" w:rsidP="0042270D">
      <w:pPr>
        <w:pStyle w:val="Caption"/>
        <w:spacing w:before="240" w:after="120" w:line="276" w:lineRule="auto"/>
        <w:jc w:val="center"/>
        <w:rPr>
          <w:rFonts w:ascii="Times New Roman" w:hAnsi="Times New Roman" w:cs="Times New Roman"/>
          <w:b/>
          <w:i w:val="0"/>
          <w:color w:val="auto"/>
          <w:sz w:val="22"/>
          <w:szCs w:val="22"/>
        </w:rPr>
      </w:pPr>
      <w:r w:rsidRPr="00E85FB2">
        <w:rPr>
          <w:rFonts w:ascii="Times New Roman" w:hAnsi="Times New Roman" w:cs="Times New Roman"/>
          <w:b/>
          <w:i w:val="0"/>
          <w:color w:val="auto"/>
          <w:sz w:val="22"/>
          <w:szCs w:val="22"/>
        </w:rPr>
        <w:t>Paveikslas</w:t>
      </w:r>
      <w:r w:rsidR="000D22D0" w:rsidRPr="00E85FB2">
        <w:rPr>
          <w:rFonts w:ascii="Times New Roman" w:hAnsi="Times New Roman" w:cs="Times New Roman"/>
          <w:b/>
          <w:i w:val="0"/>
          <w:color w:val="auto"/>
          <w:sz w:val="22"/>
          <w:szCs w:val="22"/>
        </w:rPr>
        <w:t xml:space="preserve"> 4</w:t>
      </w:r>
      <w:r w:rsidRPr="00E85FB2">
        <w:rPr>
          <w:rFonts w:ascii="Times New Roman" w:hAnsi="Times New Roman" w:cs="Times New Roman"/>
          <w:b/>
          <w:i w:val="0"/>
          <w:color w:val="auto"/>
          <w:sz w:val="22"/>
          <w:szCs w:val="22"/>
        </w:rPr>
        <w:t xml:space="preserve">. Vienkartinių plaukiojimo paslaugų, teikiamų po 13.30 val., įkainiai, </w:t>
      </w:r>
      <w:proofErr w:type="spellStart"/>
      <w:r w:rsidRPr="00E85FB2">
        <w:rPr>
          <w:rFonts w:ascii="Times New Roman" w:hAnsi="Times New Roman" w:cs="Times New Roman"/>
          <w:b/>
          <w:i w:val="0"/>
          <w:color w:val="auto"/>
          <w:sz w:val="22"/>
          <w:szCs w:val="22"/>
        </w:rPr>
        <w:t>Eur</w:t>
      </w:r>
      <w:proofErr w:type="spellEnd"/>
    </w:p>
    <w:p w14:paraId="47BCD0BF" w14:textId="77777777" w:rsidR="0042270D" w:rsidRPr="00E85FB2" w:rsidRDefault="0042270D" w:rsidP="0042270D">
      <w:r w:rsidRPr="00E85FB2">
        <w:rPr>
          <w:noProof/>
          <w:lang w:eastAsia="lt-LT"/>
        </w:rPr>
        <w:drawing>
          <wp:inline distT="0" distB="0" distL="0" distR="0" wp14:anchorId="47BCDD3C" wp14:editId="47BCDD3D">
            <wp:extent cx="6124575" cy="1314450"/>
            <wp:effectExtent l="0" t="0" r="9525" b="19050"/>
            <wp:docPr id="35" name="Chart 35">
              <a:extLst xmlns:a="http://schemas.openxmlformats.org/drawingml/2006/main">
                <a:ext uri="{FF2B5EF4-FFF2-40B4-BE49-F238E27FC236}">
                  <a16:creationId xmlns:a16="http://schemas.microsoft.com/office/drawing/2014/main" id="{CF858360-43B5-4509-A3CA-688D84FF22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BCD0C0" w14:textId="77777777" w:rsidR="0042270D" w:rsidRPr="00E85FB2" w:rsidRDefault="0042270D" w:rsidP="0042270D">
      <w:pPr>
        <w:spacing w:before="0" w:after="240"/>
        <w:jc w:val="center"/>
        <w:rPr>
          <w:rFonts w:ascii="Times New Roman" w:hAnsi="Times New Roman" w:cs="Times New Roman"/>
          <w:i/>
          <w:sz w:val="20"/>
          <w:szCs w:val="20"/>
        </w:rPr>
      </w:pPr>
      <w:r w:rsidRPr="00E85FB2">
        <w:rPr>
          <w:rFonts w:ascii="Times New Roman" w:hAnsi="Times New Roman" w:cs="Times New Roman"/>
          <w:i/>
          <w:sz w:val="20"/>
          <w:szCs w:val="20"/>
        </w:rPr>
        <w:t>Šaltinis: sudaryta autorių, remiantis viešai prieinama informacija</w:t>
      </w:r>
    </w:p>
    <w:p w14:paraId="47BCD0C1" w14:textId="77777777" w:rsidR="0042270D" w:rsidRPr="00E85FB2" w:rsidRDefault="0042270D" w:rsidP="0042270D">
      <w:pPr>
        <w:spacing w:before="120" w:after="240"/>
        <w:ind w:firstLine="709"/>
        <w:rPr>
          <w:rFonts w:ascii="Times New Roman" w:hAnsi="Times New Roman" w:cs="Times New Roman"/>
          <w:szCs w:val="24"/>
        </w:rPr>
      </w:pPr>
      <w:r w:rsidRPr="00E85FB2">
        <w:rPr>
          <w:rFonts w:ascii="Times New Roman" w:hAnsi="Times New Roman" w:cs="Times New Roman"/>
          <w:szCs w:val="24"/>
        </w:rPr>
        <w:t>Taip pat pastebimas skirtumas tarp baseino paslaugas teikiančių viešojo sektoriaus ir privačių įstaigų yra paslaugų prieinamumas nuo 13 h iki 17.30 h. Viešajam sektoriui priklausantys baseinai 13.00-17.30 val. metu organizuoja neformalaus ugdymo programas, todėl pavieniai lankytojai nėra įleidžiami. Tuo tarpu privatus kapitalas baseino paslaugas siūlo be jokių pertraukų ir užtikrina paslaugų prieinamumą visą darbo laiką.</w:t>
      </w:r>
    </w:p>
    <w:p w14:paraId="47BCD0C2" w14:textId="77777777" w:rsidR="0042270D" w:rsidRPr="00E85FB2" w:rsidRDefault="0042270D" w:rsidP="0042270D">
      <w:pPr>
        <w:spacing w:after="240"/>
        <w:jc w:val="right"/>
        <w:rPr>
          <w:rFonts w:ascii="Times New Roman" w:hAnsi="Times New Roman" w:cs="Times New Roman"/>
          <w:i/>
          <w:szCs w:val="24"/>
        </w:rPr>
      </w:pPr>
      <w:r w:rsidRPr="00E85FB2">
        <w:rPr>
          <w:rFonts w:ascii="Times New Roman" w:hAnsi="Times New Roman" w:cs="Times New Roman"/>
          <w:i/>
          <w:szCs w:val="24"/>
        </w:rPr>
        <w:t>Baseinų infrastruktūros pasiskirstymas Kauno mieste</w:t>
      </w:r>
    </w:p>
    <w:p w14:paraId="47BCD0C3" w14:textId="77777777" w:rsidR="0042270D" w:rsidRPr="00E85FB2" w:rsidRDefault="0042270D" w:rsidP="0042270D">
      <w:pPr>
        <w:spacing w:before="120" w:after="240"/>
        <w:ind w:firstLine="709"/>
        <w:rPr>
          <w:rFonts w:ascii="Times New Roman" w:hAnsi="Times New Roman" w:cs="Times New Roman"/>
          <w:szCs w:val="24"/>
        </w:rPr>
      </w:pPr>
      <w:r w:rsidRPr="00E85FB2">
        <w:rPr>
          <w:rFonts w:ascii="Times New Roman" w:hAnsi="Times New Roman" w:cs="Times New Roman"/>
          <w:szCs w:val="24"/>
        </w:rPr>
        <w:t>Toliau pateiktame paveiksle nurodomas pagrindinės baseinų infrastruktūros pasiskirstymas Kauno mieste.</w:t>
      </w:r>
    </w:p>
    <w:p w14:paraId="47BCD0C4" w14:textId="77777777" w:rsidR="000D22D0" w:rsidRPr="00E85FB2" w:rsidRDefault="000D22D0" w:rsidP="0042270D">
      <w:pPr>
        <w:spacing w:before="240" w:after="120"/>
        <w:jc w:val="center"/>
        <w:rPr>
          <w:rFonts w:ascii="Times New Roman" w:hAnsi="Times New Roman" w:cs="Times New Roman"/>
          <w:b/>
          <w:sz w:val="22"/>
        </w:rPr>
      </w:pPr>
      <w:bookmarkStart w:id="35" w:name="_Toc484087564"/>
      <w:bookmarkStart w:id="36" w:name="_Toc484699979"/>
    </w:p>
    <w:p w14:paraId="47BCD0C5" w14:textId="77777777" w:rsidR="000D22D0" w:rsidRPr="00E85FB2" w:rsidRDefault="000D22D0" w:rsidP="0042270D">
      <w:pPr>
        <w:spacing w:before="240" w:after="120"/>
        <w:jc w:val="center"/>
        <w:rPr>
          <w:rFonts w:ascii="Times New Roman" w:hAnsi="Times New Roman" w:cs="Times New Roman"/>
          <w:b/>
          <w:sz w:val="22"/>
        </w:rPr>
      </w:pPr>
    </w:p>
    <w:p w14:paraId="47BCD0C6" w14:textId="77777777" w:rsidR="0042270D" w:rsidRPr="00E85FB2" w:rsidRDefault="0042270D" w:rsidP="0042270D">
      <w:pPr>
        <w:spacing w:before="240" w:after="120"/>
        <w:jc w:val="center"/>
        <w:rPr>
          <w:rFonts w:ascii="Times New Roman" w:hAnsi="Times New Roman" w:cs="Times New Roman"/>
          <w:b/>
          <w:sz w:val="22"/>
        </w:rPr>
      </w:pPr>
      <w:r w:rsidRPr="00E85FB2">
        <w:rPr>
          <w:rFonts w:ascii="Times New Roman" w:hAnsi="Times New Roman" w:cs="Times New Roman"/>
          <w:b/>
          <w:sz w:val="22"/>
        </w:rPr>
        <w:lastRenderedPageBreak/>
        <w:t>Paveikslas</w:t>
      </w:r>
      <w:r w:rsidR="000D22D0" w:rsidRPr="00E85FB2">
        <w:rPr>
          <w:rFonts w:ascii="Times New Roman" w:hAnsi="Times New Roman" w:cs="Times New Roman"/>
          <w:b/>
          <w:sz w:val="22"/>
        </w:rPr>
        <w:t xml:space="preserve"> 5</w:t>
      </w:r>
      <w:r w:rsidRPr="00E85FB2">
        <w:rPr>
          <w:rFonts w:ascii="Times New Roman" w:hAnsi="Times New Roman" w:cs="Times New Roman"/>
          <w:b/>
          <w:sz w:val="22"/>
        </w:rPr>
        <w:t>. Pagrindiniai baseino paslaugas teikiantys ūkio subjektai Kauno mieste</w:t>
      </w:r>
      <w:bookmarkEnd w:id="35"/>
      <w:bookmarkEnd w:id="36"/>
    </w:p>
    <w:p w14:paraId="47BCD0C7" w14:textId="77777777" w:rsidR="0042270D" w:rsidRPr="00E85FB2" w:rsidRDefault="0042270D" w:rsidP="0042270D">
      <w:pPr>
        <w:spacing w:before="0" w:after="0"/>
        <w:rPr>
          <w:rFonts w:asciiTheme="majorHAnsi" w:hAnsiTheme="majorHAnsi"/>
          <w:szCs w:val="24"/>
        </w:rPr>
      </w:pPr>
      <w:r w:rsidRPr="00E85FB2">
        <w:rPr>
          <w:noProof/>
          <w:lang w:eastAsia="lt-LT"/>
        </w:rPr>
        <w:drawing>
          <wp:inline distT="0" distB="0" distL="0" distR="0" wp14:anchorId="47BCDD3E" wp14:editId="47BCDD3F">
            <wp:extent cx="6120130" cy="29230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923047"/>
                    </a:xfrm>
                    <a:prstGeom prst="rect">
                      <a:avLst/>
                    </a:prstGeom>
                    <a:noFill/>
                    <a:ln>
                      <a:noFill/>
                    </a:ln>
                  </pic:spPr>
                </pic:pic>
              </a:graphicData>
            </a:graphic>
          </wp:inline>
        </w:drawing>
      </w:r>
    </w:p>
    <w:p w14:paraId="47BCD0C8" w14:textId="77777777" w:rsidR="0042270D" w:rsidRPr="00E85FB2" w:rsidRDefault="0042270D" w:rsidP="0042270D">
      <w:pPr>
        <w:spacing w:before="120" w:after="240"/>
        <w:jc w:val="center"/>
        <w:rPr>
          <w:rFonts w:ascii="Times New Roman" w:hAnsi="Times New Roman" w:cs="Times New Roman"/>
          <w:i/>
          <w:sz w:val="20"/>
          <w:szCs w:val="20"/>
        </w:rPr>
      </w:pPr>
      <w:r w:rsidRPr="00E85FB2">
        <w:rPr>
          <w:rFonts w:ascii="Times New Roman" w:hAnsi="Times New Roman" w:cs="Times New Roman"/>
          <w:i/>
          <w:sz w:val="20"/>
          <w:szCs w:val="20"/>
        </w:rPr>
        <w:t>Šaltinis: Žemėlapio duomenys ©2017 Google</w:t>
      </w:r>
    </w:p>
    <w:p w14:paraId="47BCD0C9"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Kauno miesto baseinų infrastruktūra yra išsidėsčiusi šiaurės rytuose</w:t>
      </w:r>
      <w:r w:rsidRPr="00E85FB2">
        <w:rPr>
          <w:rStyle w:val="FootnoteReference"/>
          <w:rFonts w:ascii="Times New Roman" w:hAnsi="Times New Roman" w:cs="Times New Roman"/>
          <w:szCs w:val="24"/>
        </w:rPr>
        <w:footnoteReference w:id="4"/>
      </w:r>
      <w:r w:rsidRPr="00E85FB2">
        <w:rPr>
          <w:rFonts w:ascii="Times New Roman" w:hAnsi="Times New Roman" w:cs="Times New Roman"/>
          <w:szCs w:val="24"/>
        </w:rPr>
        <w:t xml:space="preserve">. Pastebima, kad visi baseinai yra išsidėstę </w:t>
      </w:r>
      <w:r w:rsidR="00DF1600" w:rsidRPr="00E85FB2">
        <w:rPr>
          <w:rFonts w:ascii="Times New Roman" w:hAnsi="Times New Roman" w:cs="Times New Roman"/>
          <w:szCs w:val="24"/>
        </w:rPr>
        <w:t>šešiose</w:t>
      </w:r>
      <w:r w:rsidR="00D81ADB" w:rsidRPr="00E85FB2">
        <w:rPr>
          <w:rFonts w:ascii="Times New Roman" w:hAnsi="Times New Roman" w:cs="Times New Roman"/>
          <w:szCs w:val="24"/>
        </w:rPr>
        <w:t xml:space="preserve"> (iš viso yra 11)</w:t>
      </w:r>
      <w:r w:rsidRPr="00E85FB2">
        <w:rPr>
          <w:rFonts w:ascii="Times New Roman" w:hAnsi="Times New Roman" w:cs="Times New Roman"/>
          <w:szCs w:val="24"/>
        </w:rPr>
        <w:t xml:space="preserve"> Kauno m. seniūnijose: Centro, </w:t>
      </w:r>
      <w:r w:rsidR="00D626B2" w:rsidRPr="00E85FB2">
        <w:rPr>
          <w:rFonts w:ascii="Times New Roman" w:hAnsi="Times New Roman" w:cs="Times New Roman"/>
          <w:szCs w:val="24"/>
        </w:rPr>
        <w:t xml:space="preserve">Vilijampolės, </w:t>
      </w:r>
      <w:r w:rsidRPr="00E85FB2">
        <w:rPr>
          <w:rFonts w:ascii="Times New Roman" w:hAnsi="Times New Roman" w:cs="Times New Roman"/>
          <w:szCs w:val="24"/>
        </w:rPr>
        <w:t xml:space="preserve">Dainavos, </w:t>
      </w:r>
      <w:r w:rsidR="00DF1600" w:rsidRPr="00E85FB2">
        <w:rPr>
          <w:rFonts w:ascii="Times New Roman" w:hAnsi="Times New Roman" w:cs="Times New Roman"/>
          <w:szCs w:val="24"/>
        </w:rPr>
        <w:t xml:space="preserve">Žaliakalnio, </w:t>
      </w:r>
      <w:proofErr w:type="spellStart"/>
      <w:r w:rsidR="00D626B2" w:rsidRPr="00E85FB2">
        <w:rPr>
          <w:rFonts w:ascii="Times New Roman" w:hAnsi="Times New Roman" w:cs="Times New Roman"/>
          <w:szCs w:val="24"/>
        </w:rPr>
        <w:t>Gričiupio</w:t>
      </w:r>
      <w:proofErr w:type="spellEnd"/>
      <w:r w:rsidR="00D626B2" w:rsidRPr="00E85FB2">
        <w:rPr>
          <w:rFonts w:ascii="Times New Roman" w:hAnsi="Times New Roman" w:cs="Times New Roman"/>
          <w:szCs w:val="24"/>
        </w:rPr>
        <w:t xml:space="preserve"> </w:t>
      </w:r>
      <w:r w:rsidRPr="00E85FB2">
        <w:rPr>
          <w:rFonts w:ascii="Times New Roman" w:hAnsi="Times New Roman" w:cs="Times New Roman"/>
          <w:szCs w:val="24"/>
        </w:rPr>
        <w:t>ir Šilainių.</w:t>
      </w:r>
      <w:r w:rsidR="00C516CC" w:rsidRPr="00E85FB2">
        <w:rPr>
          <w:rFonts w:ascii="Times New Roman" w:hAnsi="Times New Roman" w:cs="Times New Roman"/>
          <w:szCs w:val="24"/>
        </w:rPr>
        <w:t xml:space="preserve"> </w:t>
      </w:r>
      <w:r w:rsidR="00EA3F25" w:rsidRPr="00E85FB2">
        <w:rPr>
          <w:rFonts w:ascii="Times New Roman" w:hAnsi="Times New Roman" w:cs="Times New Roman"/>
          <w:szCs w:val="24"/>
        </w:rPr>
        <w:t>Dainavos</w:t>
      </w:r>
      <w:r w:rsidRPr="00E85FB2">
        <w:rPr>
          <w:rFonts w:ascii="Times New Roman" w:hAnsi="Times New Roman" w:cs="Times New Roman"/>
          <w:szCs w:val="24"/>
        </w:rPr>
        <w:t xml:space="preserve"> </w:t>
      </w:r>
      <w:r w:rsidR="00C516CC" w:rsidRPr="00E85FB2">
        <w:rPr>
          <w:rFonts w:ascii="Times New Roman" w:hAnsi="Times New Roman" w:cs="Times New Roman"/>
          <w:szCs w:val="24"/>
        </w:rPr>
        <w:t xml:space="preserve">ir Šilainių </w:t>
      </w:r>
      <w:r w:rsidRPr="00E85FB2">
        <w:rPr>
          <w:rFonts w:ascii="Times New Roman" w:hAnsi="Times New Roman" w:cs="Times New Roman"/>
          <w:szCs w:val="24"/>
        </w:rPr>
        <w:t>seniūnijose yra mažiausia paslaugos pasiūla (neskaitant kitų seniūnijų, kuriose iš viso nėra baseinų)</w:t>
      </w:r>
      <w:r w:rsidR="00EA3F25" w:rsidRPr="00E85FB2">
        <w:rPr>
          <w:rFonts w:ascii="Times New Roman" w:hAnsi="Times New Roman" w:cs="Times New Roman"/>
          <w:szCs w:val="24"/>
        </w:rPr>
        <w:t xml:space="preserve"> moksleiviams ir darb</w:t>
      </w:r>
      <w:r w:rsidR="00270F33" w:rsidRPr="00E85FB2">
        <w:rPr>
          <w:rFonts w:ascii="Times New Roman" w:hAnsi="Times New Roman" w:cs="Times New Roman"/>
          <w:szCs w:val="24"/>
        </w:rPr>
        <w:t>ingo</w:t>
      </w:r>
      <w:r w:rsidR="00EA3F25" w:rsidRPr="00E85FB2">
        <w:rPr>
          <w:rFonts w:ascii="Times New Roman" w:hAnsi="Times New Roman" w:cs="Times New Roman"/>
          <w:szCs w:val="24"/>
        </w:rPr>
        <w:t xml:space="preserve"> amžiaus asmenims</w:t>
      </w:r>
      <w:r w:rsidRPr="00E85FB2">
        <w:rPr>
          <w:rFonts w:ascii="Times New Roman" w:hAnsi="Times New Roman" w:cs="Times New Roman"/>
          <w:szCs w:val="24"/>
        </w:rPr>
        <w:t xml:space="preserve">. Šilainių seniūnijoje vienas baseinas tenka apie </w:t>
      </w:r>
      <w:r w:rsidR="00EA3F25" w:rsidRPr="00E85FB2">
        <w:rPr>
          <w:rFonts w:ascii="Times New Roman" w:hAnsi="Times New Roman" w:cs="Times New Roman"/>
          <w:szCs w:val="24"/>
        </w:rPr>
        <w:t>9,3</w:t>
      </w:r>
      <w:r w:rsidRPr="00E85FB2">
        <w:rPr>
          <w:rFonts w:ascii="Times New Roman" w:hAnsi="Times New Roman" w:cs="Times New Roman"/>
          <w:szCs w:val="24"/>
        </w:rPr>
        <w:t xml:space="preserve"> tūkst. moksleivių, </w:t>
      </w:r>
      <w:r w:rsidR="00EA3F25" w:rsidRPr="00E85FB2">
        <w:rPr>
          <w:rFonts w:ascii="Times New Roman" w:hAnsi="Times New Roman" w:cs="Times New Roman"/>
          <w:szCs w:val="24"/>
        </w:rPr>
        <w:t>30,8 tūkst. darbingo amžiaus asmenų. Mažiausia pasiūla pensinio amžiaus gyventojams fiksuojama Dainavos seniūnijoje.</w:t>
      </w:r>
    </w:p>
    <w:p w14:paraId="47BCD0CA" w14:textId="77777777" w:rsidR="00EA3F25" w:rsidRPr="00E85FB2" w:rsidRDefault="0042270D" w:rsidP="00EA3F25">
      <w:pPr>
        <w:pStyle w:val="Caption"/>
        <w:spacing w:before="240" w:after="120" w:line="276" w:lineRule="auto"/>
        <w:jc w:val="center"/>
        <w:rPr>
          <w:rFonts w:ascii="Times New Roman" w:hAnsi="Times New Roman" w:cs="Times New Roman"/>
          <w:b/>
          <w:i w:val="0"/>
          <w:color w:val="auto"/>
          <w:sz w:val="22"/>
          <w:szCs w:val="22"/>
        </w:rPr>
      </w:pPr>
      <w:bookmarkStart w:id="37" w:name="_Ref484763629"/>
      <w:r w:rsidRPr="00E85FB2">
        <w:rPr>
          <w:rFonts w:ascii="Times New Roman" w:hAnsi="Times New Roman" w:cs="Times New Roman"/>
          <w:b/>
          <w:i w:val="0"/>
          <w:color w:val="auto"/>
          <w:sz w:val="22"/>
          <w:szCs w:val="22"/>
        </w:rPr>
        <w:t>Paveikslas</w:t>
      </w:r>
      <w:bookmarkEnd w:id="37"/>
      <w:r w:rsidR="000D22D0" w:rsidRPr="00E85FB2">
        <w:rPr>
          <w:rFonts w:ascii="Times New Roman" w:hAnsi="Times New Roman" w:cs="Times New Roman"/>
          <w:b/>
          <w:i w:val="0"/>
          <w:color w:val="auto"/>
          <w:sz w:val="22"/>
          <w:szCs w:val="22"/>
        </w:rPr>
        <w:t xml:space="preserve"> 6</w:t>
      </w:r>
      <w:r w:rsidRPr="00E85FB2">
        <w:rPr>
          <w:rFonts w:ascii="Times New Roman" w:hAnsi="Times New Roman" w:cs="Times New Roman"/>
          <w:b/>
          <w:i w:val="0"/>
          <w:color w:val="auto"/>
          <w:sz w:val="22"/>
          <w:szCs w:val="22"/>
        </w:rPr>
        <w:t>. Vieno baseino infrastruktūros pasiūla gyventojų skaičiui pagal Kauno seniūnijas (tūkst.), 2017 m.</w:t>
      </w:r>
    </w:p>
    <w:p w14:paraId="47BCD0CB" w14:textId="77777777" w:rsidR="0042270D" w:rsidRPr="00E85FB2" w:rsidRDefault="00EA3F25" w:rsidP="00EA3F25">
      <w:pPr>
        <w:pStyle w:val="Caption"/>
        <w:spacing w:before="240" w:after="120" w:line="276" w:lineRule="auto"/>
        <w:jc w:val="center"/>
        <w:rPr>
          <w:noProof/>
          <w:color w:val="auto"/>
          <w:lang w:eastAsia="lt-LT"/>
        </w:rPr>
      </w:pPr>
      <w:r w:rsidRPr="00E85FB2">
        <w:rPr>
          <w:noProof/>
          <w:color w:val="auto"/>
          <w:lang w:eastAsia="lt-LT"/>
        </w:rPr>
        <w:drawing>
          <wp:inline distT="0" distB="0" distL="0" distR="0" wp14:anchorId="47BCDD40" wp14:editId="47BCDD41">
            <wp:extent cx="5238750" cy="2305050"/>
            <wp:effectExtent l="0" t="0" r="19050" b="19050"/>
            <wp:docPr id="19" name="Chart 19">
              <a:extLst xmlns:a="http://schemas.openxmlformats.org/drawingml/2006/main">
                <a:ext uri="{FF2B5EF4-FFF2-40B4-BE49-F238E27FC236}">
                  <a16:creationId xmlns:a16="http://schemas.microsoft.com/office/drawing/2014/main" id="{66E6A3E6-986E-44CA-BD64-2E0AE0D9F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BCD0CC" w14:textId="77777777" w:rsidR="0042270D" w:rsidRPr="00E85FB2" w:rsidRDefault="0042270D" w:rsidP="0042270D">
      <w:pPr>
        <w:spacing w:after="240"/>
        <w:jc w:val="center"/>
        <w:rPr>
          <w:rFonts w:ascii="Times New Roman" w:hAnsi="Times New Roman" w:cs="Times New Roman"/>
          <w:i/>
          <w:sz w:val="20"/>
          <w:szCs w:val="20"/>
        </w:rPr>
      </w:pPr>
      <w:r w:rsidRPr="00E85FB2">
        <w:rPr>
          <w:rFonts w:ascii="Times New Roman" w:hAnsi="Times New Roman" w:cs="Times New Roman"/>
          <w:i/>
          <w:sz w:val="20"/>
          <w:szCs w:val="20"/>
        </w:rPr>
        <w:t>Šaltinis: autorių analizė, remiantis www.Kaunoplanas.lt duomenimis</w:t>
      </w:r>
    </w:p>
    <w:p w14:paraId="47BCD0CD" w14:textId="77777777" w:rsidR="0042270D" w:rsidRPr="00E85FB2" w:rsidRDefault="0042270D" w:rsidP="00667D6B">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Lyginant su kitais didžiaisiais Lietuvos miestais, baseinų infrastruktūros pasiūla Kauno miesto gyventojams yra geresnė nei Vilniaus, tačiau prastesnė nei Šiauliuose ar Panevėžyje. (žr. </w:t>
      </w:r>
      <w:r w:rsidR="00C82FA0" w:rsidRPr="00E85FB2">
        <w:rPr>
          <w:rFonts w:ascii="Times New Roman" w:hAnsi="Times New Roman" w:cs="Times New Roman"/>
          <w:szCs w:val="24"/>
        </w:rPr>
        <w:t xml:space="preserve">Paveikslą </w:t>
      </w:r>
      <w:r w:rsidR="00C82FA0" w:rsidRPr="00E85FB2">
        <w:rPr>
          <w:rFonts w:ascii="Times New Roman" w:hAnsi="Times New Roman" w:cs="Times New Roman"/>
          <w:szCs w:val="24"/>
        </w:rPr>
        <w:lastRenderedPageBreak/>
        <w:t>7</w:t>
      </w:r>
      <w:r w:rsidRPr="00E85FB2">
        <w:rPr>
          <w:rFonts w:ascii="Times New Roman" w:hAnsi="Times New Roman" w:cs="Times New Roman"/>
          <w:szCs w:val="24"/>
        </w:rPr>
        <w:t xml:space="preserve">). Kauno mieste vienas baseinas </w:t>
      </w:r>
      <w:r w:rsidR="003C65AE" w:rsidRPr="00E85FB2">
        <w:rPr>
          <w:rFonts w:ascii="Times New Roman" w:hAnsi="Times New Roman" w:cs="Times New Roman"/>
          <w:szCs w:val="24"/>
        </w:rPr>
        <w:t>tenka apie 2,8</w:t>
      </w:r>
      <w:r w:rsidRPr="00E85FB2">
        <w:rPr>
          <w:rFonts w:ascii="Times New Roman" w:hAnsi="Times New Roman" w:cs="Times New Roman"/>
          <w:szCs w:val="24"/>
        </w:rPr>
        <w:t xml:space="preserve"> tūkst. ikimokyklinio amžiaus (0-6 m.) asmenų, </w:t>
      </w:r>
      <w:r w:rsidR="003C65AE" w:rsidRPr="00E85FB2">
        <w:rPr>
          <w:rFonts w:ascii="Times New Roman" w:hAnsi="Times New Roman" w:cs="Times New Roman"/>
          <w:szCs w:val="24"/>
        </w:rPr>
        <w:t>6,4</w:t>
      </w:r>
      <w:r w:rsidRPr="00E85FB2">
        <w:rPr>
          <w:rFonts w:ascii="Times New Roman" w:hAnsi="Times New Roman" w:cs="Times New Roman"/>
          <w:szCs w:val="24"/>
        </w:rPr>
        <w:t xml:space="preserve"> tūkst. mokyklinio ir universitetinio amžiaus, </w:t>
      </w:r>
      <w:r w:rsidR="003C65AE" w:rsidRPr="00E85FB2">
        <w:rPr>
          <w:rFonts w:ascii="Times New Roman" w:hAnsi="Times New Roman" w:cs="Times New Roman"/>
          <w:szCs w:val="24"/>
        </w:rPr>
        <w:t>19,0 tūkst. darbingo amžiaus ir 8</w:t>
      </w:r>
      <w:r w:rsidRPr="00E85FB2">
        <w:rPr>
          <w:rFonts w:ascii="Times New Roman" w:hAnsi="Times New Roman" w:cs="Times New Roman"/>
          <w:szCs w:val="24"/>
        </w:rPr>
        <w:t>,4 tūkst. pensinio amžiaus asmenų.</w:t>
      </w:r>
    </w:p>
    <w:p w14:paraId="47BCD0CE" w14:textId="77777777" w:rsidR="003C65AE" w:rsidRPr="00E85FB2" w:rsidRDefault="0042270D" w:rsidP="0042270D">
      <w:pPr>
        <w:pStyle w:val="Caption"/>
        <w:spacing w:line="276" w:lineRule="auto"/>
        <w:jc w:val="center"/>
        <w:rPr>
          <w:rFonts w:ascii="Times New Roman" w:hAnsi="Times New Roman" w:cs="Times New Roman"/>
          <w:b/>
          <w:i w:val="0"/>
          <w:color w:val="auto"/>
          <w:sz w:val="22"/>
          <w:szCs w:val="22"/>
        </w:rPr>
      </w:pPr>
      <w:bookmarkStart w:id="38" w:name="_Ref484512255"/>
      <w:bookmarkStart w:id="39" w:name="_Toc484699980"/>
      <w:r w:rsidRPr="00E85FB2">
        <w:rPr>
          <w:rFonts w:ascii="Times New Roman" w:hAnsi="Times New Roman" w:cs="Times New Roman"/>
          <w:b/>
          <w:i w:val="0"/>
          <w:color w:val="auto"/>
          <w:sz w:val="22"/>
          <w:szCs w:val="22"/>
        </w:rPr>
        <w:t>Paveikslas</w:t>
      </w:r>
      <w:bookmarkEnd w:id="38"/>
      <w:r w:rsidR="000D22D0" w:rsidRPr="00E85FB2">
        <w:rPr>
          <w:rFonts w:ascii="Times New Roman" w:hAnsi="Times New Roman" w:cs="Times New Roman"/>
          <w:b/>
          <w:i w:val="0"/>
          <w:color w:val="auto"/>
          <w:sz w:val="22"/>
          <w:szCs w:val="22"/>
        </w:rPr>
        <w:t xml:space="preserve"> 7</w:t>
      </w:r>
      <w:r w:rsidRPr="00E85FB2">
        <w:rPr>
          <w:rFonts w:ascii="Times New Roman" w:hAnsi="Times New Roman" w:cs="Times New Roman"/>
          <w:b/>
          <w:i w:val="0"/>
          <w:color w:val="auto"/>
          <w:sz w:val="22"/>
          <w:szCs w:val="22"/>
        </w:rPr>
        <w:t>. Vieno baseino infrastruktūros pasiūla gyventojams pagal amžiaus struktūrą, 2017 m</w:t>
      </w:r>
      <w:bookmarkEnd w:id="39"/>
      <w:r w:rsidRPr="00E85FB2">
        <w:rPr>
          <w:rFonts w:ascii="Times New Roman" w:hAnsi="Times New Roman" w:cs="Times New Roman"/>
          <w:b/>
          <w:i w:val="0"/>
          <w:color w:val="auto"/>
          <w:sz w:val="22"/>
          <w:szCs w:val="22"/>
        </w:rPr>
        <w:t>.</w:t>
      </w:r>
    </w:p>
    <w:p w14:paraId="47BCD0CF" w14:textId="77777777" w:rsidR="003C65AE" w:rsidRPr="00E85FB2" w:rsidRDefault="003C65AE" w:rsidP="0042270D">
      <w:pPr>
        <w:spacing w:after="240"/>
        <w:jc w:val="center"/>
        <w:rPr>
          <w:rFonts w:ascii="Times New Roman" w:hAnsi="Times New Roman" w:cs="Times New Roman"/>
          <w:i/>
          <w:sz w:val="20"/>
          <w:szCs w:val="20"/>
        </w:rPr>
      </w:pPr>
      <w:r w:rsidRPr="00E85FB2">
        <w:rPr>
          <w:noProof/>
          <w:lang w:eastAsia="lt-LT"/>
        </w:rPr>
        <w:drawing>
          <wp:inline distT="0" distB="0" distL="0" distR="0" wp14:anchorId="47BCDD42" wp14:editId="47BCDD43">
            <wp:extent cx="5486400" cy="2219325"/>
            <wp:effectExtent l="0" t="0" r="19050" b="9525"/>
            <wp:docPr id="21" name="Chart 21">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BCD0D0" w14:textId="77777777" w:rsidR="0042270D" w:rsidRPr="00E85FB2" w:rsidRDefault="0042270D" w:rsidP="00C516CC">
      <w:pPr>
        <w:spacing w:before="0" w:after="240"/>
        <w:jc w:val="center"/>
        <w:rPr>
          <w:rFonts w:asciiTheme="majorHAnsi" w:hAnsiTheme="majorHAnsi"/>
          <w:szCs w:val="24"/>
        </w:rPr>
      </w:pPr>
      <w:r w:rsidRPr="00E85FB2">
        <w:rPr>
          <w:rFonts w:ascii="Times New Roman" w:hAnsi="Times New Roman" w:cs="Times New Roman"/>
          <w:i/>
          <w:sz w:val="20"/>
          <w:szCs w:val="20"/>
        </w:rPr>
        <w:t>Šaltinis: Lietuvos statistikos departamento duomenys</w:t>
      </w:r>
    </w:p>
    <w:p w14:paraId="47BCD0D1" w14:textId="77777777" w:rsidR="0042270D" w:rsidRPr="00E85FB2" w:rsidRDefault="009C7492" w:rsidP="009C7492">
      <w:pPr>
        <w:spacing w:before="120" w:after="240"/>
        <w:ind w:firstLine="709"/>
        <w:rPr>
          <w:rFonts w:ascii="Times New Roman" w:hAnsi="Times New Roman" w:cs="Times New Roman"/>
          <w:i/>
          <w:szCs w:val="24"/>
        </w:rPr>
      </w:pPr>
      <w:r w:rsidRPr="00E85FB2">
        <w:rPr>
          <w:rFonts w:ascii="Times New Roman" w:hAnsi="Times New Roman" w:cs="Times New Roman"/>
          <w:szCs w:val="24"/>
        </w:rPr>
        <w:t xml:space="preserve">Būtina paminėti, kad </w:t>
      </w:r>
      <w:r w:rsidR="00692AAE" w:rsidRPr="00E85FB2">
        <w:rPr>
          <w:rFonts w:ascii="Times New Roman" w:hAnsi="Times New Roman" w:cs="Times New Roman"/>
          <w:szCs w:val="24"/>
        </w:rPr>
        <w:t xml:space="preserve">tinkamos </w:t>
      </w:r>
      <w:r w:rsidR="00F424A7" w:rsidRPr="00E85FB2">
        <w:rPr>
          <w:rFonts w:ascii="Times New Roman" w:hAnsi="Times New Roman" w:cs="Times New Roman"/>
          <w:szCs w:val="24"/>
        </w:rPr>
        <w:t xml:space="preserve">bei prieinamos </w:t>
      </w:r>
      <w:r w:rsidR="00692AAE" w:rsidRPr="00E85FB2">
        <w:rPr>
          <w:rFonts w:ascii="Times New Roman" w:hAnsi="Times New Roman" w:cs="Times New Roman"/>
          <w:szCs w:val="24"/>
        </w:rPr>
        <w:t xml:space="preserve">sporto infrastruktūros trūkumas yra vienas svarbiausių barjerų </w:t>
      </w:r>
      <w:r w:rsidR="00F424A7" w:rsidRPr="00E85FB2">
        <w:rPr>
          <w:rFonts w:ascii="Times New Roman" w:hAnsi="Times New Roman" w:cs="Times New Roman"/>
          <w:szCs w:val="24"/>
        </w:rPr>
        <w:t>įsitraukimui į sportinę veiklą.</w:t>
      </w:r>
      <w:r w:rsidR="00495B7F" w:rsidRPr="00E85FB2">
        <w:rPr>
          <w:rFonts w:ascii="Times New Roman" w:hAnsi="Times New Roman" w:cs="Times New Roman"/>
          <w:szCs w:val="24"/>
        </w:rPr>
        <w:t xml:space="preserve"> Atsižvelgiant į atliktos pasiūlos ir paklausos analizę, toliau yra detaliau analizuojama baseino „Šilainiai“ situacija.</w:t>
      </w:r>
    </w:p>
    <w:p w14:paraId="47BCD0D2" w14:textId="77777777" w:rsidR="0042270D" w:rsidRPr="00E85FB2" w:rsidRDefault="0042270D" w:rsidP="00F424A7">
      <w:pPr>
        <w:pStyle w:val="Heading4"/>
        <w:jc w:val="right"/>
        <w:rPr>
          <w:rFonts w:ascii="Times New Roman" w:hAnsi="Times New Roman" w:cs="Times New Roman"/>
          <w:color w:val="auto"/>
        </w:rPr>
      </w:pPr>
      <w:r w:rsidRPr="00E85FB2">
        <w:rPr>
          <w:rFonts w:ascii="Times New Roman" w:hAnsi="Times New Roman" w:cs="Times New Roman"/>
          <w:color w:val="auto"/>
        </w:rPr>
        <w:t>Šilainių baseinas</w:t>
      </w:r>
    </w:p>
    <w:p w14:paraId="47BCD0D3" w14:textId="77777777" w:rsidR="0042270D" w:rsidRPr="00E85FB2" w:rsidRDefault="00666D3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B</w:t>
      </w:r>
      <w:r w:rsidR="0042270D" w:rsidRPr="00E85FB2">
        <w:rPr>
          <w:rFonts w:ascii="Times New Roman" w:hAnsi="Times New Roman" w:cs="Times New Roman"/>
          <w:szCs w:val="24"/>
        </w:rPr>
        <w:t xml:space="preserve">aseino </w:t>
      </w:r>
      <w:r w:rsidRPr="00E85FB2">
        <w:rPr>
          <w:rFonts w:ascii="Times New Roman" w:hAnsi="Times New Roman" w:cs="Times New Roman"/>
          <w:szCs w:val="24"/>
        </w:rPr>
        <w:t xml:space="preserve">„Šilainiai“ </w:t>
      </w:r>
      <w:r w:rsidR="0042270D" w:rsidRPr="00E85FB2">
        <w:rPr>
          <w:rFonts w:ascii="Times New Roman" w:hAnsi="Times New Roman" w:cs="Times New Roman"/>
          <w:szCs w:val="24"/>
        </w:rPr>
        <w:t xml:space="preserve">eksploatacijos, priežiūros ir </w:t>
      </w:r>
      <w:proofErr w:type="spellStart"/>
      <w:r w:rsidR="0042270D" w:rsidRPr="00E85FB2">
        <w:rPr>
          <w:rFonts w:ascii="Times New Roman" w:hAnsi="Times New Roman" w:cs="Times New Roman"/>
          <w:szCs w:val="24"/>
        </w:rPr>
        <w:t>įveiklinimo</w:t>
      </w:r>
      <w:proofErr w:type="spellEnd"/>
      <w:r w:rsidR="0042270D" w:rsidRPr="00E85FB2">
        <w:rPr>
          <w:rFonts w:ascii="Times New Roman" w:hAnsi="Times New Roman" w:cs="Times New Roman"/>
          <w:szCs w:val="24"/>
        </w:rPr>
        <w:t xml:space="preserve"> funkcijos yra perduotos biudžetinei įstaigai – Kauno plaukimo mokykla</w:t>
      </w:r>
      <w:r w:rsidR="009724E9" w:rsidRPr="00E85FB2">
        <w:rPr>
          <w:rFonts w:ascii="Times New Roman" w:hAnsi="Times New Roman" w:cs="Times New Roman"/>
          <w:szCs w:val="24"/>
        </w:rPr>
        <w:t>i</w:t>
      </w:r>
      <w:r w:rsidR="00270F33" w:rsidRPr="00E85FB2">
        <w:rPr>
          <w:rFonts w:ascii="Times New Roman" w:hAnsi="Times New Roman" w:cs="Times New Roman"/>
          <w:szCs w:val="24"/>
        </w:rPr>
        <w:t xml:space="preserve"> (KPM), kuris veikia pagal KPM  nuostatus, patvirtintus 2017 m. liepos 11 d. Kauno miesto savivaldybėje tarybos nutarimu Nr. T-461.</w:t>
      </w:r>
      <w:r w:rsidR="0042270D" w:rsidRPr="00E85FB2">
        <w:rPr>
          <w:rFonts w:ascii="Times New Roman" w:hAnsi="Times New Roman" w:cs="Times New Roman"/>
          <w:szCs w:val="24"/>
        </w:rPr>
        <w:t xml:space="preserve"> </w:t>
      </w:r>
      <w:r w:rsidR="00270F33" w:rsidRPr="00E85FB2">
        <w:rPr>
          <w:rFonts w:ascii="Times New Roman" w:hAnsi="Times New Roman" w:cs="Times New Roman"/>
          <w:szCs w:val="24"/>
        </w:rPr>
        <w:t xml:space="preserve">Šios įstaigos </w:t>
      </w:r>
      <w:r w:rsidR="0031670B" w:rsidRPr="00E85FB2">
        <w:rPr>
          <w:rFonts w:ascii="Times New Roman" w:hAnsi="Times New Roman" w:cs="Times New Roman"/>
        </w:rPr>
        <w:t xml:space="preserve">tikslas </w:t>
      </w:r>
      <w:r w:rsidR="00270F33" w:rsidRPr="00E85FB2">
        <w:rPr>
          <w:rFonts w:ascii="Times New Roman" w:hAnsi="Times New Roman" w:cs="Times New Roman"/>
        </w:rPr>
        <w:t xml:space="preserve">– </w:t>
      </w:r>
      <w:r w:rsidR="0031670B" w:rsidRPr="00E85FB2">
        <w:rPr>
          <w:rFonts w:ascii="Times New Roman" w:hAnsi="Times New Roman" w:cs="Times New Roman"/>
        </w:rPr>
        <w:t>sporto šakų plėtra, vaikų užimtumas ir sportinis ugdymas</w:t>
      </w:r>
      <w:r w:rsidR="0042270D" w:rsidRPr="00E85FB2">
        <w:rPr>
          <w:rFonts w:ascii="Times New Roman" w:hAnsi="Times New Roman" w:cs="Times New Roman"/>
          <w:szCs w:val="24"/>
        </w:rPr>
        <w:t xml:space="preserve">. Mokykla turto pasitikėjimo teise valdo tris plaukimo baseinus/sporto kompleksus – „Vilija“, „Dainava“ ir „Šilainiai“. Mokykloje mokoma plaukimo, šuolių į vandenį, neįgaliųjų plaukimo, vandensvydžio, žirgų sporto, šiuolaikinės penkiakovės bei </w:t>
      </w:r>
      <w:proofErr w:type="spellStart"/>
      <w:r w:rsidR="0042270D" w:rsidRPr="00E85FB2">
        <w:rPr>
          <w:rFonts w:ascii="Times New Roman" w:hAnsi="Times New Roman" w:cs="Times New Roman"/>
          <w:szCs w:val="24"/>
        </w:rPr>
        <w:t>triatlono</w:t>
      </w:r>
      <w:proofErr w:type="spellEnd"/>
      <w:r w:rsidR="0042270D" w:rsidRPr="00E85FB2">
        <w:rPr>
          <w:rFonts w:ascii="Times New Roman" w:hAnsi="Times New Roman" w:cs="Times New Roman"/>
          <w:szCs w:val="24"/>
        </w:rPr>
        <w:t xml:space="preserve"> sporto šakų. Baseinas „Šilainiai“  yra išsidėstęs Baltų pr. 8, Kaune, šiaurinėje miesto dalyje. Artimiausias baseinas yra kitas Kauno plaukimo mokyklos valdomas baseinas „Vilija“ (Vilijampolės seniūnijoje, nutolęs 2,9 km atstumu).</w:t>
      </w:r>
    </w:p>
    <w:p w14:paraId="47BCD0D4"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Šilainių baseinas 2012-2016 m. kasmet sulaukė vis didesnio unikalių lankytojų srauto tiek rytiniu, tiek vakariniu laiku. Bendras pokytis analizuojamu laikotarpiu rytiniu laiku siekė 72,6 proc. (2012 m. – 424, 2016 m. – 732), o vakariniu – 48,3 proc. (2012 m. – 1192, 2016 m. – 1768). Pastebėtina, kad toliau pateikiamoje lentelėje </w:t>
      </w:r>
      <w:r w:rsidR="009724E9" w:rsidRPr="00E85FB2">
        <w:rPr>
          <w:rFonts w:ascii="Times New Roman" w:hAnsi="Times New Roman" w:cs="Times New Roman"/>
          <w:szCs w:val="24"/>
        </w:rPr>
        <w:t>išskiriami</w:t>
      </w:r>
      <w:r w:rsidRPr="00E85FB2">
        <w:rPr>
          <w:rFonts w:ascii="Times New Roman" w:hAnsi="Times New Roman" w:cs="Times New Roman"/>
          <w:szCs w:val="24"/>
        </w:rPr>
        <w:t xml:space="preserve"> antros klasės mokiniai, dalyvaujantys nacionalinėje mokymo plaukti programoje. Pastarųjų mokinių skaičius padidėjo apie 2,5 karto analizuojamu laikotarpiu. </w:t>
      </w:r>
    </w:p>
    <w:p w14:paraId="47BCD0D5" w14:textId="77777777" w:rsidR="0042270D" w:rsidRPr="00E85FB2" w:rsidRDefault="005571C0" w:rsidP="00C516CC">
      <w:pPr>
        <w:spacing w:before="120" w:after="120"/>
        <w:jc w:val="center"/>
        <w:rPr>
          <w:rFonts w:ascii="Times New Roman" w:hAnsi="Times New Roman" w:cs="Times New Roman"/>
          <w:b/>
          <w:sz w:val="22"/>
        </w:rPr>
      </w:pPr>
      <w:r w:rsidRPr="00E85FB2">
        <w:rPr>
          <w:rFonts w:ascii="Times New Roman" w:hAnsi="Times New Roman" w:cs="Times New Roman"/>
          <w:b/>
          <w:sz w:val="22"/>
        </w:rPr>
        <w:t>3</w:t>
      </w:r>
      <w:r w:rsidR="0042270D" w:rsidRPr="00E85FB2">
        <w:rPr>
          <w:rFonts w:ascii="Times New Roman" w:hAnsi="Times New Roman" w:cs="Times New Roman"/>
          <w:b/>
          <w:sz w:val="22"/>
        </w:rPr>
        <w:t xml:space="preserve"> lentelė. Šilainių baseino metinis unikalių lankytojų skaičius</w:t>
      </w:r>
    </w:p>
    <w:tbl>
      <w:tblPr>
        <w:tblStyle w:val="LightList-Accent15"/>
        <w:tblW w:w="4874" w:type="pct"/>
        <w:jc w:val="center"/>
        <w:tblLayout w:type="fixed"/>
        <w:tblLook w:val="04A0" w:firstRow="1" w:lastRow="0" w:firstColumn="1" w:lastColumn="0" w:noHBand="0" w:noVBand="1"/>
      </w:tblPr>
      <w:tblGrid>
        <w:gridCol w:w="264"/>
        <w:gridCol w:w="3580"/>
        <w:gridCol w:w="1465"/>
        <w:gridCol w:w="889"/>
        <w:gridCol w:w="827"/>
        <w:gridCol w:w="831"/>
        <w:gridCol w:w="684"/>
        <w:gridCol w:w="836"/>
      </w:tblGrid>
      <w:tr w:rsidR="00E85FB2" w:rsidRPr="00E85FB2" w14:paraId="47BCD0DD" w14:textId="77777777" w:rsidTr="00692AAE">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2050" w:type="pct"/>
            <w:gridSpan w:val="2"/>
            <w:noWrap/>
            <w:hideMark/>
          </w:tcPr>
          <w:p w14:paraId="47BCD0D6" w14:textId="77777777" w:rsidR="0042270D" w:rsidRPr="00E85FB2" w:rsidRDefault="00282255" w:rsidP="00282255">
            <w:pPr>
              <w:spacing w:before="0" w:after="0"/>
              <w:jc w:val="center"/>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b w:val="0"/>
                <w:bCs w:val="0"/>
                <w:color w:val="auto"/>
                <w:lang w:eastAsia="lt-LT"/>
              </w:rPr>
              <w:t>Lankytojai</w:t>
            </w:r>
          </w:p>
        </w:tc>
        <w:tc>
          <w:tcPr>
            <w:tcW w:w="781" w:type="pct"/>
            <w:noWrap/>
            <w:hideMark/>
          </w:tcPr>
          <w:p w14:paraId="47BCD0D7" w14:textId="77777777" w:rsidR="0042270D" w:rsidRPr="00E85FB2" w:rsidRDefault="0042270D" w:rsidP="009724E9">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b w:val="0"/>
                <w:bCs w:val="0"/>
                <w:color w:val="auto"/>
                <w:lang w:eastAsia="lt-LT"/>
              </w:rPr>
              <w:t>Matavimo vnt.</w:t>
            </w:r>
          </w:p>
        </w:tc>
        <w:tc>
          <w:tcPr>
            <w:tcW w:w="474" w:type="pct"/>
            <w:noWrap/>
            <w:hideMark/>
          </w:tcPr>
          <w:p w14:paraId="47BCD0D8" w14:textId="77777777" w:rsidR="0042270D" w:rsidRPr="00E85FB2" w:rsidRDefault="0042270D" w:rsidP="009724E9">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b w:val="0"/>
                <w:bCs w:val="0"/>
                <w:color w:val="auto"/>
                <w:lang w:eastAsia="lt-LT"/>
              </w:rPr>
              <w:t>2012</w:t>
            </w:r>
          </w:p>
        </w:tc>
        <w:tc>
          <w:tcPr>
            <w:tcW w:w="441" w:type="pct"/>
            <w:noWrap/>
            <w:hideMark/>
          </w:tcPr>
          <w:p w14:paraId="47BCD0D9" w14:textId="77777777" w:rsidR="0042270D" w:rsidRPr="00E85FB2" w:rsidRDefault="0042270D" w:rsidP="009724E9">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b w:val="0"/>
                <w:bCs w:val="0"/>
                <w:color w:val="auto"/>
                <w:lang w:eastAsia="lt-LT"/>
              </w:rPr>
              <w:t>2013</w:t>
            </w:r>
          </w:p>
        </w:tc>
        <w:tc>
          <w:tcPr>
            <w:tcW w:w="443" w:type="pct"/>
            <w:noWrap/>
            <w:hideMark/>
          </w:tcPr>
          <w:p w14:paraId="47BCD0DA" w14:textId="77777777" w:rsidR="0042270D" w:rsidRPr="00E85FB2" w:rsidRDefault="0042270D" w:rsidP="009724E9">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b w:val="0"/>
                <w:bCs w:val="0"/>
                <w:color w:val="auto"/>
                <w:lang w:eastAsia="lt-LT"/>
              </w:rPr>
              <w:t>2014</w:t>
            </w:r>
          </w:p>
        </w:tc>
        <w:tc>
          <w:tcPr>
            <w:tcW w:w="365" w:type="pct"/>
            <w:noWrap/>
            <w:hideMark/>
          </w:tcPr>
          <w:p w14:paraId="47BCD0DB" w14:textId="77777777" w:rsidR="0042270D" w:rsidRPr="00E85FB2" w:rsidRDefault="0042270D" w:rsidP="009724E9">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b w:val="0"/>
                <w:bCs w:val="0"/>
                <w:color w:val="auto"/>
                <w:lang w:eastAsia="lt-LT"/>
              </w:rPr>
              <w:t>2015</w:t>
            </w:r>
          </w:p>
        </w:tc>
        <w:tc>
          <w:tcPr>
            <w:tcW w:w="446" w:type="pct"/>
            <w:noWrap/>
            <w:hideMark/>
          </w:tcPr>
          <w:p w14:paraId="47BCD0DC" w14:textId="77777777" w:rsidR="0042270D" w:rsidRPr="00E85FB2" w:rsidRDefault="0042270D" w:rsidP="009724E9">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b w:val="0"/>
                <w:bCs w:val="0"/>
                <w:color w:val="auto"/>
                <w:lang w:eastAsia="lt-LT"/>
              </w:rPr>
              <w:t>2016</w:t>
            </w:r>
          </w:p>
        </w:tc>
      </w:tr>
      <w:tr w:rsidR="00E85FB2" w:rsidRPr="00E85FB2" w14:paraId="47BCD0E5"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0" w:type="pct"/>
            <w:gridSpan w:val="2"/>
            <w:noWrap/>
            <w:hideMark/>
          </w:tcPr>
          <w:p w14:paraId="47BCD0DE"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Baseinas (rytinis laikas)</w:t>
            </w:r>
          </w:p>
        </w:tc>
        <w:tc>
          <w:tcPr>
            <w:tcW w:w="781" w:type="pct"/>
            <w:noWrap/>
            <w:hideMark/>
          </w:tcPr>
          <w:p w14:paraId="47BCD0DF" w14:textId="77777777" w:rsidR="0042270D" w:rsidRPr="00E85FB2" w:rsidRDefault="0042270D" w:rsidP="009724E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tc>
        <w:tc>
          <w:tcPr>
            <w:tcW w:w="474" w:type="pct"/>
            <w:noWrap/>
            <w:hideMark/>
          </w:tcPr>
          <w:p w14:paraId="47BCD0E0" w14:textId="77777777" w:rsidR="0042270D" w:rsidRPr="00E85FB2" w:rsidRDefault="0042270D" w:rsidP="009724E9">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441" w:type="pct"/>
            <w:noWrap/>
            <w:hideMark/>
          </w:tcPr>
          <w:p w14:paraId="47BCD0E1" w14:textId="77777777" w:rsidR="0042270D" w:rsidRPr="00E85FB2" w:rsidRDefault="0042270D" w:rsidP="009724E9">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443" w:type="pct"/>
            <w:noWrap/>
            <w:hideMark/>
          </w:tcPr>
          <w:p w14:paraId="47BCD0E2" w14:textId="77777777" w:rsidR="0042270D" w:rsidRPr="00E85FB2" w:rsidRDefault="0042270D" w:rsidP="009724E9">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365" w:type="pct"/>
            <w:noWrap/>
            <w:hideMark/>
          </w:tcPr>
          <w:p w14:paraId="47BCD0E3" w14:textId="77777777" w:rsidR="0042270D" w:rsidRPr="00E85FB2" w:rsidRDefault="0042270D" w:rsidP="009724E9">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446" w:type="pct"/>
            <w:noWrap/>
            <w:hideMark/>
          </w:tcPr>
          <w:p w14:paraId="47BCD0E4" w14:textId="77777777" w:rsidR="0042270D" w:rsidRPr="00E85FB2" w:rsidRDefault="0042270D" w:rsidP="009724E9">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r>
      <w:tr w:rsidR="00E85FB2" w:rsidRPr="00E85FB2" w14:paraId="47BCD0EE"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0E6"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0E7"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 xml:space="preserve">Moksleivių grupiniuose </w:t>
            </w:r>
            <w:proofErr w:type="spellStart"/>
            <w:r w:rsidRPr="00E85FB2">
              <w:rPr>
                <w:rFonts w:ascii="Times New Roman" w:eastAsia="Times New Roman" w:hAnsi="Times New Roman" w:cs="Times New Roman"/>
                <w:i/>
                <w:iCs/>
                <w:lang w:eastAsia="lt-LT"/>
              </w:rPr>
              <w:t>užsiėmimuose</w:t>
            </w:r>
            <w:proofErr w:type="spellEnd"/>
            <w:r w:rsidRPr="00E85FB2">
              <w:rPr>
                <w:rFonts w:ascii="Times New Roman" w:eastAsia="Times New Roman" w:hAnsi="Times New Roman" w:cs="Times New Roman"/>
                <w:i/>
                <w:iCs/>
                <w:lang w:eastAsia="lt-LT"/>
              </w:rPr>
              <w:t xml:space="preserve">(2-4 </w:t>
            </w:r>
            <w:proofErr w:type="spellStart"/>
            <w:r w:rsidRPr="00E85FB2">
              <w:rPr>
                <w:rFonts w:ascii="Times New Roman" w:eastAsia="Times New Roman" w:hAnsi="Times New Roman" w:cs="Times New Roman"/>
                <w:i/>
                <w:iCs/>
                <w:lang w:eastAsia="lt-LT"/>
              </w:rPr>
              <w:t>kart</w:t>
            </w:r>
            <w:proofErr w:type="spellEnd"/>
            <w:r w:rsidRPr="00E85FB2">
              <w:rPr>
                <w:rFonts w:ascii="Times New Roman" w:eastAsia="Times New Roman" w:hAnsi="Times New Roman" w:cs="Times New Roman"/>
                <w:i/>
                <w:iCs/>
                <w:lang w:eastAsia="lt-LT"/>
              </w:rPr>
              <w:t>., per sav.)</w:t>
            </w:r>
          </w:p>
        </w:tc>
        <w:tc>
          <w:tcPr>
            <w:tcW w:w="781" w:type="pct"/>
            <w:noWrap/>
            <w:hideMark/>
          </w:tcPr>
          <w:p w14:paraId="47BCD0E8" w14:textId="77777777" w:rsidR="0042270D" w:rsidRPr="00E85FB2" w:rsidRDefault="0042270D" w:rsidP="009724E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hideMark/>
          </w:tcPr>
          <w:p w14:paraId="47BCD0E9"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34</w:t>
            </w:r>
          </w:p>
        </w:tc>
        <w:tc>
          <w:tcPr>
            <w:tcW w:w="441" w:type="pct"/>
            <w:noWrap/>
            <w:hideMark/>
          </w:tcPr>
          <w:p w14:paraId="47BCD0EA"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36</w:t>
            </w:r>
          </w:p>
        </w:tc>
        <w:tc>
          <w:tcPr>
            <w:tcW w:w="443" w:type="pct"/>
            <w:noWrap/>
            <w:hideMark/>
          </w:tcPr>
          <w:p w14:paraId="47BCD0EB"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36</w:t>
            </w:r>
          </w:p>
        </w:tc>
        <w:tc>
          <w:tcPr>
            <w:tcW w:w="365" w:type="pct"/>
            <w:noWrap/>
            <w:hideMark/>
          </w:tcPr>
          <w:p w14:paraId="47BCD0EC"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36</w:t>
            </w:r>
          </w:p>
        </w:tc>
        <w:tc>
          <w:tcPr>
            <w:tcW w:w="446" w:type="pct"/>
            <w:noWrap/>
            <w:hideMark/>
          </w:tcPr>
          <w:p w14:paraId="47BCD0ED"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24</w:t>
            </w:r>
          </w:p>
        </w:tc>
      </w:tr>
      <w:tr w:rsidR="00E85FB2" w:rsidRPr="00E85FB2" w14:paraId="47BCD0F7"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0EF"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lastRenderedPageBreak/>
              <w:t> </w:t>
            </w:r>
          </w:p>
        </w:tc>
        <w:tc>
          <w:tcPr>
            <w:tcW w:w="1909" w:type="pct"/>
            <w:noWrap/>
            <w:hideMark/>
          </w:tcPr>
          <w:p w14:paraId="47BCD0F0" w14:textId="77777777" w:rsidR="0042270D" w:rsidRPr="00E85FB2" w:rsidRDefault="0042270D" w:rsidP="009724E9">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Grupių skaičius</w:t>
            </w:r>
          </w:p>
        </w:tc>
        <w:tc>
          <w:tcPr>
            <w:tcW w:w="781" w:type="pct"/>
            <w:noWrap/>
            <w:hideMark/>
          </w:tcPr>
          <w:p w14:paraId="47BCD0F1" w14:textId="77777777" w:rsidR="0042270D" w:rsidRPr="00E85FB2" w:rsidRDefault="0042270D" w:rsidP="009724E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skaičius</w:t>
            </w:r>
          </w:p>
        </w:tc>
        <w:tc>
          <w:tcPr>
            <w:tcW w:w="474" w:type="pct"/>
            <w:noWrap/>
            <w:hideMark/>
          </w:tcPr>
          <w:p w14:paraId="47BCD0F2"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3</w:t>
            </w:r>
          </w:p>
        </w:tc>
        <w:tc>
          <w:tcPr>
            <w:tcW w:w="441" w:type="pct"/>
            <w:noWrap/>
            <w:hideMark/>
          </w:tcPr>
          <w:p w14:paraId="47BCD0F3"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3</w:t>
            </w:r>
          </w:p>
        </w:tc>
        <w:tc>
          <w:tcPr>
            <w:tcW w:w="443" w:type="pct"/>
            <w:noWrap/>
            <w:hideMark/>
          </w:tcPr>
          <w:p w14:paraId="47BCD0F4"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3</w:t>
            </w:r>
          </w:p>
        </w:tc>
        <w:tc>
          <w:tcPr>
            <w:tcW w:w="365" w:type="pct"/>
            <w:noWrap/>
            <w:hideMark/>
          </w:tcPr>
          <w:p w14:paraId="47BCD0F5"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3</w:t>
            </w:r>
          </w:p>
        </w:tc>
        <w:tc>
          <w:tcPr>
            <w:tcW w:w="446" w:type="pct"/>
            <w:noWrap/>
            <w:hideMark/>
          </w:tcPr>
          <w:p w14:paraId="47BCD0F6"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w:t>
            </w:r>
          </w:p>
        </w:tc>
      </w:tr>
      <w:tr w:rsidR="00E85FB2" w:rsidRPr="00E85FB2" w14:paraId="47BCD100"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0F8"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0F9"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Antros kl. mokiniai</w:t>
            </w:r>
          </w:p>
        </w:tc>
        <w:tc>
          <w:tcPr>
            <w:tcW w:w="781" w:type="pct"/>
            <w:noWrap/>
            <w:hideMark/>
          </w:tcPr>
          <w:p w14:paraId="47BCD0FA" w14:textId="77777777" w:rsidR="0042270D" w:rsidRPr="00E85FB2" w:rsidRDefault="0042270D" w:rsidP="009724E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hideMark/>
          </w:tcPr>
          <w:p w14:paraId="47BCD0FB"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120</w:t>
            </w:r>
          </w:p>
        </w:tc>
        <w:tc>
          <w:tcPr>
            <w:tcW w:w="441" w:type="pct"/>
            <w:noWrap/>
            <w:hideMark/>
          </w:tcPr>
          <w:p w14:paraId="47BCD0FC"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150</w:t>
            </w:r>
          </w:p>
        </w:tc>
        <w:tc>
          <w:tcPr>
            <w:tcW w:w="443" w:type="pct"/>
            <w:noWrap/>
            <w:hideMark/>
          </w:tcPr>
          <w:p w14:paraId="47BCD0FD"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208</w:t>
            </w:r>
          </w:p>
        </w:tc>
        <w:tc>
          <w:tcPr>
            <w:tcW w:w="365" w:type="pct"/>
            <w:noWrap/>
            <w:hideMark/>
          </w:tcPr>
          <w:p w14:paraId="47BCD0FE"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201</w:t>
            </w:r>
          </w:p>
        </w:tc>
        <w:tc>
          <w:tcPr>
            <w:tcW w:w="446" w:type="pct"/>
            <w:noWrap/>
            <w:hideMark/>
          </w:tcPr>
          <w:p w14:paraId="47BCD0FF"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408</w:t>
            </w:r>
          </w:p>
        </w:tc>
      </w:tr>
      <w:tr w:rsidR="00E85FB2" w:rsidRPr="00E85FB2" w14:paraId="47BCD109" w14:textId="77777777" w:rsidTr="00031551">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01"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02" w14:textId="77777777" w:rsidR="0042270D" w:rsidRPr="00E85FB2" w:rsidRDefault="0042270D" w:rsidP="009724E9">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Studentų/senjorų</w:t>
            </w:r>
          </w:p>
        </w:tc>
        <w:tc>
          <w:tcPr>
            <w:tcW w:w="781" w:type="pct"/>
            <w:noWrap/>
            <w:hideMark/>
          </w:tcPr>
          <w:p w14:paraId="47BCD103" w14:textId="77777777" w:rsidR="0042270D" w:rsidRPr="00E85FB2" w:rsidRDefault="0042270D" w:rsidP="009724E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hideMark/>
          </w:tcPr>
          <w:p w14:paraId="47BCD104"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~100</w:t>
            </w:r>
          </w:p>
        </w:tc>
        <w:tc>
          <w:tcPr>
            <w:tcW w:w="441" w:type="pct"/>
            <w:noWrap/>
            <w:hideMark/>
          </w:tcPr>
          <w:p w14:paraId="47BCD105"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~100</w:t>
            </w:r>
          </w:p>
        </w:tc>
        <w:tc>
          <w:tcPr>
            <w:tcW w:w="443" w:type="pct"/>
            <w:noWrap/>
            <w:hideMark/>
          </w:tcPr>
          <w:p w14:paraId="47BCD106"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~100</w:t>
            </w:r>
          </w:p>
        </w:tc>
        <w:tc>
          <w:tcPr>
            <w:tcW w:w="365" w:type="pct"/>
            <w:noWrap/>
            <w:hideMark/>
          </w:tcPr>
          <w:p w14:paraId="47BCD107"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~100</w:t>
            </w:r>
          </w:p>
        </w:tc>
        <w:tc>
          <w:tcPr>
            <w:tcW w:w="446" w:type="pct"/>
            <w:noWrap/>
            <w:hideMark/>
          </w:tcPr>
          <w:p w14:paraId="47BCD108"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~100</w:t>
            </w:r>
          </w:p>
        </w:tc>
      </w:tr>
      <w:tr w:rsidR="00E85FB2" w:rsidRPr="00E85FB2" w14:paraId="47BCD112"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0A"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0B"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Suaugusiųjų</w:t>
            </w:r>
          </w:p>
        </w:tc>
        <w:tc>
          <w:tcPr>
            <w:tcW w:w="781" w:type="pct"/>
            <w:noWrap/>
            <w:hideMark/>
          </w:tcPr>
          <w:p w14:paraId="47BCD10C" w14:textId="77777777" w:rsidR="0042270D" w:rsidRPr="00E85FB2" w:rsidRDefault="0042270D" w:rsidP="009724E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hideMark/>
          </w:tcPr>
          <w:p w14:paraId="47BCD10D"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~50</w:t>
            </w:r>
          </w:p>
        </w:tc>
        <w:tc>
          <w:tcPr>
            <w:tcW w:w="441" w:type="pct"/>
            <w:noWrap/>
            <w:hideMark/>
          </w:tcPr>
          <w:p w14:paraId="47BCD10E"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~50</w:t>
            </w:r>
          </w:p>
        </w:tc>
        <w:tc>
          <w:tcPr>
            <w:tcW w:w="443" w:type="pct"/>
            <w:noWrap/>
            <w:hideMark/>
          </w:tcPr>
          <w:p w14:paraId="47BCD10F"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~50</w:t>
            </w:r>
          </w:p>
        </w:tc>
        <w:tc>
          <w:tcPr>
            <w:tcW w:w="365" w:type="pct"/>
            <w:noWrap/>
            <w:hideMark/>
          </w:tcPr>
          <w:p w14:paraId="47BCD110"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~50</w:t>
            </w:r>
          </w:p>
        </w:tc>
        <w:tc>
          <w:tcPr>
            <w:tcW w:w="446" w:type="pct"/>
            <w:noWrap/>
            <w:hideMark/>
          </w:tcPr>
          <w:p w14:paraId="47BCD111"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50</w:t>
            </w:r>
          </w:p>
        </w:tc>
      </w:tr>
      <w:tr w:rsidR="00E85FB2" w:rsidRPr="00E85FB2" w14:paraId="47BCD11B"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13"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14" w14:textId="77777777" w:rsidR="0042270D" w:rsidRPr="00E85FB2" w:rsidRDefault="0042270D" w:rsidP="009724E9">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Neįgaliųjų</w:t>
            </w:r>
          </w:p>
        </w:tc>
        <w:tc>
          <w:tcPr>
            <w:tcW w:w="781" w:type="pct"/>
            <w:noWrap/>
            <w:hideMark/>
          </w:tcPr>
          <w:p w14:paraId="47BCD115" w14:textId="77777777" w:rsidR="0042270D" w:rsidRPr="00E85FB2" w:rsidRDefault="0042270D" w:rsidP="009724E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hideMark/>
          </w:tcPr>
          <w:p w14:paraId="47BCD116"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~20</w:t>
            </w:r>
          </w:p>
        </w:tc>
        <w:tc>
          <w:tcPr>
            <w:tcW w:w="441" w:type="pct"/>
            <w:noWrap/>
            <w:hideMark/>
          </w:tcPr>
          <w:p w14:paraId="47BCD117"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~32</w:t>
            </w:r>
          </w:p>
        </w:tc>
        <w:tc>
          <w:tcPr>
            <w:tcW w:w="443" w:type="pct"/>
            <w:noWrap/>
            <w:hideMark/>
          </w:tcPr>
          <w:p w14:paraId="47BCD118"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~28</w:t>
            </w:r>
          </w:p>
        </w:tc>
        <w:tc>
          <w:tcPr>
            <w:tcW w:w="365" w:type="pct"/>
            <w:noWrap/>
            <w:hideMark/>
          </w:tcPr>
          <w:p w14:paraId="47BCD119"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~26</w:t>
            </w:r>
          </w:p>
        </w:tc>
        <w:tc>
          <w:tcPr>
            <w:tcW w:w="446" w:type="pct"/>
            <w:noWrap/>
            <w:hideMark/>
          </w:tcPr>
          <w:p w14:paraId="47BCD11A"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~22</w:t>
            </w:r>
          </w:p>
        </w:tc>
      </w:tr>
      <w:tr w:rsidR="00E85FB2" w:rsidRPr="00E85FB2" w14:paraId="47BCD124"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1C"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1D"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Profesionalių sportininkų / sporto organizacijų narių</w:t>
            </w:r>
          </w:p>
        </w:tc>
        <w:tc>
          <w:tcPr>
            <w:tcW w:w="781" w:type="pct"/>
            <w:noWrap/>
            <w:hideMark/>
          </w:tcPr>
          <w:p w14:paraId="47BCD11E" w14:textId="77777777" w:rsidR="0042270D" w:rsidRPr="00E85FB2" w:rsidRDefault="0042270D" w:rsidP="009724E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hideMark/>
          </w:tcPr>
          <w:p w14:paraId="47BCD11F"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~100</w:t>
            </w:r>
          </w:p>
        </w:tc>
        <w:tc>
          <w:tcPr>
            <w:tcW w:w="441" w:type="pct"/>
            <w:noWrap/>
            <w:hideMark/>
          </w:tcPr>
          <w:p w14:paraId="47BCD120"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~100</w:t>
            </w:r>
          </w:p>
        </w:tc>
        <w:tc>
          <w:tcPr>
            <w:tcW w:w="443" w:type="pct"/>
            <w:noWrap/>
            <w:hideMark/>
          </w:tcPr>
          <w:p w14:paraId="47BCD121"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~100</w:t>
            </w:r>
          </w:p>
        </w:tc>
        <w:tc>
          <w:tcPr>
            <w:tcW w:w="365" w:type="pct"/>
            <w:noWrap/>
            <w:hideMark/>
          </w:tcPr>
          <w:p w14:paraId="47BCD122"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~115</w:t>
            </w:r>
          </w:p>
        </w:tc>
        <w:tc>
          <w:tcPr>
            <w:tcW w:w="446" w:type="pct"/>
            <w:noWrap/>
            <w:hideMark/>
          </w:tcPr>
          <w:p w14:paraId="47BCD123"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128</w:t>
            </w:r>
          </w:p>
        </w:tc>
      </w:tr>
      <w:tr w:rsidR="00E85FB2" w:rsidRPr="00E85FB2" w14:paraId="47BCD12D"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tcPr>
          <w:p w14:paraId="47BCD125" w14:textId="77777777" w:rsidR="0042270D" w:rsidRPr="00E85FB2" w:rsidRDefault="0042270D" w:rsidP="009724E9">
            <w:pPr>
              <w:spacing w:before="0" w:after="0"/>
              <w:jc w:val="left"/>
              <w:rPr>
                <w:rFonts w:ascii="Times New Roman" w:eastAsia="Times New Roman" w:hAnsi="Times New Roman" w:cs="Times New Roman"/>
                <w:lang w:eastAsia="lt-LT"/>
              </w:rPr>
            </w:pPr>
          </w:p>
        </w:tc>
        <w:tc>
          <w:tcPr>
            <w:tcW w:w="1909" w:type="pct"/>
            <w:noWrap/>
          </w:tcPr>
          <w:p w14:paraId="47BCD126"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Viso:</w:t>
            </w:r>
          </w:p>
        </w:tc>
        <w:tc>
          <w:tcPr>
            <w:tcW w:w="781" w:type="pct"/>
            <w:noWrap/>
          </w:tcPr>
          <w:p w14:paraId="47BCD127" w14:textId="77777777" w:rsidR="0042270D" w:rsidRPr="00E85FB2" w:rsidRDefault="0042270D" w:rsidP="009724E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tcPr>
          <w:p w14:paraId="47BCD128"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hAnsi="Times New Roman" w:cs="Times New Roman"/>
                <w:b/>
              </w:rPr>
              <w:t>424</w:t>
            </w:r>
          </w:p>
        </w:tc>
        <w:tc>
          <w:tcPr>
            <w:tcW w:w="441" w:type="pct"/>
            <w:noWrap/>
          </w:tcPr>
          <w:p w14:paraId="47BCD129"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hAnsi="Times New Roman" w:cs="Times New Roman"/>
                <w:b/>
              </w:rPr>
              <w:t>468</w:t>
            </w:r>
          </w:p>
        </w:tc>
        <w:tc>
          <w:tcPr>
            <w:tcW w:w="443" w:type="pct"/>
            <w:noWrap/>
          </w:tcPr>
          <w:p w14:paraId="47BCD12A"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hAnsi="Times New Roman" w:cs="Times New Roman"/>
                <w:b/>
              </w:rPr>
              <w:t>522</w:t>
            </w:r>
          </w:p>
        </w:tc>
        <w:tc>
          <w:tcPr>
            <w:tcW w:w="365" w:type="pct"/>
            <w:noWrap/>
          </w:tcPr>
          <w:p w14:paraId="47BCD12B"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hAnsi="Times New Roman" w:cs="Times New Roman"/>
                <w:b/>
              </w:rPr>
              <w:t>528</w:t>
            </w:r>
          </w:p>
        </w:tc>
        <w:tc>
          <w:tcPr>
            <w:tcW w:w="446" w:type="pct"/>
            <w:noWrap/>
          </w:tcPr>
          <w:p w14:paraId="47BCD12C"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hAnsi="Times New Roman" w:cs="Times New Roman"/>
                <w:b/>
              </w:rPr>
              <w:t>732</w:t>
            </w:r>
          </w:p>
        </w:tc>
      </w:tr>
      <w:tr w:rsidR="00E85FB2" w:rsidRPr="00E85FB2" w14:paraId="47BCD135"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2050" w:type="pct"/>
            <w:gridSpan w:val="2"/>
            <w:noWrap/>
            <w:hideMark/>
          </w:tcPr>
          <w:p w14:paraId="47BCD12E"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Baseinas (vakarinis laikas)</w:t>
            </w:r>
          </w:p>
        </w:tc>
        <w:tc>
          <w:tcPr>
            <w:tcW w:w="781" w:type="pct"/>
            <w:noWrap/>
            <w:hideMark/>
          </w:tcPr>
          <w:p w14:paraId="47BCD12F"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p>
        </w:tc>
        <w:tc>
          <w:tcPr>
            <w:tcW w:w="474" w:type="pct"/>
            <w:noWrap/>
            <w:hideMark/>
          </w:tcPr>
          <w:p w14:paraId="47BCD130"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441" w:type="pct"/>
            <w:noWrap/>
            <w:hideMark/>
          </w:tcPr>
          <w:p w14:paraId="47BCD131"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443" w:type="pct"/>
            <w:noWrap/>
            <w:hideMark/>
          </w:tcPr>
          <w:p w14:paraId="47BCD132"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365" w:type="pct"/>
            <w:noWrap/>
            <w:hideMark/>
          </w:tcPr>
          <w:p w14:paraId="47BCD133"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446" w:type="pct"/>
            <w:noWrap/>
            <w:hideMark/>
          </w:tcPr>
          <w:p w14:paraId="47BCD134"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r>
      <w:tr w:rsidR="00E85FB2" w:rsidRPr="00E85FB2" w14:paraId="47BCD13E"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36"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37" w14:textId="77777777" w:rsidR="0042270D" w:rsidRPr="00E85FB2" w:rsidRDefault="0042270D" w:rsidP="009724E9">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 xml:space="preserve">Moksleivių grupiniuose </w:t>
            </w:r>
            <w:proofErr w:type="spellStart"/>
            <w:r w:rsidRPr="00E85FB2">
              <w:rPr>
                <w:rFonts w:ascii="Times New Roman" w:eastAsia="Times New Roman" w:hAnsi="Times New Roman" w:cs="Times New Roman"/>
                <w:i/>
                <w:iCs/>
                <w:lang w:eastAsia="lt-LT"/>
              </w:rPr>
              <w:t>užsiėmimuose</w:t>
            </w:r>
            <w:proofErr w:type="spellEnd"/>
            <w:r w:rsidRPr="00E85FB2">
              <w:rPr>
                <w:rFonts w:ascii="Times New Roman" w:eastAsia="Times New Roman" w:hAnsi="Times New Roman" w:cs="Times New Roman"/>
                <w:i/>
                <w:iCs/>
                <w:lang w:eastAsia="lt-LT"/>
              </w:rPr>
              <w:t xml:space="preserve">(2-4 </w:t>
            </w:r>
            <w:proofErr w:type="spellStart"/>
            <w:r w:rsidRPr="00E85FB2">
              <w:rPr>
                <w:rFonts w:ascii="Times New Roman" w:eastAsia="Times New Roman" w:hAnsi="Times New Roman" w:cs="Times New Roman"/>
                <w:i/>
                <w:iCs/>
                <w:lang w:eastAsia="lt-LT"/>
              </w:rPr>
              <w:t>kart</w:t>
            </w:r>
            <w:proofErr w:type="spellEnd"/>
            <w:r w:rsidRPr="00E85FB2">
              <w:rPr>
                <w:rFonts w:ascii="Times New Roman" w:eastAsia="Times New Roman" w:hAnsi="Times New Roman" w:cs="Times New Roman"/>
                <w:i/>
                <w:iCs/>
                <w:lang w:eastAsia="lt-LT"/>
              </w:rPr>
              <w:t>., per sav.)</w:t>
            </w:r>
          </w:p>
        </w:tc>
        <w:tc>
          <w:tcPr>
            <w:tcW w:w="781" w:type="pct"/>
            <w:noWrap/>
            <w:hideMark/>
          </w:tcPr>
          <w:p w14:paraId="47BCD138" w14:textId="77777777" w:rsidR="0042270D" w:rsidRPr="00E85FB2" w:rsidRDefault="0042270D" w:rsidP="009724E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hideMark/>
          </w:tcPr>
          <w:p w14:paraId="47BCD139"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285</w:t>
            </w:r>
          </w:p>
        </w:tc>
        <w:tc>
          <w:tcPr>
            <w:tcW w:w="441" w:type="pct"/>
            <w:noWrap/>
            <w:hideMark/>
          </w:tcPr>
          <w:p w14:paraId="47BCD13A"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336</w:t>
            </w:r>
          </w:p>
        </w:tc>
        <w:tc>
          <w:tcPr>
            <w:tcW w:w="443" w:type="pct"/>
            <w:noWrap/>
            <w:hideMark/>
          </w:tcPr>
          <w:p w14:paraId="47BCD13B"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405</w:t>
            </w:r>
          </w:p>
        </w:tc>
        <w:tc>
          <w:tcPr>
            <w:tcW w:w="365" w:type="pct"/>
            <w:noWrap/>
            <w:hideMark/>
          </w:tcPr>
          <w:p w14:paraId="47BCD13C"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443</w:t>
            </w:r>
          </w:p>
        </w:tc>
        <w:tc>
          <w:tcPr>
            <w:tcW w:w="446" w:type="pct"/>
            <w:noWrap/>
            <w:hideMark/>
          </w:tcPr>
          <w:p w14:paraId="47BCD13D"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475</w:t>
            </w:r>
          </w:p>
        </w:tc>
      </w:tr>
      <w:tr w:rsidR="00E85FB2" w:rsidRPr="00E85FB2" w14:paraId="47BCD147"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3F"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40"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Grupių skaičius</w:t>
            </w:r>
          </w:p>
        </w:tc>
        <w:tc>
          <w:tcPr>
            <w:tcW w:w="781" w:type="pct"/>
            <w:noWrap/>
            <w:hideMark/>
          </w:tcPr>
          <w:p w14:paraId="47BCD141" w14:textId="77777777" w:rsidR="0042270D" w:rsidRPr="00E85FB2" w:rsidRDefault="0042270D" w:rsidP="009724E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hideMark/>
          </w:tcPr>
          <w:p w14:paraId="47BCD142"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28</w:t>
            </w:r>
          </w:p>
        </w:tc>
        <w:tc>
          <w:tcPr>
            <w:tcW w:w="441" w:type="pct"/>
            <w:noWrap/>
            <w:hideMark/>
          </w:tcPr>
          <w:p w14:paraId="47BCD143"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30</w:t>
            </w:r>
          </w:p>
        </w:tc>
        <w:tc>
          <w:tcPr>
            <w:tcW w:w="443" w:type="pct"/>
            <w:noWrap/>
            <w:hideMark/>
          </w:tcPr>
          <w:p w14:paraId="47BCD144"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35</w:t>
            </w:r>
          </w:p>
        </w:tc>
        <w:tc>
          <w:tcPr>
            <w:tcW w:w="365" w:type="pct"/>
            <w:noWrap/>
            <w:hideMark/>
          </w:tcPr>
          <w:p w14:paraId="47BCD145"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36</w:t>
            </w:r>
          </w:p>
        </w:tc>
        <w:tc>
          <w:tcPr>
            <w:tcW w:w="446" w:type="pct"/>
            <w:noWrap/>
            <w:hideMark/>
          </w:tcPr>
          <w:p w14:paraId="47BCD146"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39</w:t>
            </w:r>
          </w:p>
        </w:tc>
      </w:tr>
      <w:tr w:rsidR="00E85FB2" w:rsidRPr="00E85FB2" w14:paraId="47BCD150"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48"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49" w14:textId="77777777" w:rsidR="0042270D" w:rsidRPr="00E85FB2" w:rsidRDefault="0042270D" w:rsidP="009724E9">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Moksleivių</w:t>
            </w:r>
          </w:p>
        </w:tc>
        <w:tc>
          <w:tcPr>
            <w:tcW w:w="781" w:type="pct"/>
            <w:noWrap/>
            <w:hideMark/>
          </w:tcPr>
          <w:p w14:paraId="47BCD14A" w14:textId="77777777" w:rsidR="0042270D" w:rsidRPr="00E85FB2" w:rsidRDefault="0042270D" w:rsidP="009724E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hideMark/>
          </w:tcPr>
          <w:p w14:paraId="47BCD14B"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~407</w:t>
            </w:r>
          </w:p>
        </w:tc>
        <w:tc>
          <w:tcPr>
            <w:tcW w:w="441" w:type="pct"/>
            <w:noWrap/>
            <w:hideMark/>
          </w:tcPr>
          <w:p w14:paraId="47BCD14C"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~602</w:t>
            </w:r>
          </w:p>
        </w:tc>
        <w:tc>
          <w:tcPr>
            <w:tcW w:w="443" w:type="pct"/>
            <w:noWrap/>
            <w:hideMark/>
          </w:tcPr>
          <w:p w14:paraId="47BCD14D"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~623</w:t>
            </w:r>
          </w:p>
        </w:tc>
        <w:tc>
          <w:tcPr>
            <w:tcW w:w="365" w:type="pct"/>
            <w:noWrap/>
            <w:hideMark/>
          </w:tcPr>
          <w:p w14:paraId="47BCD14E"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~640</w:t>
            </w:r>
          </w:p>
        </w:tc>
        <w:tc>
          <w:tcPr>
            <w:tcW w:w="446" w:type="pct"/>
            <w:noWrap/>
            <w:hideMark/>
          </w:tcPr>
          <w:p w14:paraId="47BCD14F"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~629</w:t>
            </w:r>
          </w:p>
        </w:tc>
      </w:tr>
      <w:tr w:rsidR="00E85FB2" w:rsidRPr="00E85FB2" w14:paraId="47BCD159"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51"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52"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Studentų/senjorų</w:t>
            </w:r>
          </w:p>
        </w:tc>
        <w:tc>
          <w:tcPr>
            <w:tcW w:w="781" w:type="pct"/>
            <w:noWrap/>
            <w:hideMark/>
          </w:tcPr>
          <w:p w14:paraId="47BCD153" w14:textId="77777777" w:rsidR="0042270D" w:rsidRPr="00E85FB2" w:rsidRDefault="0042270D" w:rsidP="009724E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hideMark/>
          </w:tcPr>
          <w:p w14:paraId="47BCD154"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~150</w:t>
            </w:r>
          </w:p>
        </w:tc>
        <w:tc>
          <w:tcPr>
            <w:tcW w:w="441" w:type="pct"/>
            <w:noWrap/>
            <w:hideMark/>
          </w:tcPr>
          <w:p w14:paraId="47BCD155"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~180</w:t>
            </w:r>
          </w:p>
        </w:tc>
        <w:tc>
          <w:tcPr>
            <w:tcW w:w="443" w:type="pct"/>
            <w:noWrap/>
            <w:hideMark/>
          </w:tcPr>
          <w:p w14:paraId="47BCD156"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~180</w:t>
            </w:r>
          </w:p>
        </w:tc>
        <w:tc>
          <w:tcPr>
            <w:tcW w:w="365" w:type="pct"/>
            <w:noWrap/>
            <w:hideMark/>
          </w:tcPr>
          <w:p w14:paraId="47BCD157"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~190</w:t>
            </w:r>
          </w:p>
        </w:tc>
        <w:tc>
          <w:tcPr>
            <w:tcW w:w="446" w:type="pct"/>
            <w:noWrap/>
            <w:hideMark/>
          </w:tcPr>
          <w:p w14:paraId="47BCD158"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~200</w:t>
            </w:r>
          </w:p>
        </w:tc>
      </w:tr>
      <w:tr w:rsidR="00E85FB2" w:rsidRPr="00E85FB2" w14:paraId="47BCD162"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5A"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5B" w14:textId="77777777" w:rsidR="0042270D" w:rsidRPr="00E85FB2" w:rsidRDefault="0042270D" w:rsidP="009724E9">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Suaugusiųjų</w:t>
            </w:r>
          </w:p>
        </w:tc>
        <w:tc>
          <w:tcPr>
            <w:tcW w:w="781" w:type="pct"/>
            <w:noWrap/>
            <w:hideMark/>
          </w:tcPr>
          <w:p w14:paraId="47BCD15C" w14:textId="77777777" w:rsidR="0042270D" w:rsidRPr="00E85FB2" w:rsidRDefault="0042270D" w:rsidP="009724E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hideMark/>
          </w:tcPr>
          <w:p w14:paraId="47BCD15D"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~150</w:t>
            </w:r>
          </w:p>
        </w:tc>
        <w:tc>
          <w:tcPr>
            <w:tcW w:w="441" w:type="pct"/>
            <w:noWrap/>
            <w:hideMark/>
          </w:tcPr>
          <w:p w14:paraId="47BCD15E"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~200</w:t>
            </w:r>
          </w:p>
        </w:tc>
        <w:tc>
          <w:tcPr>
            <w:tcW w:w="443" w:type="pct"/>
            <w:noWrap/>
            <w:hideMark/>
          </w:tcPr>
          <w:p w14:paraId="47BCD15F"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~200</w:t>
            </w:r>
          </w:p>
        </w:tc>
        <w:tc>
          <w:tcPr>
            <w:tcW w:w="365" w:type="pct"/>
            <w:noWrap/>
            <w:hideMark/>
          </w:tcPr>
          <w:p w14:paraId="47BCD160"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~200</w:t>
            </w:r>
          </w:p>
        </w:tc>
        <w:tc>
          <w:tcPr>
            <w:tcW w:w="446" w:type="pct"/>
            <w:noWrap/>
            <w:hideMark/>
          </w:tcPr>
          <w:p w14:paraId="47BCD161"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~200</w:t>
            </w:r>
          </w:p>
        </w:tc>
      </w:tr>
      <w:tr w:rsidR="00E85FB2" w:rsidRPr="00E85FB2" w14:paraId="47BCD16B"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63"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64"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Neįgaliųjų</w:t>
            </w:r>
          </w:p>
        </w:tc>
        <w:tc>
          <w:tcPr>
            <w:tcW w:w="781" w:type="pct"/>
            <w:noWrap/>
            <w:hideMark/>
          </w:tcPr>
          <w:p w14:paraId="47BCD165" w14:textId="77777777" w:rsidR="0042270D" w:rsidRPr="00E85FB2" w:rsidRDefault="0042270D" w:rsidP="009724E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hideMark/>
          </w:tcPr>
          <w:p w14:paraId="47BCD166"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~64</w:t>
            </w:r>
          </w:p>
        </w:tc>
        <w:tc>
          <w:tcPr>
            <w:tcW w:w="441" w:type="pct"/>
            <w:noWrap/>
            <w:hideMark/>
          </w:tcPr>
          <w:p w14:paraId="47BCD167"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~76</w:t>
            </w:r>
          </w:p>
        </w:tc>
        <w:tc>
          <w:tcPr>
            <w:tcW w:w="443" w:type="pct"/>
            <w:noWrap/>
            <w:hideMark/>
          </w:tcPr>
          <w:p w14:paraId="47BCD168"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~71</w:t>
            </w:r>
          </w:p>
        </w:tc>
        <w:tc>
          <w:tcPr>
            <w:tcW w:w="365" w:type="pct"/>
            <w:noWrap/>
            <w:hideMark/>
          </w:tcPr>
          <w:p w14:paraId="47BCD169"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~82</w:t>
            </w:r>
          </w:p>
        </w:tc>
        <w:tc>
          <w:tcPr>
            <w:tcW w:w="446" w:type="pct"/>
            <w:noWrap/>
            <w:hideMark/>
          </w:tcPr>
          <w:p w14:paraId="47BCD16A"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~94</w:t>
            </w:r>
          </w:p>
        </w:tc>
      </w:tr>
      <w:tr w:rsidR="00E85FB2" w:rsidRPr="00E85FB2" w14:paraId="47BCD174"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6C"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6D" w14:textId="77777777" w:rsidR="0042270D" w:rsidRPr="00E85FB2" w:rsidRDefault="0042270D" w:rsidP="009724E9">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Profesionalių sportininkų / sporto organizacijų narių</w:t>
            </w:r>
          </w:p>
        </w:tc>
        <w:tc>
          <w:tcPr>
            <w:tcW w:w="781" w:type="pct"/>
            <w:noWrap/>
            <w:hideMark/>
          </w:tcPr>
          <w:p w14:paraId="47BCD16E" w14:textId="77777777" w:rsidR="0042270D" w:rsidRPr="00E85FB2" w:rsidRDefault="0042270D" w:rsidP="009724E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hideMark/>
          </w:tcPr>
          <w:p w14:paraId="47BCD16F"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~112</w:t>
            </w:r>
          </w:p>
        </w:tc>
        <w:tc>
          <w:tcPr>
            <w:tcW w:w="441" w:type="pct"/>
            <w:noWrap/>
            <w:hideMark/>
          </w:tcPr>
          <w:p w14:paraId="47BCD170"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~104</w:t>
            </w:r>
          </w:p>
        </w:tc>
        <w:tc>
          <w:tcPr>
            <w:tcW w:w="443" w:type="pct"/>
            <w:noWrap/>
            <w:hideMark/>
          </w:tcPr>
          <w:p w14:paraId="47BCD171"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~98</w:t>
            </w:r>
          </w:p>
        </w:tc>
        <w:tc>
          <w:tcPr>
            <w:tcW w:w="365" w:type="pct"/>
            <w:noWrap/>
            <w:hideMark/>
          </w:tcPr>
          <w:p w14:paraId="47BCD172"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~118</w:t>
            </w:r>
          </w:p>
        </w:tc>
        <w:tc>
          <w:tcPr>
            <w:tcW w:w="446" w:type="pct"/>
            <w:noWrap/>
            <w:hideMark/>
          </w:tcPr>
          <w:p w14:paraId="47BCD173"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~128</w:t>
            </w:r>
          </w:p>
        </w:tc>
      </w:tr>
      <w:tr w:rsidR="00E85FB2" w:rsidRPr="00E85FB2" w14:paraId="47BCD17D"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75"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76"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Šeimų (tėvai ir 2 vaikai iki 12 metų)</w:t>
            </w:r>
          </w:p>
        </w:tc>
        <w:tc>
          <w:tcPr>
            <w:tcW w:w="781" w:type="pct"/>
            <w:noWrap/>
            <w:hideMark/>
          </w:tcPr>
          <w:p w14:paraId="47BCD177" w14:textId="77777777" w:rsidR="0042270D" w:rsidRPr="00E85FB2" w:rsidRDefault="0042270D" w:rsidP="009724E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skaičius</w:t>
            </w:r>
          </w:p>
        </w:tc>
        <w:tc>
          <w:tcPr>
            <w:tcW w:w="474" w:type="pct"/>
            <w:noWrap/>
            <w:hideMark/>
          </w:tcPr>
          <w:p w14:paraId="47BCD178"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~24</w:t>
            </w:r>
          </w:p>
        </w:tc>
        <w:tc>
          <w:tcPr>
            <w:tcW w:w="441" w:type="pct"/>
            <w:noWrap/>
            <w:hideMark/>
          </w:tcPr>
          <w:p w14:paraId="47BCD179"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~29</w:t>
            </w:r>
          </w:p>
        </w:tc>
        <w:tc>
          <w:tcPr>
            <w:tcW w:w="443" w:type="pct"/>
            <w:noWrap/>
            <w:hideMark/>
          </w:tcPr>
          <w:p w14:paraId="47BCD17A"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~34</w:t>
            </w:r>
          </w:p>
        </w:tc>
        <w:tc>
          <w:tcPr>
            <w:tcW w:w="365" w:type="pct"/>
            <w:noWrap/>
            <w:hideMark/>
          </w:tcPr>
          <w:p w14:paraId="47BCD17B"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~36</w:t>
            </w:r>
          </w:p>
        </w:tc>
        <w:tc>
          <w:tcPr>
            <w:tcW w:w="446" w:type="pct"/>
            <w:noWrap/>
            <w:hideMark/>
          </w:tcPr>
          <w:p w14:paraId="47BCD17C"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~42</w:t>
            </w:r>
          </w:p>
        </w:tc>
      </w:tr>
      <w:tr w:rsidR="00E85FB2" w:rsidRPr="00E85FB2" w14:paraId="47BCD186"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tcPr>
          <w:p w14:paraId="47BCD17E" w14:textId="77777777" w:rsidR="0042270D" w:rsidRPr="00E85FB2" w:rsidRDefault="0042270D" w:rsidP="009724E9">
            <w:pPr>
              <w:spacing w:before="0" w:after="0"/>
              <w:jc w:val="left"/>
              <w:rPr>
                <w:rFonts w:ascii="Times New Roman" w:eastAsia="Times New Roman" w:hAnsi="Times New Roman" w:cs="Times New Roman"/>
                <w:lang w:eastAsia="lt-LT"/>
              </w:rPr>
            </w:pPr>
          </w:p>
        </w:tc>
        <w:tc>
          <w:tcPr>
            <w:tcW w:w="1909" w:type="pct"/>
            <w:noWrap/>
          </w:tcPr>
          <w:p w14:paraId="47BCD17F"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Viso:</w:t>
            </w:r>
          </w:p>
        </w:tc>
        <w:tc>
          <w:tcPr>
            <w:tcW w:w="781" w:type="pct"/>
            <w:noWrap/>
          </w:tcPr>
          <w:p w14:paraId="47BCD180" w14:textId="77777777" w:rsidR="0042270D" w:rsidRPr="00E85FB2" w:rsidRDefault="0042270D" w:rsidP="009724E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tcPr>
          <w:p w14:paraId="47BCD181"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hAnsi="Times New Roman" w:cs="Times New Roman"/>
                <w:b/>
              </w:rPr>
              <w:t>1192</w:t>
            </w:r>
          </w:p>
        </w:tc>
        <w:tc>
          <w:tcPr>
            <w:tcW w:w="441" w:type="pct"/>
            <w:noWrap/>
          </w:tcPr>
          <w:p w14:paraId="47BCD182"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hAnsi="Times New Roman" w:cs="Times New Roman"/>
                <w:b/>
              </w:rPr>
              <w:t>1527</w:t>
            </w:r>
          </w:p>
        </w:tc>
        <w:tc>
          <w:tcPr>
            <w:tcW w:w="443" w:type="pct"/>
            <w:noWrap/>
          </w:tcPr>
          <w:p w14:paraId="47BCD183"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hAnsi="Times New Roman" w:cs="Times New Roman"/>
                <w:b/>
              </w:rPr>
              <w:t>1611</w:t>
            </w:r>
          </w:p>
        </w:tc>
        <w:tc>
          <w:tcPr>
            <w:tcW w:w="365" w:type="pct"/>
            <w:noWrap/>
          </w:tcPr>
          <w:p w14:paraId="47BCD184"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hAnsi="Times New Roman" w:cs="Times New Roman"/>
                <w:b/>
              </w:rPr>
              <w:t>1709</w:t>
            </w:r>
          </w:p>
        </w:tc>
        <w:tc>
          <w:tcPr>
            <w:tcW w:w="446" w:type="pct"/>
            <w:noWrap/>
          </w:tcPr>
          <w:p w14:paraId="47BCD185"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hAnsi="Times New Roman" w:cs="Times New Roman"/>
                <w:b/>
              </w:rPr>
              <w:t>1768</w:t>
            </w:r>
          </w:p>
        </w:tc>
      </w:tr>
      <w:tr w:rsidR="00E85FB2" w:rsidRPr="00E85FB2" w14:paraId="47BCD18E"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2050" w:type="pct"/>
            <w:gridSpan w:val="2"/>
            <w:noWrap/>
            <w:hideMark/>
          </w:tcPr>
          <w:p w14:paraId="47BCD187" w14:textId="77777777" w:rsidR="0042270D" w:rsidRPr="00E85FB2" w:rsidRDefault="0042270D" w:rsidP="009724E9">
            <w:pPr>
              <w:spacing w:before="0" w:after="0"/>
              <w:jc w:val="left"/>
              <w:rPr>
                <w:rFonts w:ascii="Times New Roman" w:eastAsia="Times New Roman" w:hAnsi="Times New Roman" w:cs="Times New Roman"/>
                <w:lang w:eastAsia="lt-LT"/>
              </w:rPr>
            </w:pPr>
            <w:proofErr w:type="spellStart"/>
            <w:r w:rsidRPr="00E85FB2">
              <w:rPr>
                <w:rFonts w:ascii="Times New Roman" w:eastAsia="Times New Roman" w:hAnsi="Times New Roman" w:cs="Times New Roman"/>
                <w:lang w:eastAsia="lt-LT"/>
              </w:rPr>
              <w:t>Triatlonas</w:t>
            </w:r>
            <w:proofErr w:type="spellEnd"/>
          </w:p>
        </w:tc>
        <w:tc>
          <w:tcPr>
            <w:tcW w:w="781" w:type="pct"/>
            <w:noWrap/>
            <w:hideMark/>
          </w:tcPr>
          <w:p w14:paraId="47BCD188"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p>
        </w:tc>
        <w:tc>
          <w:tcPr>
            <w:tcW w:w="474" w:type="pct"/>
            <w:noWrap/>
            <w:hideMark/>
          </w:tcPr>
          <w:p w14:paraId="47BCD189"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441" w:type="pct"/>
            <w:noWrap/>
            <w:hideMark/>
          </w:tcPr>
          <w:p w14:paraId="47BCD18A"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443" w:type="pct"/>
            <w:noWrap/>
            <w:hideMark/>
          </w:tcPr>
          <w:p w14:paraId="47BCD18B"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365" w:type="pct"/>
            <w:noWrap/>
            <w:hideMark/>
          </w:tcPr>
          <w:p w14:paraId="47BCD18C"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446" w:type="pct"/>
            <w:noWrap/>
            <w:hideMark/>
          </w:tcPr>
          <w:p w14:paraId="47BCD18D"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r>
      <w:tr w:rsidR="00E85FB2" w:rsidRPr="00E85FB2" w14:paraId="47BCD197"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8F"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90" w14:textId="77777777" w:rsidR="0042270D" w:rsidRPr="00E85FB2" w:rsidRDefault="0042270D" w:rsidP="009724E9">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Moksleivių grupėse</w:t>
            </w:r>
          </w:p>
        </w:tc>
        <w:tc>
          <w:tcPr>
            <w:tcW w:w="781" w:type="pct"/>
            <w:noWrap/>
            <w:hideMark/>
          </w:tcPr>
          <w:p w14:paraId="47BCD191" w14:textId="77777777" w:rsidR="0042270D" w:rsidRPr="00E85FB2" w:rsidRDefault="0042270D" w:rsidP="009724E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hideMark/>
          </w:tcPr>
          <w:p w14:paraId="47BCD192"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13</w:t>
            </w:r>
          </w:p>
        </w:tc>
        <w:tc>
          <w:tcPr>
            <w:tcW w:w="441" w:type="pct"/>
            <w:noWrap/>
            <w:hideMark/>
          </w:tcPr>
          <w:p w14:paraId="47BCD193"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13</w:t>
            </w:r>
          </w:p>
        </w:tc>
        <w:tc>
          <w:tcPr>
            <w:tcW w:w="443" w:type="pct"/>
            <w:noWrap/>
            <w:hideMark/>
          </w:tcPr>
          <w:p w14:paraId="47BCD194"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12</w:t>
            </w:r>
          </w:p>
        </w:tc>
        <w:tc>
          <w:tcPr>
            <w:tcW w:w="365" w:type="pct"/>
            <w:noWrap/>
            <w:hideMark/>
          </w:tcPr>
          <w:p w14:paraId="47BCD195"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11</w:t>
            </w:r>
          </w:p>
        </w:tc>
        <w:tc>
          <w:tcPr>
            <w:tcW w:w="446" w:type="pct"/>
            <w:noWrap/>
            <w:hideMark/>
          </w:tcPr>
          <w:p w14:paraId="47BCD196"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9</w:t>
            </w:r>
          </w:p>
        </w:tc>
      </w:tr>
      <w:tr w:rsidR="00E85FB2" w:rsidRPr="00E85FB2" w14:paraId="47BCD1A0"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98" w14:textId="77777777" w:rsidR="0042270D" w:rsidRPr="00E85FB2" w:rsidRDefault="0042270D" w:rsidP="009724E9">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99" w14:textId="77777777" w:rsidR="0042270D" w:rsidRPr="00E85FB2" w:rsidRDefault="0042270D" w:rsidP="009724E9">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Grupių skaičius</w:t>
            </w:r>
          </w:p>
        </w:tc>
        <w:tc>
          <w:tcPr>
            <w:tcW w:w="781" w:type="pct"/>
            <w:noWrap/>
            <w:hideMark/>
          </w:tcPr>
          <w:p w14:paraId="47BCD19A" w14:textId="77777777" w:rsidR="0042270D" w:rsidRPr="00E85FB2" w:rsidRDefault="0042270D" w:rsidP="009724E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skaičius</w:t>
            </w:r>
          </w:p>
        </w:tc>
        <w:tc>
          <w:tcPr>
            <w:tcW w:w="474" w:type="pct"/>
            <w:noWrap/>
            <w:hideMark/>
          </w:tcPr>
          <w:p w14:paraId="47BCD19B"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w:t>
            </w:r>
          </w:p>
        </w:tc>
        <w:tc>
          <w:tcPr>
            <w:tcW w:w="441" w:type="pct"/>
            <w:noWrap/>
            <w:hideMark/>
          </w:tcPr>
          <w:p w14:paraId="47BCD19C"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w:t>
            </w:r>
          </w:p>
        </w:tc>
        <w:tc>
          <w:tcPr>
            <w:tcW w:w="443" w:type="pct"/>
            <w:noWrap/>
            <w:hideMark/>
          </w:tcPr>
          <w:p w14:paraId="47BCD19D"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2</w:t>
            </w:r>
          </w:p>
        </w:tc>
        <w:tc>
          <w:tcPr>
            <w:tcW w:w="365" w:type="pct"/>
            <w:noWrap/>
            <w:hideMark/>
          </w:tcPr>
          <w:p w14:paraId="47BCD19E"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w:t>
            </w:r>
          </w:p>
        </w:tc>
        <w:tc>
          <w:tcPr>
            <w:tcW w:w="446" w:type="pct"/>
            <w:noWrap/>
            <w:hideMark/>
          </w:tcPr>
          <w:p w14:paraId="47BCD19F"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w:t>
            </w:r>
          </w:p>
        </w:tc>
      </w:tr>
      <w:tr w:rsidR="00E85FB2" w:rsidRPr="00E85FB2" w14:paraId="47BCD1A9"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tcPr>
          <w:p w14:paraId="47BCD1A1" w14:textId="77777777" w:rsidR="0042270D" w:rsidRPr="00E85FB2" w:rsidRDefault="0042270D" w:rsidP="009724E9">
            <w:pPr>
              <w:spacing w:before="0" w:after="0"/>
              <w:jc w:val="left"/>
              <w:rPr>
                <w:rFonts w:ascii="Times New Roman" w:eastAsia="Times New Roman" w:hAnsi="Times New Roman" w:cs="Times New Roman"/>
                <w:lang w:eastAsia="lt-LT"/>
              </w:rPr>
            </w:pPr>
          </w:p>
        </w:tc>
        <w:tc>
          <w:tcPr>
            <w:tcW w:w="1909" w:type="pct"/>
            <w:noWrap/>
          </w:tcPr>
          <w:p w14:paraId="47BCD1A2"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Viso:</w:t>
            </w:r>
          </w:p>
        </w:tc>
        <w:tc>
          <w:tcPr>
            <w:tcW w:w="781" w:type="pct"/>
            <w:noWrap/>
          </w:tcPr>
          <w:p w14:paraId="47BCD1A3" w14:textId="77777777" w:rsidR="0042270D" w:rsidRPr="00E85FB2" w:rsidRDefault="0042270D" w:rsidP="009724E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tcPr>
          <w:p w14:paraId="47BCD1A4"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eastAsia="Times New Roman" w:hAnsi="Times New Roman" w:cs="Times New Roman"/>
                <w:b/>
                <w:lang w:eastAsia="lt-LT"/>
              </w:rPr>
              <w:t>26</w:t>
            </w:r>
          </w:p>
        </w:tc>
        <w:tc>
          <w:tcPr>
            <w:tcW w:w="441" w:type="pct"/>
            <w:noWrap/>
          </w:tcPr>
          <w:p w14:paraId="47BCD1A5"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eastAsia="Times New Roman" w:hAnsi="Times New Roman" w:cs="Times New Roman"/>
                <w:b/>
                <w:lang w:eastAsia="lt-LT"/>
              </w:rPr>
              <w:t>26</w:t>
            </w:r>
          </w:p>
        </w:tc>
        <w:tc>
          <w:tcPr>
            <w:tcW w:w="443" w:type="pct"/>
            <w:noWrap/>
          </w:tcPr>
          <w:p w14:paraId="47BCD1A6"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eastAsia="Times New Roman" w:hAnsi="Times New Roman" w:cs="Times New Roman"/>
                <w:b/>
                <w:lang w:eastAsia="lt-LT"/>
              </w:rPr>
              <w:t>24</w:t>
            </w:r>
          </w:p>
        </w:tc>
        <w:tc>
          <w:tcPr>
            <w:tcW w:w="365" w:type="pct"/>
            <w:noWrap/>
          </w:tcPr>
          <w:p w14:paraId="47BCD1A7"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eastAsia="Times New Roman" w:hAnsi="Times New Roman" w:cs="Times New Roman"/>
                <w:b/>
                <w:lang w:eastAsia="lt-LT"/>
              </w:rPr>
              <w:t>11</w:t>
            </w:r>
          </w:p>
        </w:tc>
        <w:tc>
          <w:tcPr>
            <w:tcW w:w="446" w:type="pct"/>
            <w:noWrap/>
          </w:tcPr>
          <w:p w14:paraId="47BCD1A8" w14:textId="77777777" w:rsidR="0042270D" w:rsidRPr="00E85FB2" w:rsidRDefault="0042270D" w:rsidP="009724E9">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eastAsia="Times New Roman" w:hAnsi="Times New Roman" w:cs="Times New Roman"/>
                <w:b/>
                <w:lang w:eastAsia="lt-LT"/>
              </w:rPr>
              <w:t>9</w:t>
            </w:r>
          </w:p>
        </w:tc>
      </w:tr>
      <w:tr w:rsidR="00E85FB2" w:rsidRPr="00E85FB2" w14:paraId="47BCD1B2"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tcPr>
          <w:p w14:paraId="47BCD1AA" w14:textId="77777777" w:rsidR="0042270D" w:rsidRPr="00E85FB2" w:rsidRDefault="0042270D" w:rsidP="009724E9">
            <w:pPr>
              <w:spacing w:before="0" w:after="0"/>
              <w:jc w:val="left"/>
              <w:rPr>
                <w:rFonts w:ascii="Times New Roman" w:eastAsia="Times New Roman" w:hAnsi="Times New Roman" w:cs="Times New Roman"/>
                <w:lang w:eastAsia="lt-LT"/>
              </w:rPr>
            </w:pPr>
          </w:p>
        </w:tc>
        <w:tc>
          <w:tcPr>
            <w:tcW w:w="1909" w:type="pct"/>
            <w:noWrap/>
          </w:tcPr>
          <w:p w14:paraId="47BCD1AB"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lang w:eastAsia="lt-LT"/>
              </w:rPr>
              <w:t>Viso per mėnesį:</w:t>
            </w:r>
          </w:p>
        </w:tc>
        <w:tc>
          <w:tcPr>
            <w:tcW w:w="781" w:type="pct"/>
            <w:noWrap/>
          </w:tcPr>
          <w:p w14:paraId="47BCD1AC" w14:textId="77777777" w:rsidR="0042270D" w:rsidRPr="00E85FB2" w:rsidRDefault="0042270D" w:rsidP="009724E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asmenys</w:t>
            </w:r>
          </w:p>
        </w:tc>
        <w:tc>
          <w:tcPr>
            <w:tcW w:w="474" w:type="pct"/>
            <w:noWrap/>
          </w:tcPr>
          <w:p w14:paraId="47BCD1AD"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eastAsia="Times New Roman" w:hAnsi="Times New Roman" w:cs="Times New Roman"/>
                <w:b/>
                <w:lang w:eastAsia="lt-LT"/>
              </w:rPr>
              <w:t>1642</w:t>
            </w:r>
          </w:p>
        </w:tc>
        <w:tc>
          <w:tcPr>
            <w:tcW w:w="441" w:type="pct"/>
            <w:noWrap/>
          </w:tcPr>
          <w:p w14:paraId="47BCD1AE"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eastAsia="Times New Roman" w:hAnsi="Times New Roman" w:cs="Times New Roman"/>
                <w:b/>
                <w:lang w:eastAsia="lt-LT"/>
              </w:rPr>
              <w:t>2021</w:t>
            </w:r>
          </w:p>
        </w:tc>
        <w:tc>
          <w:tcPr>
            <w:tcW w:w="443" w:type="pct"/>
            <w:noWrap/>
          </w:tcPr>
          <w:p w14:paraId="47BCD1AF"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eastAsia="Times New Roman" w:hAnsi="Times New Roman" w:cs="Times New Roman"/>
                <w:b/>
                <w:lang w:eastAsia="lt-LT"/>
              </w:rPr>
              <w:t>2157</w:t>
            </w:r>
          </w:p>
        </w:tc>
        <w:tc>
          <w:tcPr>
            <w:tcW w:w="365" w:type="pct"/>
            <w:noWrap/>
          </w:tcPr>
          <w:p w14:paraId="47BCD1B0"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eastAsia="Times New Roman" w:hAnsi="Times New Roman" w:cs="Times New Roman"/>
                <w:b/>
                <w:lang w:eastAsia="lt-LT"/>
              </w:rPr>
              <w:t>2248</w:t>
            </w:r>
          </w:p>
        </w:tc>
        <w:tc>
          <w:tcPr>
            <w:tcW w:w="446" w:type="pct"/>
            <w:noWrap/>
          </w:tcPr>
          <w:p w14:paraId="47BCD1B1" w14:textId="77777777" w:rsidR="0042270D" w:rsidRPr="00E85FB2" w:rsidRDefault="0042270D" w:rsidP="009724E9">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lt-LT"/>
              </w:rPr>
            </w:pPr>
            <w:r w:rsidRPr="00E85FB2">
              <w:rPr>
                <w:rFonts w:ascii="Times New Roman" w:eastAsia="Times New Roman" w:hAnsi="Times New Roman" w:cs="Times New Roman"/>
                <w:b/>
                <w:lang w:eastAsia="lt-LT"/>
              </w:rPr>
              <w:t>2509</w:t>
            </w:r>
          </w:p>
        </w:tc>
      </w:tr>
    </w:tbl>
    <w:p w14:paraId="47BCD1B3" w14:textId="77777777" w:rsidR="0042270D" w:rsidRPr="00E85FB2" w:rsidRDefault="0042270D" w:rsidP="0042270D">
      <w:pPr>
        <w:tabs>
          <w:tab w:val="left" w:pos="8389"/>
        </w:tabs>
        <w:spacing w:before="120" w:after="240"/>
        <w:jc w:val="center"/>
        <w:rPr>
          <w:rFonts w:ascii="Times New Roman" w:hAnsi="Times New Roman" w:cs="Times New Roman"/>
          <w:szCs w:val="24"/>
        </w:rPr>
      </w:pPr>
      <w:r w:rsidRPr="00E85FB2">
        <w:rPr>
          <w:rFonts w:ascii="Times New Roman" w:hAnsi="Times New Roman" w:cs="Times New Roman"/>
          <w:i/>
          <w:sz w:val="20"/>
          <w:szCs w:val="20"/>
        </w:rPr>
        <w:t>Šaltinis: Kauno plaukimo mokyklos administracija</w:t>
      </w:r>
    </w:p>
    <w:p w14:paraId="47BCD1B4" w14:textId="77777777" w:rsidR="0042270D" w:rsidRPr="00E85FB2" w:rsidRDefault="0042270D" w:rsidP="00C516CC">
      <w:pPr>
        <w:autoSpaceDE w:val="0"/>
        <w:autoSpaceDN w:val="0"/>
        <w:adjustRightInd w:val="0"/>
        <w:spacing w:before="120" w:after="120"/>
        <w:ind w:firstLine="709"/>
        <w:rPr>
          <w:rFonts w:ascii="Times New Roman" w:hAnsi="Times New Roman" w:cs="Times New Roman"/>
          <w:szCs w:val="24"/>
        </w:rPr>
      </w:pPr>
      <w:r w:rsidRPr="00E85FB2">
        <w:rPr>
          <w:rFonts w:ascii="Times New Roman" w:hAnsi="Times New Roman" w:cs="Times New Roman"/>
          <w:szCs w:val="24"/>
        </w:rPr>
        <w:t>Apsilankymų skaičius per savaitę</w:t>
      </w:r>
      <w:r w:rsidR="009724E9" w:rsidRPr="00E85FB2">
        <w:rPr>
          <w:rFonts w:ascii="Times New Roman" w:hAnsi="Times New Roman" w:cs="Times New Roman"/>
          <w:szCs w:val="24"/>
        </w:rPr>
        <w:t xml:space="preserve"> 2012-2016 m. atitinkamai didėjo ir bendras pokytis siekė </w:t>
      </w:r>
      <w:r w:rsidR="00E3685F" w:rsidRPr="00E85FB2">
        <w:rPr>
          <w:rFonts w:ascii="Times New Roman" w:hAnsi="Times New Roman" w:cs="Times New Roman"/>
          <w:szCs w:val="24"/>
        </w:rPr>
        <w:t>56,9</w:t>
      </w:r>
      <w:r w:rsidR="009724E9" w:rsidRPr="00E85FB2">
        <w:rPr>
          <w:rFonts w:ascii="Times New Roman" w:hAnsi="Times New Roman" w:cs="Times New Roman"/>
          <w:szCs w:val="24"/>
        </w:rPr>
        <w:t xml:space="preserve"> proc.</w:t>
      </w:r>
    </w:p>
    <w:p w14:paraId="47BCD1B5" w14:textId="77777777" w:rsidR="009724E9" w:rsidRPr="00E85FB2" w:rsidRDefault="005571C0" w:rsidP="00C516CC">
      <w:pPr>
        <w:spacing w:before="120" w:after="120"/>
        <w:jc w:val="center"/>
        <w:rPr>
          <w:rFonts w:ascii="Times New Roman" w:hAnsi="Times New Roman" w:cs="Times New Roman"/>
          <w:b/>
          <w:sz w:val="22"/>
        </w:rPr>
      </w:pPr>
      <w:r w:rsidRPr="00E85FB2">
        <w:rPr>
          <w:rFonts w:ascii="Times New Roman" w:hAnsi="Times New Roman" w:cs="Times New Roman"/>
          <w:b/>
          <w:sz w:val="22"/>
        </w:rPr>
        <w:t>4</w:t>
      </w:r>
      <w:r w:rsidR="009724E9" w:rsidRPr="00E85FB2">
        <w:rPr>
          <w:rFonts w:ascii="Times New Roman" w:hAnsi="Times New Roman" w:cs="Times New Roman"/>
          <w:b/>
          <w:sz w:val="22"/>
        </w:rPr>
        <w:t xml:space="preserve"> lentelė. Šilainių baseino apsilankymų skaičius per savaitę</w:t>
      </w:r>
    </w:p>
    <w:tbl>
      <w:tblPr>
        <w:tblStyle w:val="LightList-Accent15"/>
        <w:tblW w:w="4874" w:type="pct"/>
        <w:jc w:val="center"/>
        <w:tblLayout w:type="fixed"/>
        <w:tblLook w:val="04A0" w:firstRow="1" w:lastRow="0" w:firstColumn="1" w:lastColumn="0" w:noHBand="0" w:noVBand="1"/>
      </w:tblPr>
      <w:tblGrid>
        <w:gridCol w:w="264"/>
        <w:gridCol w:w="3580"/>
        <w:gridCol w:w="1465"/>
        <w:gridCol w:w="763"/>
        <w:gridCol w:w="953"/>
        <w:gridCol w:w="831"/>
        <w:gridCol w:w="684"/>
        <w:gridCol w:w="836"/>
      </w:tblGrid>
      <w:tr w:rsidR="00E85FB2" w:rsidRPr="00E85FB2" w14:paraId="47BCD1BD" w14:textId="77777777" w:rsidTr="00692AAE">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2050" w:type="pct"/>
            <w:gridSpan w:val="2"/>
            <w:noWrap/>
            <w:hideMark/>
          </w:tcPr>
          <w:p w14:paraId="47BCD1B6" w14:textId="77777777" w:rsidR="0042270D" w:rsidRPr="00E85FB2" w:rsidRDefault="00282255" w:rsidP="00282255">
            <w:pPr>
              <w:spacing w:before="0" w:after="0"/>
              <w:jc w:val="center"/>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b w:val="0"/>
                <w:bCs w:val="0"/>
                <w:color w:val="auto"/>
                <w:lang w:eastAsia="lt-LT"/>
              </w:rPr>
              <w:t>Lankytojai</w:t>
            </w:r>
          </w:p>
        </w:tc>
        <w:tc>
          <w:tcPr>
            <w:tcW w:w="781" w:type="pct"/>
            <w:noWrap/>
            <w:hideMark/>
          </w:tcPr>
          <w:p w14:paraId="47BCD1B7"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b w:val="0"/>
                <w:bCs w:val="0"/>
                <w:color w:val="auto"/>
                <w:lang w:eastAsia="lt-LT"/>
              </w:rPr>
              <w:t>Matavimo vnt.</w:t>
            </w:r>
          </w:p>
        </w:tc>
        <w:tc>
          <w:tcPr>
            <w:tcW w:w="407" w:type="pct"/>
            <w:noWrap/>
            <w:hideMark/>
          </w:tcPr>
          <w:p w14:paraId="47BCD1B8"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b w:val="0"/>
                <w:bCs w:val="0"/>
                <w:color w:val="auto"/>
                <w:lang w:eastAsia="lt-LT"/>
              </w:rPr>
              <w:t>2012</w:t>
            </w:r>
          </w:p>
        </w:tc>
        <w:tc>
          <w:tcPr>
            <w:tcW w:w="508" w:type="pct"/>
            <w:noWrap/>
            <w:hideMark/>
          </w:tcPr>
          <w:p w14:paraId="47BCD1B9"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b w:val="0"/>
                <w:bCs w:val="0"/>
                <w:color w:val="auto"/>
                <w:lang w:eastAsia="lt-LT"/>
              </w:rPr>
              <w:t>2013</w:t>
            </w:r>
          </w:p>
        </w:tc>
        <w:tc>
          <w:tcPr>
            <w:tcW w:w="443" w:type="pct"/>
            <w:noWrap/>
            <w:hideMark/>
          </w:tcPr>
          <w:p w14:paraId="47BCD1BA"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b w:val="0"/>
                <w:bCs w:val="0"/>
                <w:color w:val="auto"/>
                <w:lang w:eastAsia="lt-LT"/>
              </w:rPr>
              <w:t>2014</w:t>
            </w:r>
          </w:p>
        </w:tc>
        <w:tc>
          <w:tcPr>
            <w:tcW w:w="365" w:type="pct"/>
            <w:noWrap/>
            <w:hideMark/>
          </w:tcPr>
          <w:p w14:paraId="47BCD1BB"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b w:val="0"/>
                <w:bCs w:val="0"/>
                <w:color w:val="auto"/>
                <w:lang w:eastAsia="lt-LT"/>
              </w:rPr>
              <w:t>2015</w:t>
            </w:r>
          </w:p>
        </w:tc>
        <w:tc>
          <w:tcPr>
            <w:tcW w:w="446" w:type="pct"/>
            <w:noWrap/>
            <w:hideMark/>
          </w:tcPr>
          <w:p w14:paraId="47BCD1BC"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b w:val="0"/>
                <w:bCs w:val="0"/>
                <w:color w:val="auto"/>
                <w:lang w:eastAsia="lt-LT"/>
              </w:rPr>
              <w:t>2016</w:t>
            </w:r>
          </w:p>
        </w:tc>
      </w:tr>
      <w:tr w:rsidR="00E85FB2" w:rsidRPr="00E85FB2" w14:paraId="47BCD1C5"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0" w:type="pct"/>
            <w:gridSpan w:val="2"/>
            <w:noWrap/>
            <w:hideMark/>
          </w:tcPr>
          <w:p w14:paraId="47BCD1BE" w14:textId="77777777" w:rsidR="0042270D" w:rsidRPr="00E85FB2" w:rsidRDefault="0042270D" w:rsidP="00692AAE">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Baseinas (rytinis laikas)</w:t>
            </w:r>
          </w:p>
        </w:tc>
        <w:tc>
          <w:tcPr>
            <w:tcW w:w="781" w:type="pct"/>
            <w:noWrap/>
            <w:hideMark/>
          </w:tcPr>
          <w:p w14:paraId="47BCD1BF"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tc>
        <w:tc>
          <w:tcPr>
            <w:tcW w:w="407" w:type="pct"/>
            <w:noWrap/>
            <w:hideMark/>
          </w:tcPr>
          <w:p w14:paraId="47BCD1C0"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508" w:type="pct"/>
            <w:noWrap/>
            <w:hideMark/>
          </w:tcPr>
          <w:p w14:paraId="47BCD1C1"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443" w:type="pct"/>
            <w:noWrap/>
            <w:hideMark/>
          </w:tcPr>
          <w:p w14:paraId="47BCD1C2"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365" w:type="pct"/>
            <w:noWrap/>
            <w:hideMark/>
          </w:tcPr>
          <w:p w14:paraId="47BCD1C3"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446" w:type="pct"/>
            <w:noWrap/>
            <w:hideMark/>
          </w:tcPr>
          <w:p w14:paraId="47BCD1C4"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r>
      <w:tr w:rsidR="00E85FB2" w:rsidRPr="00E85FB2" w14:paraId="47BCD1CE" w14:textId="77777777" w:rsidTr="0031670B">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C6" w14:textId="77777777" w:rsidR="005864AE" w:rsidRPr="00E85FB2" w:rsidRDefault="005864AE" w:rsidP="00692AAE">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C7" w14:textId="77777777" w:rsidR="005864AE" w:rsidRPr="00E85FB2" w:rsidRDefault="005864AE"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 xml:space="preserve">Moksleivių grupiniuose </w:t>
            </w:r>
            <w:proofErr w:type="spellStart"/>
            <w:r w:rsidRPr="00E85FB2">
              <w:rPr>
                <w:rFonts w:ascii="Times New Roman" w:eastAsia="Times New Roman" w:hAnsi="Times New Roman" w:cs="Times New Roman"/>
                <w:i/>
                <w:iCs/>
                <w:lang w:eastAsia="lt-LT"/>
              </w:rPr>
              <w:t>užsiėmimuose</w:t>
            </w:r>
            <w:proofErr w:type="spellEnd"/>
            <w:r w:rsidRPr="00E85FB2">
              <w:rPr>
                <w:rFonts w:ascii="Times New Roman" w:eastAsia="Times New Roman" w:hAnsi="Times New Roman" w:cs="Times New Roman"/>
                <w:i/>
                <w:iCs/>
                <w:lang w:eastAsia="lt-LT"/>
              </w:rPr>
              <w:t xml:space="preserve"> (vidutiniškai 3 k.  per sav.)</w:t>
            </w:r>
          </w:p>
        </w:tc>
        <w:tc>
          <w:tcPr>
            <w:tcW w:w="781" w:type="pct"/>
            <w:noWrap/>
            <w:hideMark/>
          </w:tcPr>
          <w:p w14:paraId="47BCD1C8" w14:textId="77777777" w:rsidR="005864AE" w:rsidRPr="00E85FB2" w:rsidRDefault="005864AE"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hideMark/>
          </w:tcPr>
          <w:p w14:paraId="47BCD1C9"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71</w:t>
            </w:r>
          </w:p>
        </w:tc>
        <w:tc>
          <w:tcPr>
            <w:tcW w:w="508" w:type="pct"/>
            <w:noWrap/>
            <w:vAlign w:val="center"/>
            <w:hideMark/>
          </w:tcPr>
          <w:p w14:paraId="47BCD1CA"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76</w:t>
            </w:r>
          </w:p>
        </w:tc>
        <w:tc>
          <w:tcPr>
            <w:tcW w:w="443" w:type="pct"/>
            <w:noWrap/>
            <w:vAlign w:val="center"/>
            <w:hideMark/>
          </w:tcPr>
          <w:p w14:paraId="47BCD1CB"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76</w:t>
            </w:r>
          </w:p>
        </w:tc>
        <w:tc>
          <w:tcPr>
            <w:tcW w:w="365" w:type="pct"/>
            <w:noWrap/>
            <w:vAlign w:val="center"/>
            <w:hideMark/>
          </w:tcPr>
          <w:p w14:paraId="47BCD1CC"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76</w:t>
            </w:r>
          </w:p>
        </w:tc>
        <w:tc>
          <w:tcPr>
            <w:tcW w:w="446" w:type="pct"/>
            <w:noWrap/>
            <w:vAlign w:val="center"/>
            <w:hideMark/>
          </w:tcPr>
          <w:p w14:paraId="47BCD1CD"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34</w:t>
            </w:r>
          </w:p>
        </w:tc>
      </w:tr>
      <w:tr w:rsidR="00E85FB2" w:rsidRPr="00E85FB2" w14:paraId="47BCD1D7" w14:textId="77777777" w:rsidTr="003167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CF" w14:textId="77777777" w:rsidR="005864AE" w:rsidRPr="00E85FB2" w:rsidRDefault="005864AE" w:rsidP="00692AAE">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D0" w14:textId="77777777" w:rsidR="005864AE" w:rsidRPr="00E85FB2" w:rsidRDefault="005864AE"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Antros kl. mokiniai (2 k. per savaitę 8 mėn.)</w:t>
            </w:r>
          </w:p>
        </w:tc>
        <w:tc>
          <w:tcPr>
            <w:tcW w:w="781" w:type="pct"/>
            <w:noWrap/>
            <w:hideMark/>
          </w:tcPr>
          <w:p w14:paraId="47BCD1D1" w14:textId="77777777" w:rsidR="005864AE" w:rsidRPr="00E85FB2" w:rsidRDefault="005864AE"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hideMark/>
          </w:tcPr>
          <w:p w14:paraId="47BCD1D2"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168</w:t>
            </w:r>
          </w:p>
        </w:tc>
        <w:tc>
          <w:tcPr>
            <w:tcW w:w="508" w:type="pct"/>
            <w:noWrap/>
            <w:vAlign w:val="center"/>
            <w:hideMark/>
          </w:tcPr>
          <w:p w14:paraId="47BCD1D3"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210</w:t>
            </w:r>
          </w:p>
        </w:tc>
        <w:tc>
          <w:tcPr>
            <w:tcW w:w="443" w:type="pct"/>
            <w:noWrap/>
            <w:vAlign w:val="center"/>
            <w:hideMark/>
          </w:tcPr>
          <w:p w14:paraId="47BCD1D4"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291</w:t>
            </w:r>
          </w:p>
        </w:tc>
        <w:tc>
          <w:tcPr>
            <w:tcW w:w="365" w:type="pct"/>
            <w:noWrap/>
            <w:vAlign w:val="center"/>
            <w:hideMark/>
          </w:tcPr>
          <w:p w14:paraId="47BCD1D5"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281</w:t>
            </w:r>
          </w:p>
        </w:tc>
        <w:tc>
          <w:tcPr>
            <w:tcW w:w="446" w:type="pct"/>
            <w:noWrap/>
            <w:vAlign w:val="center"/>
            <w:hideMark/>
          </w:tcPr>
          <w:p w14:paraId="47BCD1D6"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571</w:t>
            </w:r>
          </w:p>
        </w:tc>
      </w:tr>
      <w:tr w:rsidR="00E85FB2" w:rsidRPr="00E85FB2" w14:paraId="47BCD1E0" w14:textId="77777777" w:rsidTr="0031670B">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D8" w14:textId="77777777" w:rsidR="005864AE" w:rsidRPr="00E85FB2" w:rsidRDefault="005864AE" w:rsidP="00692AAE">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lastRenderedPageBreak/>
              <w:t> </w:t>
            </w:r>
          </w:p>
        </w:tc>
        <w:tc>
          <w:tcPr>
            <w:tcW w:w="1909" w:type="pct"/>
            <w:noWrap/>
            <w:hideMark/>
          </w:tcPr>
          <w:p w14:paraId="47BCD1D9" w14:textId="77777777" w:rsidR="005864AE" w:rsidRPr="00E85FB2" w:rsidRDefault="005864AE"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Studentų/senjorų (1  k. per sav.)</w:t>
            </w:r>
          </w:p>
        </w:tc>
        <w:tc>
          <w:tcPr>
            <w:tcW w:w="781" w:type="pct"/>
            <w:noWrap/>
            <w:hideMark/>
          </w:tcPr>
          <w:p w14:paraId="47BCD1DA" w14:textId="77777777" w:rsidR="005864AE" w:rsidRPr="00E85FB2" w:rsidRDefault="005864AE"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hideMark/>
          </w:tcPr>
          <w:p w14:paraId="47BCD1DB"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w:t>
            </w:r>
          </w:p>
        </w:tc>
        <w:tc>
          <w:tcPr>
            <w:tcW w:w="508" w:type="pct"/>
            <w:noWrap/>
            <w:vAlign w:val="center"/>
            <w:hideMark/>
          </w:tcPr>
          <w:p w14:paraId="47BCD1DC"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w:t>
            </w:r>
          </w:p>
        </w:tc>
        <w:tc>
          <w:tcPr>
            <w:tcW w:w="443" w:type="pct"/>
            <w:noWrap/>
            <w:vAlign w:val="center"/>
            <w:hideMark/>
          </w:tcPr>
          <w:p w14:paraId="47BCD1DD"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w:t>
            </w:r>
          </w:p>
        </w:tc>
        <w:tc>
          <w:tcPr>
            <w:tcW w:w="365" w:type="pct"/>
            <w:noWrap/>
            <w:vAlign w:val="center"/>
            <w:hideMark/>
          </w:tcPr>
          <w:p w14:paraId="47BCD1DE"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w:t>
            </w:r>
          </w:p>
        </w:tc>
        <w:tc>
          <w:tcPr>
            <w:tcW w:w="446" w:type="pct"/>
            <w:noWrap/>
            <w:vAlign w:val="center"/>
            <w:hideMark/>
          </w:tcPr>
          <w:p w14:paraId="47BCD1DF"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w:t>
            </w:r>
          </w:p>
        </w:tc>
      </w:tr>
      <w:tr w:rsidR="00E85FB2" w:rsidRPr="00E85FB2" w14:paraId="47BCD1E9" w14:textId="77777777" w:rsidTr="003167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E1" w14:textId="77777777" w:rsidR="005864AE" w:rsidRPr="00E85FB2" w:rsidRDefault="005864AE" w:rsidP="00692AAE">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E2" w14:textId="77777777" w:rsidR="005864AE" w:rsidRPr="00E85FB2" w:rsidRDefault="005864AE"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Suaugusiųjų (1 k. per sav.)</w:t>
            </w:r>
          </w:p>
        </w:tc>
        <w:tc>
          <w:tcPr>
            <w:tcW w:w="781" w:type="pct"/>
            <w:noWrap/>
            <w:hideMark/>
          </w:tcPr>
          <w:p w14:paraId="47BCD1E3" w14:textId="77777777" w:rsidR="005864AE" w:rsidRPr="00E85FB2" w:rsidRDefault="005864AE"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tcPr>
          <w:p w14:paraId="47BCD1E4"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w:t>
            </w:r>
          </w:p>
        </w:tc>
        <w:tc>
          <w:tcPr>
            <w:tcW w:w="508" w:type="pct"/>
            <w:noWrap/>
            <w:vAlign w:val="center"/>
          </w:tcPr>
          <w:p w14:paraId="47BCD1E5"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w:t>
            </w:r>
          </w:p>
        </w:tc>
        <w:tc>
          <w:tcPr>
            <w:tcW w:w="443" w:type="pct"/>
            <w:noWrap/>
            <w:vAlign w:val="center"/>
          </w:tcPr>
          <w:p w14:paraId="47BCD1E6"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w:t>
            </w:r>
          </w:p>
        </w:tc>
        <w:tc>
          <w:tcPr>
            <w:tcW w:w="365" w:type="pct"/>
            <w:noWrap/>
            <w:vAlign w:val="center"/>
          </w:tcPr>
          <w:p w14:paraId="47BCD1E7"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w:t>
            </w:r>
          </w:p>
        </w:tc>
        <w:tc>
          <w:tcPr>
            <w:tcW w:w="446" w:type="pct"/>
            <w:noWrap/>
            <w:vAlign w:val="center"/>
          </w:tcPr>
          <w:p w14:paraId="47BCD1E8"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w:t>
            </w:r>
          </w:p>
        </w:tc>
      </w:tr>
      <w:tr w:rsidR="00E85FB2" w:rsidRPr="00E85FB2" w14:paraId="47BCD1F2" w14:textId="77777777" w:rsidTr="0031670B">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EA" w14:textId="77777777" w:rsidR="005864AE" w:rsidRPr="00E85FB2" w:rsidRDefault="005864AE" w:rsidP="00692AAE">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EB" w14:textId="77777777" w:rsidR="005864AE" w:rsidRPr="00E85FB2" w:rsidRDefault="005864AE"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Neįgaliųjų (1 k. per 2 sav.)</w:t>
            </w:r>
          </w:p>
        </w:tc>
        <w:tc>
          <w:tcPr>
            <w:tcW w:w="781" w:type="pct"/>
            <w:noWrap/>
            <w:hideMark/>
          </w:tcPr>
          <w:p w14:paraId="47BCD1EC" w14:textId="77777777" w:rsidR="005864AE" w:rsidRPr="00E85FB2" w:rsidRDefault="005864AE"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hideMark/>
          </w:tcPr>
          <w:p w14:paraId="47BCD1ED"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0,5</w:t>
            </w:r>
          </w:p>
        </w:tc>
        <w:tc>
          <w:tcPr>
            <w:tcW w:w="508" w:type="pct"/>
            <w:noWrap/>
            <w:vAlign w:val="center"/>
            <w:hideMark/>
          </w:tcPr>
          <w:p w14:paraId="47BCD1EE"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0,5</w:t>
            </w:r>
          </w:p>
        </w:tc>
        <w:tc>
          <w:tcPr>
            <w:tcW w:w="443" w:type="pct"/>
            <w:noWrap/>
            <w:vAlign w:val="center"/>
            <w:hideMark/>
          </w:tcPr>
          <w:p w14:paraId="47BCD1EF"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0,5</w:t>
            </w:r>
          </w:p>
        </w:tc>
        <w:tc>
          <w:tcPr>
            <w:tcW w:w="365" w:type="pct"/>
            <w:noWrap/>
            <w:vAlign w:val="center"/>
            <w:hideMark/>
          </w:tcPr>
          <w:p w14:paraId="47BCD1F0"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0,5</w:t>
            </w:r>
          </w:p>
        </w:tc>
        <w:tc>
          <w:tcPr>
            <w:tcW w:w="446" w:type="pct"/>
            <w:noWrap/>
            <w:vAlign w:val="center"/>
            <w:hideMark/>
          </w:tcPr>
          <w:p w14:paraId="47BCD1F1"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0,5</w:t>
            </w:r>
          </w:p>
        </w:tc>
      </w:tr>
      <w:tr w:rsidR="00E85FB2" w:rsidRPr="00E85FB2" w14:paraId="47BCD1FB" w14:textId="77777777" w:rsidTr="003167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1F3" w14:textId="77777777" w:rsidR="005864AE" w:rsidRPr="00E85FB2" w:rsidRDefault="005864AE" w:rsidP="00692AAE">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1F4" w14:textId="77777777" w:rsidR="005864AE" w:rsidRPr="00E85FB2" w:rsidRDefault="005864AE"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Profesionalių sportininkų / sporto organizacijų narių (vidutiniškai 4 k. per sav.)</w:t>
            </w:r>
          </w:p>
        </w:tc>
        <w:tc>
          <w:tcPr>
            <w:tcW w:w="781" w:type="pct"/>
            <w:noWrap/>
            <w:hideMark/>
          </w:tcPr>
          <w:p w14:paraId="47BCD1F5" w14:textId="77777777" w:rsidR="005864AE" w:rsidRPr="00E85FB2" w:rsidRDefault="005864AE"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hideMark/>
          </w:tcPr>
          <w:p w14:paraId="47BCD1F6"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200</w:t>
            </w:r>
          </w:p>
        </w:tc>
        <w:tc>
          <w:tcPr>
            <w:tcW w:w="508" w:type="pct"/>
            <w:noWrap/>
            <w:vAlign w:val="center"/>
            <w:hideMark/>
          </w:tcPr>
          <w:p w14:paraId="47BCD1F7"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200</w:t>
            </w:r>
          </w:p>
        </w:tc>
        <w:tc>
          <w:tcPr>
            <w:tcW w:w="443" w:type="pct"/>
            <w:noWrap/>
            <w:vAlign w:val="center"/>
            <w:hideMark/>
          </w:tcPr>
          <w:p w14:paraId="47BCD1F8"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200</w:t>
            </w:r>
          </w:p>
        </w:tc>
        <w:tc>
          <w:tcPr>
            <w:tcW w:w="365" w:type="pct"/>
            <w:noWrap/>
            <w:vAlign w:val="center"/>
            <w:hideMark/>
          </w:tcPr>
          <w:p w14:paraId="47BCD1F9"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230</w:t>
            </w:r>
          </w:p>
        </w:tc>
        <w:tc>
          <w:tcPr>
            <w:tcW w:w="446" w:type="pct"/>
            <w:noWrap/>
            <w:vAlign w:val="center"/>
            <w:hideMark/>
          </w:tcPr>
          <w:p w14:paraId="47BCD1FA"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256</w:t>
            </w:r>
          </w:p>
        </w:tc>
      </w:tr>
      <w:tr w:rsidR="00E85FB2" w:rsidRPr="00E85FB2" w14:paraId="47BCD204" w14:textId="77777777" w:rsidTr="0031670B">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tcPr>
          <w:p w14:paraId="47BCD1FC" w14:textId="77777777" w:rsidR="005864AE" w:rsidRPr="00E85FB2" w:rsidRDefault="005864AE" w:rsidP="00692AAE">
            <w:pPr>
              <w:spacing w:before="0" w:after="0"/>
              <w:jc w:val="left"/>
              <w:rPr>
                <w:rFonts w:ascii="Times New Roman" w:eastAsia="Times New Roman" w:hAnsi="Times New Roman" w:cs="Times New Roman"/>
                <w:lang w:eastAsia="lt-LT"/>
              </w:rPr>
            </w:pPr>
          </w:p>
        </w:tc>
        <w:tc>
          <w:tcPr>
            <w:tcW w:w="1909" w:type="pct"/>
            <w:noWrap/>
          </w:tcPr>
          <w:p w14:paraId="47BCD1FD" w14:textId="77777777" w:rsidR="005864AE" w:rsidRPr="00E85FB2" w:rsidRDefault="005864AE" w:rsidP="00692A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Viso per sav.:</w:t>
            </w:r>
          </w:p>
        </w:tc>
        <w:tc>
          <w:tcPr>
            <w:tcW w:w="781" w:type="pct"/>
            <w:noWrap/>
          </w:tcPr>
          <w:p w14:paraId="47BCD1FE" w14:textId="77777777" w:rsidR="005864AE" w:rsidRPr="00E85FB2" w:rsidRDefault="005864AE"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tcPr>
          <w:p w14:paraId="47BCD1FF"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444</w:t>
            </w:r>
          </w:p>
        </w:tc>
        <w:tc>
          <w:tcPr>
            <w:tcW w:w="508" w:type="pct"/>
            <w:noWrap/>
            <w:vAlign w:val="center"/>
          </w:tcPr>
          <w:p w14:paraId="47BCD200"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491</w:t>
            </w:r>
          </w:p>
        </w:tc>
        <w:tc>
          <w:tcPr>
            <w:tcW w:w="443" w:type="pct"/>
            <w:noWrap/>
            <w:vAlign w:val="center"/>
          </w:tcPr>
          <w:p w14:paraId="47BCD201"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572</w:t>
            </w:r>
          </w:p>
        </w:tc>
        <w:tc>
          <w:tcPr>
            <w:tcW w:w="365" w:type="pct"/>
            <w:noWrap/>
            <w:vAlign w:val="center"/>
          </w:tcPr>
          <w:p w14:paraId="47BCD202"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592</w:t>
            </w:r>
          </w:p>
        </w:tc>
        <w:tc>
          <w:tcPr>
            <w:tcW w:w="446" w:type="pct"/>
            <w:noWrap/>
            <w:vAlign w:val="center"/>
          </w:tcPr>
          <w:p w14:paraId="47BCD203"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866</w:t>
            </w:r>
          </w:p>
        </w:tc>
      </w:tr>
      <w:tr w:rsidR="00E85FB2" w:rsidRPr="00E85FB2" w14:paraId="47BCD20C" w14:textId="77777777" w:rsidTr="003167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50" w:type="pct"/>
            <w:gridSpan w:val="2"/>
            <w:noWrap/>
            <w:hideMark/>
          </w:tcPr>
          <w:p w14:paraId="47BCD205" w14:textId="77777777" w:rsidR="005864AE" w:rsidRPr="00E85FB2" w:rsidRDefault="005864AE" w:rsidP="00692AAE">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Baseinas (vakarinis laikas)</w:t>
            </w:r>
          </w:p>
        </w:tc>
        <w:tc>
          <w:tcPr>
            <w:tcW w:w="781" w:type="pct"/>
            <w:noWrap/>
            <w:hideMark/>
          </w:tcPr>
          <w:p w14:paraId="47BCD206" w14:textId="77777777" w:rsidR="005864AE" w:rsidRPr="00E85FB2" w:rsidRDefault="005864AE"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tc>
        <w:tc>
          <w:tcPr>
            <w:tcW w:w="407" w:type="pct"/>
            <w:noWrap/>
          </w:tcPr>
          <w:p w14:paraId="47BCD207" w14:textId="77777777" w:rsidR="005864AE" w:rsidRPr="00E85FB2" w:rsidRDefault="005864AE" w:rsidP="005864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tc>
        <w:tc>
          <w:tcPr>
            <w:tcW w:w="508" w:type="pct"/>
            <w:noWrap/>
            <w:vAlign w:val="center"/>
          </w:tcPr>
          <w:p w14:paraId="47BCD208" w14:textId="77777777" w:rsidR="005864AE" w:rsidRPr="00E85FB2" w:rsidRDefault="005864AE" w:rsidP="005864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43" w:type="pct"/>
            <w:noWrap/>
            <w:vAlign w:val="center"/>
          </w:tcPr>
          <w:p w14:paraId="47BCD209" w14:textId="77777777" w:rsidR="005864AE" w:rsidRPr="00E85FB2" w:rsidRDefault="005864AE" w:rsidP="005864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65" w:type="pct"/>
            <w:noWrap/>
            <w:vAlign w:val="center"/>
          </w:tcPr>
          <w:p w14:paraId="47BCD20A" w14:textId="77777777" w:rsidR="005864AE" w:rsidRPr="00E85FB2" w:rsidRDefault="005864AE" w:rsidP="005864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46" w:type="pct"/>
            <w:noWrap/>
            <w:vAlign w:val="center"/>
          </w:tcPr>
          <w:p w14:paraId="47BCD20B" w14:textId="77777777" w:rsidR="005864AE" w:rsidRPr="00E85FB2" w:rsidRDefault="005864AE" w:rsidP="005864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85FB2" w:rsidRPr="00E85FB2" w14:paraId="47BCD215" w14:textId="77777777" w:rsidTr="0031670B">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20D" w14:textId="77777777" w:rsidR="005864AE" w:rsidRPr="00E85FB2" w:rsidRDefault="005864AE" w:rsidP="00692AAE">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20E" w14:textId="77777777" w:rsidR="005864AE" w:rsidRPr="00E85FB2" w:rsidRDefault="005864AE"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 xml:space="preserve">Moksleivių grupiniuose </w:t>
            </w:r>
            <w:proofErr w:type="spellStart"/>
            <w:r w:rsidRPr="00E85FB2">
              <w:rPr>
                <w:rFonts w:ascii="Times New Roman" w:eastAsia="Times New Roman" w:hAnsi="Times New Roman" w:cs="Times New Roman"/>
                <w:i/>
                <w:iCs/>
                <w:lang w:eastAsia="lt-LT"/>
              </w:rPr>
              <w:t>užsiėmimuose</w:t>
            </w:r>
            <w:proofErr w:type="spellEnd"/>
            <w:r w:rsidRPr="00E85FB2">
              <w:rPr>
                <w:rFonts w:ascii="Times New Roman" w:eastAsia="Times New Roman" w:hAnsi="Times New Roman" w:cs="Times New Roman"/>
                <w:i/>
                <w:iCs/>
                <w:lang w:eastAsia="lt-LT"/>
              </w:rPr>
              <w:t xml:space="preserve"> (vidutiniškai 3 k.  per sav.)</w:t>
            </w:r>
          </w:p>
        </w:tc>
        <w:tc>
          <w:tcPr>
            <w:tcW w:w="781" w:type="pct"/>
            <w:noWrap/>
            <w:hideMark/>
          </w:tcPr>
          <w:p w14:paraId="47BCD20F" w14:textId="77777777" w:rsidR="005864AE" w:rsidRPr="00E85FB2" w:rsidRDefault="005864AE"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hideMark/>
          </w:tcPr>
          <w:p w14:paraId="47BCD210"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599</w:t>
            </w:r>
          </w:p>
        </w:tc>
        <w:tc>
          <w:tcPr>
            <w:tcW w:w="508" w:type="pct"/>
            <w:noWrap/>
            <w:vAlign w:val="center"/>
            <w:hideMark/>
          </w:tcPr>
          <w:p w14:paraId="47BCD211"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706</w:t>
            </w:r>
          </w:p>
        </w:tc>
        <w:tc>
          <w:tcPr>
            <w:tcW w:w="443" w:type="pct"/>
            <w:noWrap/>
            <w:vAlign w:val="center"/>
            <w:hideMark/>
          </w:tcPr>
          <w:p w14:paraId="47BCD212"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851</w:t>
            </w:r>
          </w:p>
        </w:tc>
        <w:tc>
          <w:tcPr>
            <w:tcW w:w="365" w:type="pct"/>
            <w:noWrap/>
            <w:vAlign w:val="center"/>
            <w:hideMark/>
          </w:tcPr>
          <w:p w14:paraId="47BCD213"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930</w:t>
            </w:r>
          </w:p>
        </w:tc>
        <w:tc>
          <w:tcPr>
            <w:tcW w:w="446" w:type="pct"/>
            <w:noWrap/>
            <w:vAlign w:val="center"/>
            <w:hideMark/>
          </w:tcPr>
          <w:p w14:paraId="47BCD214"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998</w:t>
            </w:r>
          </w:p>
        </w:tc>
      </w:tr>
      <w:tr w:rsidR="00E85FB2" w:rsidRPr="00E85FB2" w14:paraId="47BCD21E" w14:textId="77777777" w:rsidTr="003167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216" w14:textId="77777777" w:rsidR="005864AE" w:rsidRPr="00E85FB2" w:rsidRDefault="005864AE" w:rsidP="00692AAE">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217" w14:textId="77777777" w:rsidR="005864AE" w:rsidRPr="00E85FB2" w:rsidRDefault="005864AE"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Moksleivių (vidutiniškai 2 k.  per sav.)</w:t>
            </w:r>
          </w:p>
        </w:tc>
        <w:tc>
          <w:tcPr>
            <w:tcW w:w="781" w:type="pct"/>
            <w:noWrap/>
            <w:hideMark/>
          </w:tcPr>
          <w:p w14:paraId="47BCD218" w14:textId="77777777" w:rsidR="005864AE" w:rsidRPr="00E85FB2" w:rsidRDefault="005864AE"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hideMark/>
          </w:tcPr>
          <w:p w14:paraId="47BCD219"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19</w:t>
            </w:r>
          </w:p>
        </w:tc>
        <w:tc>
          <w:tcPr>
            <w:tcW w:w="508" w:type="pct"/>
            <w:noWrap/>
            <w:vAlign w:val="center"/>
            <w:hideMark/>
          </w:tcPr>
          <w:p w14:paraId="47BCD21A"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28</w:t>
            </w:r>
          </w:p>
        </w:tc>
        <w:tc>
          <w:tcPr>
            <w:tcW w:w="443" w:type="pct"/>
            <w:noWrap/>
            <w:vAlign w:val="center"/>
            <w:hideMark/>
          </w:tcPr>
          <w:p w14:paraId="47BCD21B"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29</w:t>
            </w:r>
          </w:p>
        </w:tc>
        <w:tc>
          <w:tcPr>
            <w:tcW w:w="365" w:type="pct"/>
            <w:noWrap/>
            <w:vAlign w:val="center"/>
            <w:hideMark/>
          </w:tcPr>
          <w:p w14:paraId="47BCD21C"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30</w:t>
            </w:r>
          </w:p>
        </w:tc>
        <w:tc>
          <w:tcPr>
            <w:tcW w:w="446" w:type="pct"/>
            <w:noWrap/>
            <w:vAlign w:val="center"/>
            <w:hideMark/>
          </w:tcPr>
          <w:p w14:paraId="47BCD21D"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29</w:t>
            </w:r>
          </w:p>
        </w:tc>
      </w:tr>
      <w:tr w:rsidR="00E85FB2" w:rsidRPr="00E85FB2" w14:paraId="47BCD227" w14:textId="77777777" w:rsidTr="0031670B">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21F" w14:textId="77777777" w:rsidR="005864AE" w:rsidRPr="00E85FB2" w:rsidRDefault="005864AE" w:rsidP="00692AAE">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220" w14:textId="77777777" w:rsidR="005864AE" w:rsidRPr="00E85FB2" w:rsidRDefault="005864AE"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Studentų/senjorų (1  k. per sav.)</w:t>
            </w:r>
          </w:p>
        </w:tc>
        <w:tc>
          <w:tcPr>
            <w:tcW w:w="781" w:type="pct"/>
            <w:noWrap/>
            <w:hideMark/>
          </w:tcPr>
          <w:p w14:paraId="47BCD221" w14:textId="77777777" w:rsidR="005864AE" w:rsidRPr="00E85FB2" w:rsidRDefault="005864AE"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hideMark/>
          </w:tcPr>
          <w:p w14:paraId="47BCD222"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4</w:t>
            </w:r>
          </w:p>
        </w:tc>
        <w:tc>
          <w:tcPr>
            <w:tcW w:w="508" w:type="pct"/>
            <w:noWrap/>
            <w:vAlign w:val="center"/>
            <w:hideMark/>
          </w:tcPr>
          <w:p w14:paraId="47BCD223"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5</w:t>
            </w:r>
          </w:p>
        </w:tc>
        <w:tc>
          <w:tcPr>
            <w:tcW w:w="443" w:type="pct"/>
            <w:noWrap/>
            <w:vAlign w:val="center"/>
            <w:hideMark/>
          </w:tcPr>
          <w:p w14:paraId="47BCD224"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5</w:t>
            </w:r>
          </w:p>
        </w:tc>
        <w:tc>
          <w:tcPr>
            <w:tcW w:w="365" w:type="pct"/>
            <w:noWrap/>
            <w:vAlign w:val="center"/>
            <w:hideMark/>
          </w:tcPr>
          <w:p w14:paraId="47BCD225"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5</w:t>
            </w:r>
          </w:p>
        </w:tc>
        <w:tc>
          <w:tcPr>
            <w:tcW w:w="446" w:type="pct"/>
            <w:noWrap/>
            <w:vAlign w:val="center"/>
            <w:hideMark/>
          </w:tcPr>
          <w:p w14:paraId="47BCD226"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5</w:t>
            </w:r>
          </w:p>
        </w:tc>
      </w:tr>
      <w:tr w:rsidR="00E85FB2" w:rsidRPr="00E85FB2" w14:paraId="47BCD230" w14:textId="77777777" w:rsidTr="003167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228" w14:textId="77777777" w:rsidR="005864AE" w:rsidRPr="00E85FB2" w:rsidRDefault="005864AE" w:rsidP="00692AAE">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229" w14:textId="77777777" w:rsidR="005864AE" w:rsidRPr="00E85FB2" w:rsidRDefault="005864AE"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Suaugusiųjų (1  k. per sav.)</w:t>
            </w:r>
          </w:p>
        </w:tc>
        <w:tc>
          <w:tcPr>
            <w:tcW w:w="781" w:type="pct"/>
            <w:noWrap/>
            <w:hideMark/>
          </w:tcPr>
          <w:p w14:paraId="47BCD22A" w14:textId="77777777" w:rsidR="005864AE" w:rsidRPr="00E85FB2" w:rsidRDefault="005864AE"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hideMark/>
          </w:tcPr>
          <w:p w14:paraId="47BCD22B"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4</w:t>
            </w:r>
          </w:p>
        </w:tc>
        <w:tc>
          <w:tcPr>
            <w:tcW w:w="508" w:type="pct"/>
            <w:noWrap/>
            <w:vAlign w:val="center"/>
            <w:hideMark/>
          </w:tcPr>
          <w:p w14:paraId="47BCD22C"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5</w:t>
            </w:r>
          </w:p>
        </w:tc>
        <w:tc>
          <w:tcPr>
            <w:tcW w:w="443" w:type="pct"/>
            <w:noWrap/>
            <w:vAlign w:val="center"/>
            <w:hideMark/>
          </w:tcPr>
          <w:p w14:paraId="47BCD22D"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5</w:t>
            </w:r>
          </w:p>
        </w:tc>
        <w:tc>
          <w:tcPr>
            <w:tcW w:w="365" w:type="pct"/>
            <w:noWrap/>
            <w:vAlign w:val="center"/>
            <w:hideMark/>
          </w:tcPr>
          <w:p w14:paraId="47BCD22E"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5</w:t>
            </w:r>
          </w:p>
        </w:tc>
        <w:tc>
          <w:tcPr>
            <w:tcW w:w="446" w:type="pct"/>
            <w:noWrap/>
            <w:vAlign w:val="center"/>
            <w:hideMark/>
          </w:tcPr>
          <w:p w14:paraId="47BCD22F"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5</w:t>
            </w:r>
          </w:p>
        </w:tc>
      </w:tr>
      <w:tr w:rsidR="00E85FB2" w:rsidRPr="00E85FB2" w14:paraId="47BCD239" w14:textId="77777777" w:rsidTr="0031670B">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231" w14:textId="77777777" w:rsidR="005864AE" w:rsidRPr="00E85FB2" w:rsidRDefault="005864AE" w:rsidP="00692AAE">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232" w14:textId="77777777" w:rsidR="005864AE" w:rsidRPr="00E85FB2" w:rsidRDefault="005864AE"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Neįgaliųjų (1  k. per sav.)</w:t>
            </w:r>
          </w:p>
        </w:tc>
        <w:tc>
          <w:tcPr>
            <w:tcW w:w="781" w:type="pct"/>
            <w:noWrap/>
            <w:hideMark/>
          </w:tcPr>
          <w:p w14:paraId="47BCD233" w14:textId="77777777" w:rsidR="005864AE" w:rsidRPr="00E85FB2" w:rsidRDefault="005864AE"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hideMark/>
          </w:tcPr>
          <w:p w14:paraId="47BCD234"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w:t>
            </w:r>
          </w:p>
        </w:tc>
        <w:tc>
          <w:tcPr>
            <w:tcW w:w="508" w:type="pct"/>
            <w:noWrap/>
            <w:vAlign w:val="center"/>
            <w:hideMark/>
          </w:tcPr>
          <w:p w14:paraId="47BCD235"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w:t>
            </w:r>
          </w:p>
        </w:tc>
        <w:tc>
          <w:tcPr>
            <w:tcW w:w="443" w:type="pct"/>
            <w:noWrap/>
            <w:vAlign w:val="center"/>
            <w:hideMark/>
          </w:tcPr>
          <w:p w14:paraId="47BCD236"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w:t>
            </w:r>
          </w:p>
        </w:tc>
        <w:tc>
          <w:tcPr>
            <w:tcW w:w="365" w:type="pct"/>
            <w:noWrap/>
            <w:vAlign w:val="center"/>
            <w:hideMark/>
          </w:tcPr>
          <w:p w14:paraId="47BCD237"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w:t>
            </w:r>
          </w:p>
        </w:tc>
        <w:tc>
          <w:tcPr>
            <w:tcW w:w="446" w:type="pct"/>
            <w:noWrap/>
            <w:vAlign w:val="center"/>
            <w:hideMark/>
          </w:tcPr>
          <w:p w14:paraId="47BCD238"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w:t>
            </w:r>
          </w:p>
        </w:tc>
      </w:tr>
      <w:tr w:rsidR="00E85FB2" w:rsidRPr="00E85FB2" w14:paraId="47BCD242" w14:textId="77777777" w:rsidTr="003167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23A" w14:textId="77777777" w:rsidR="005864AE" w:rsidRPr="00E85FB2" w:rsidRDefault="005864AE" w:rsidP="00692AAE">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23B" w14:textId="77777777" w:rsidR="005864AE" w:rsidRPr="00E85FB2" w:rsidRDefault="005864AE"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Profesionalių sportininkų / sporto organizacijų narių (vidutiniškai 4 k. per sav.)</w:t>
            </w:r>
          </w:p>
        </w:tc>
        <w:tc>
          <w:tcPr>
            <w:tcW w:w="781" w:type="pct"/>
            <w:noWrap/>
            <w:hideMark/>
          </w:tcPr>
          <w:p w14:paraId="47BCD23C" w14:textId="77777777" w:rsidR="005864AE" w:rsidRPr="00E85FB2" w:rsidRDefault="005864AE"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hideMark/>
          </w:tcPr>
          <w:p w14:paraId="47BCD23D"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448</w:t>
            </w:r>
          </w:p>
        </w:tc>
        <w:tc>
          <w:tcPr>
            <w:tcW w:w="508" w:type="pct"/>
            <w:noWrap/>
            <w:vAlign w:val="center"/>
            <w:hideMark/>
          </w:tcPr>
          <w:p w14:paraId="47BCD23E"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416</w:t>
            </w:r>
          </w:p>
        </w:tc>
        <w:tc>
          <w:tcPr>
            <w:tcW w:w="443" w:type="pct"/>
            <w:noWrap/>
            <w:vAlign w:val="center"/>
            <w:hideMark/>
          </w:tcPr>
          <w:p w14:paraId="47BCD23F"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392</w:t>
            </w:r>
          </w:p>
        </w:tc>
        <w:tc>
          <w:tcPr>
            <w:tcW w:w="365" w:type="pct"/>
            <w:noWrap/>
            <w:vAlign w:val="center"/>
            <w:hideMark/>
          </w:tcPr>
          <w:p w14:paraId="47BCD240"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472</w:t>
            </w:r>
          </w:p>
        </w:tc>
        <w:tc>
          <w:tcPr>
            <w:tcW w:w="446" w:type="pct"/>
            <w:noWrap/>
            <w:vAlign w:val="center"/>
            <w:hideMark/>
          </w:tcPr>
          <w:p w14:paraId="47BCD241"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512</w:t>
            </w:r>
          </w:p>
        </w:tc>
      </w:tr>
      <w:tr w:rsidR="00E85FB2" w:rsidRPr="00E85FB2" w14:paraId="47BCD24B" w14:textId="77777777" w:rsidTr="0031670B">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243" w14:textId="77777777" w:rsidR="005864AE" w:rsidRPr="00E85FB2" w:rsidRDefault="005864AE" w:rsidP="00692AAE">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244" w14:textId="77777777" w:rsidR="005864AE" w:rsidRPr="00E85FB2" w:rsidRDefault="005864AE"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Šeimų (tėvai ir 2 vaikai iki 12 metų, 1  k. per sav.)</w:t>
            </w:r>
          </w:p>
        </w:tc>
        <w:tc>
          <w:tcPr>
            <w:tcW w:w="781" w:type="pct"/>
            <w:noWrap/>
            <w:hideMark/>
          </w:tcPr>
          <w:p w14:paraId="47BCD245" w14:textId="77777777" w:rsidR="005864AE" w:rsidRPr="00E85FB2" w:rsidRDefault="005864AE"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hideMark/>
          </w:tcPr>
          <w:p w14:paraId="47BCD246"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w:t>
            </w:r>
          </w:p>
        </w:tc>
        <w:tc>
          <w:tcPr>
            <w:tcW w:w="508" w:type="pct"/>
            <w:noWrap/>
            <w:vAlign w:val="center"/>
            <w:hideMark/>
          </w:tcPr>
          <w:p w14:paraId="47BCD247"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w:t>
            </w:r>
          </w:p>
        </w:tc>
        <w:tc>
          <w:tcPr>
            <w:tcW w:w="443" w:type="pct"/>
            <w:noWrap/>
            <w:vAlign w:val="center"/>
            <w:hideMark/>
          </w:tcPr>
          <w:p w14:paraId="47BCD248"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w:t>
            </w:r>
          </w:p>
        </w:tc>
        <w:tc>
          <w:tcPr>
            <w:tcW w:w="365" w:type="pct"/>
            <w:noWrap/>
            <w:vAlign w:val="center"/>
            <w:hideMark/>
          </w:tcPr>
          <w:p w14:paraId="47BCD249"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w:t>
            </w:r>
          </w:p>
        </w:tc>
        <w:tc>
          <w:tcPr>
            <w:tcW w:w="446" w:type="pct"/>
            <w:noWrap/>
            <w:vAlign w:val="center"/>
            <w:hideMark/>
          </w:tcPr>
          <w:p w14:paraId="47BCD24A"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w:t>
            </w:r>
          </w:p>
        </w:tc>
      </w:tr>
      <w:tr w:rsidR="00E85FB2" w:rsidRPr="00E85FB2" w14:paraId="47BCD254" w14:textId="77777777" w:rsidTr="003167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tcPr>
          <w:p w14:paraId="47BCD24C" w14:textId="77777777" w:rsidR="005864AE" w:rsidRPr="00E85FB2" w:rsidRDefault="005864AE" w:rsidP="00692AAE">
            <w:pPr>
              <w:spacing w:before="0" w:after="0"/>
              <w:jc w:val="left"/>
              <w:rPr>
                <w:rFonts w:ascii="Times New Roman" w:eastAsia="Times New Roman" w:hAnsi="Times New Roman" w:cs="Times New Roman"/>
                <w:lang w:eastAsia="lt-LT"/>
              </w:rPr>
            </w:pPr>
          </w:p>
        </w:tc>
        <w:tc>
          <w:tcPr>
            <w:tcW w:w="1909" w:type="pct"/>
            <w:noWrap/>
          </w:tcPr>
          <w:p w14:paraId="47BCD24D" w14:textId="77777777" w:rsidR="005864AE" w:rsidRPr="00E85FB2" w:rsidRDefault="005864AE" w:rsidP="00692A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Viso per sav.:</w:t>
            </w:r>
          </w:p>
        </w:tc>
        <w:tc>
          <w:tcPr>
            <w:tcW w:w="781" w:type="pct"/>
            <w:noWrap/>
          </w:tcPr>
          <w:p w14:paraId="47BCD24E" w14:textId="77777777" w:rsidR="005864AE" w:rsidRPr="00E85FB2" w:rsidRDefault="005864AE"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tcPr>
          <w:p w14:paraId="47BCD24F"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1077</w:t>
            </w:r>
          </w:p>
        </w:tc>
        <w:tc>
          <w:tcPr>
            <w:tcW w:w="508" w:type="pct"/>
            <w:noWrap/>
            <w:vAlign w:val="center"/>
          </w:tcPr>
          <w:p w14:paraId="47BCD250"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1163</w:t>
            </w:r>
          </w:p>
        </w:tc>
        <w:tc>
          <w:tcPr>
            <w:tcW w:w="443" w:type="pct"/>
            <w:noWrap/>
            <w:vAlign w:val="center"/>
          </w:tcPr>
          <w:p w14:paraId="47BCD251"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1285</w:t>
            </w:r>
          </w:p>
        </w:tc>
        <w:tc>
          <w:tcPr>
            <w:tcW w:w="365" w:type="pct"/>
            <w:noWrap/>
            <w:vAlign w:val="center"/>
          </w:tcPr>
          <w:p w14:paraId="47BCD252"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1445</w:t>
            </w:r>
          </w:p>
        </w:tc>
        <w:tc>
          <w:tcPr>
            <w:tcW w:w="446" w:type="pct"/>
            <w:noWrap/>
            <w:vAlign w:val="center"/>
          </w:tcPr>
          <w:p w14:paraId="47BCD253"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1552</w:t>
            </w:r>
          </w:p>
        </w:tc>
      </w:tr>
      <w:tr w:rsidR="00E85FB2" w:rsidRPr="00E85FB2" w14:paraId="47BCD25C" w14:textId="77777777" w:rsidTr="0031670B">
        <w:trPr>
          <w:trHeight w:val="300"/>
          <w:jc w:val="center"/>
        </w:trPr>
        <w:tc>
          <w:tcPr>
            <w:cnfStyle w:val="001000000000" w:firstRow="0" w:lastRow="0" w:firstColumn="1" w:lastColumn="0" w:oddVBand="0" w:evenVBand="0" w:oddHBand="0" w:evenHBand="0" w:firstRowFirstColumn="0" w:firstRowLastColumn="0" w:lastRowFirstColumn="0" w:lastRowLastColumn="0"/>
            <w:tcW w:w="2050" w:type="pct"/>
            <w:gridSpan w:val="2"/>
            <w:noWrap/>
            <w:hideMark/>
          </w:tcPr>
          <w:p w14:paraId="47BCD255" w14:textId="77777777" w:rsidR="005864AE" w:rsidRPr="00E85FB2" w:rsidRDefault="005864AE" w:rsidP="00692AAE">
            <w:pPr>
              <w:spacing w:before="0" w:after="0"/>
              <w:jc w:val="left"/>
              <w:rPr>
                <w:rFonts w:ascii="Times New Roman" w:eastAsia="Times New Roman" w:hAnsi="Times New Roman" w:cs="Times New Roman"/>
                <w:lang w:eastAsia="lt-LT"/>
              </w:rPr>
            </w:pPr>
            <w:proofErr w:type="spellStart"/>
            <w:r w:rsidRPr="00E85FB2">
              <w:rPr>
                <w:rFonts w:ascii="Times New Roman" w:eastAsia="Times New Roman" w:hAnsi="Times New Roman" w:cs="Times New Roman"/>
                <w:lang w:eastAsia="lt-LT"/>
              </w:rPr>
              <w:t>Triatlonas</w:t>
            </w:r>
            <w:proofErr w:type="spellEnd"/>
          </w:p>
        </w:tc>
        <w:tc>
          <w:tcPr>
            <w:tcW w:w="781" w:type="pct"/>
            <w:noWrap/>
            <w:hideMark/>
          </w:tcPr>
          <w:p w14:paraId="47BCD256" w14:textId="77777777" w:rsidR="005864AE" w:rsidRPr="00E85FB2" w:rsidRDefault="005864AE"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p>
        </w:tc>
        <w:tc>
          <w:tcPr>
            <w:tcW w:w="407" w:type="pct"/>
            <w:noWrap/>
            <w:hideMark/>
          </w:tcPr>
          <w:p w14:paraId="47BCD257" w14:textId="77777777" w:rsidR="005864AE" w:rsidRPr="00E85FB2" w:rsidRDefault="005864AE" w:rsidP="005864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508" w:type="pct"/>
            <w:noWrap/>
            <w:vAlign w:val="center"/>
            <w:hideMark/>
          </w:tcPr>
          <w:p w14:paraId="47BCD258" w14:textId="77777777" w:rsidR="005864AE" w:rsidRPr="00E85FB2" w:rsidRDefault="005864AE" w:rsidP="005864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43" w:type="pct"/>
            <w:noWrap/>
            <w:vAlign w:val="center"/>
            <w:hideMark/>
          </w:tcPr>
          <w:p w14:paraId="47BCD259" w14:textId="77777777" w:rsidR="005864AE" w:rsidRPr="00E85FB2" w:rsidRDefault="005864AE" w:rsidP="005864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65" w:type="pct"/>
            <w:noWrap/>
            <w:vAlign w:val="center"/>
            <w:hideMark/>
          </w:tcPr>
          <w:p w14:paraId="47BCD25A" w14:textId="77777777" w:rsidR="005864AE" w:rsidRPr="00E85FB2" w:rsidRDefault="005864AE" w:rsidP="005864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46" w:type="pct"/>
            <w:noWrap/>
            <w:vAlign w:val="center"/>
            <w:hideMark/>
          </w:tcPr>
          <w:p w14:paraId="47BCD25B" w14:textId="77777777" w:rsidR="005864AE" w:rsidRPr="00E85FB2" w:rsidRDefault="005864AE" w:rsidP="005864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85FB2" w:rsidRPr="00E85FB2" w14:paraId="47BCD265" w14:textId="77777777" w:rsidTr="003167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hideMark/>
          </w:tcPr>
          <w:p w14:paraId="47BCD25D" w14:textId="77777777" w:rsidR="005864AE" w:rsidRPr="00E85FB2" w:rsidRDefault="005864AE" w:rsidP="00692AAE">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1909" w:type="pct"/>
            <w:noWrap/>
            <w:hideMark/>
          </w:tcPr>
          <w:p w14:paraId="47BCD25E" w14:textId="77777777" w:rsidR="005864AE" w:rsidRPr="00E85FB2" w:rsidRDefault="005864AE"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Moksleivių grupėse (2 k. per sav.)</w:t>
            </w:r>
          </w:p>
        </w:tc>
        <w:tc>
          <w:tcPr>
            <w:tcW w:w="781" w:type="pct"/>
            <w:noWrap/>
            <w:hideMark/>
          </w:tcPr>
          <w:p w14:paraId="47BCD25F" w14:textId="77777777" w:rsidR="005864AE" w:rsidRPr="00E85FB2" w:rsidRDefault="005864AE"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hideMark/>
          </w:tcPr>
          <w:p w14:paraId="47BCD260"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26</w:t>
            </w:r>
          </w:p>
        </w:tc>
        <w:tc>
          <w:tcPr>
            <w:tcW w:w="508" w:type="pct"/>
            <w:noWrap/>
            <w:vAlign w:val="center"/>
            <w:hideMark/>
          </w:tcPr>
          <w:p w14:paraId="47BCD261"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26</w:t>
            </w:r>
          </w:p>
        </w:tc>
        <w:tc>
          <w:tcPr>
            <w:tcW w:w="443" w:type="pct"/>
            <w:noWrap/>
            <w:vAlign w:val="center"/>
            <w:hideMark/>
          </w:tcPr>
          <w:p w14:paraId="47BCD262"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24</w:t>
            </w:r>
          </w:p>
        </w:tc>
        <w:tc>
          <w:tcPr>
            <w:tcW w:w="365" w:type="pct"/>
            <w:noWrap/>
            <w:vAlign w:val="center"/>
            <w:hideMark/>
          </w:tcPr>
          <w:p w14:paraId="47BCD263"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11</w:t>
            </w:r>
          </w:p>
        </w:tc>
        <w:tc>
          <w:tcPr>
            <w:tcW w:w="446" w:type="pct"/>
            <w:noWrap/>
            <w:vAlign w:val="center"/>
            <w:hideMark/>
          </w:tcPr>
          <w:p w14:paraId="47BCD264"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9</w:t>
            </w:r>
          </w:p>
        </w:tc>
      </w:tr>
      <w:tr w:rsidR="00E85FB2" w:rsidRPr="00E85FB2" w14:paraId="47BCD26E" w14:textId="77777777" w:rsidTr="0031670B">
        <w:trPr>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tcPr>
          <w:p w14:paraId="47BCD266" w14:textId="77777777" w:rsidR="005864AE" w:rsidRPr="00E85FB2" w:rsidRDefault="005864AE" w:rsidP="00692AAE">
            <w:pPr>
              <w:spacing w:before="0" w:after="0"/>
              <w:jc w:val="left"/>
              <w:rPr>
                <w:rFonts w:ascii="Times New Roman" w:eastAsia="Times New Roman" w:hAnsi="Times New Roman" w:cs="Times New Roman"/>
                <w:lang w:eastAsia="lt-LT"/>
              </w:rPr>
            </w:pPr>
          </w:p>
        </w:tc>
        <w:tc>
          <w:tcPr>
            <w:tcW w:w="1909" w:type="pct"/>
            <w:noWrap/>
          </w:tcPr>
          <w:p w14:paraId="47BCD267" w14:textId="77777777" w:rsidR="005864AE" w:rsidRPr="00E85FB2" w:rsidRDefault="005864AE" w:rsidP="00692A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Viso per sav.:</w:t>
            </w:r>
          </w:p>
        </w:tc>
        <w:tc>
          <w:tcPr>
            <w:tcW w:w="781" w:type="pct"/>
            <w:noWrap/>
          </w:tcPr>
          <w:p w14:paraId="47BCD268" w14:textId="77777777" w:rsidR="005864AE" w:rsidRPr="00E85FB2" w:rsidRDefault="005864AE"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tcPr>
          <w:p w14:paraId="47BCD269"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26</w:t>
            </w:r>
          </w:p>
        </w:tc>
        <w:tc>
          <w:tcPr>
            <w:tcW w:w="508" w:type="pct"/>
            <w:noWrap/>
            <w:vAlign w:val="center"/>
          </w:tcPr>
          <w:p w14:paraId="47BCD26A"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26</w:t>
            </w:r>
          </w:p>
        </w:tc>
        <w:tc>
          <w:tcPr>
            <w:tcW w:w="443" w:type="pct"/>
            <w:noWrap/>
            <w:vAlign w:val="center"/>
          </w:tcPr>
          <w:p w14:paraId="47BCD26B"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24</w:t>
            </w:r>
          </w:p>
        </w:tc>
        <w:tc>
          <w:tcPr>
            <w:tcW w:w="365" w:type="pct"/>
            <w:noWrap/>
            <w:vAlign w:val="center"/>
          </w:tcPr>
          <w:p w14:paraId="47BCD26C"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11</w:t>
            </w:r>
          </w:p>
        </w:tc>
        <w:tc>
          <w:tcPr>
            <w:tcW w:w="446" w:type="pct"/>
            <w:noWrap/>
            <w:vAlign w:val="center"/>
          </w:tcPr>
          <w:p w14:paraId="47BCD26D" w14:textId="77777777" w:rsidR="005864AE" w:rsidRPr="00E85FB2" w:rsidRDefault="005864AE" w:rsidP="005864AE">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9</w:t>
            </w:r>
          </w:p>
        </w:tc>
      </w:tr>
      <w:tr w:rsidR="00E85FB2" w:rsidRPr="00E85FB2" w14:paraId="47BCD277" w14:textId="77777777" w:rsidTr="003167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 w:type="pct"/>
            <w:noWrap/>
          </w:tcPr>
          <w:p w14:paraId="47BCD26F" w14:textId="77777777" w:rsidR="005864AE" w:rsidRPr="00E85FB2" w:rsidRDefault="005864AE" w:rsidP="00692AAE">
            <w:pPr>
              <w:spacing w:before="0" w:after="0"/>
              <w:jc w:val="left"/>
              <w:rPr>
                <w:rFonts w:ascii="Times New Roman" w:eastAsia="Times New Roman" w:hAnsi="Times New Roman" w:cs="Times New Roman"/>
                <w:lang w:eastAsia="lt-LT"/>
              </w:rPr>
            </w:pPr>
          </w:p>
        </w:tc>
        <w:tc>
          <w:tcPr>
            <w:tcW w:w="1909" w:type="pct"/>
            <w:noWrap/>
          </w:tcPr>
          <w:p w14:paraId="47BCD270" w14:textId="77777777" w:rsidR="005864AE" w:rsidRPr="00E85FB2" w:rsidRDefault="005864AE"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lt-LT"/>
              </w:rPr>
            </w:pPr>
            <w:r w:rsidRPr="00E85FB2">
              <w:rPr>
                <w:rFonts w:ascii="Times New Roman" w:eastAsia="Times New Roman" w:hAnsi="Times New Roman" w:cs="Times New Roman"/>
                <w:i/>
                <w:iCs/>
                <w:lang w:eastAsia="lt-LT"/>
              </w:rPr>
              <w:t>Bendras apsilankymų skaičius per sav.</w:t>
            </w:r>
          </w:p>
        </w:tc>
        <w:tc>
          <w:tcPr>
            <w:tcW w:w="781" w:type="pct"/>
            <w:noWrap/>
          </w:tcPr>
          <w:p w14:paraId="47BCD271" w14:textId="77777777" w:rsidR="005864AE" w:rsidRPr="00E85FB2" w:rsidRDefault="005864AE"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apsilankymai</w:t>
            </w:r>
          </w:p>
        </w:tc>
        <w:tc>
          <w:tcPr>
            <w:tcW w:w="407" w:type="pct"/>
            <w:noWrap/>
            <w:vAlign w:val="center"/>
          </w:tcPr>
          <w:p w14:paraId="47BCD272"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1547</w:t>
            </w:r>
          </w:p>
        </w:tc>
        <w:tc>
          <w:tcPr>
            <w:tcW w:w="508" w:type="pct"/>
            <w:noWrap/>
            <w:vAlign w:val="center"/>
          </w:tcPr>
          <w:p w14:paraId="47BCD273"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1680</w:t>
            </w:r>
          </w:p>
        </w:tc>
        <w:tc>
          <w:tcPr>
            <w:tcW w:w="443" w:type="pct"/>
            <w:noWrap/>
            <w:vAlign w:val="center"/>
          </w:tcPr>
          <w:p w14:paraId="47BCD274"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1881</w:t>
            </w:r>
          </w:p>
        </w:tc>
        <w:tc>
          <w:tcPr>
            <w:tcW w:w="365" w:type="pct"/>
            <w:noWrap/>
            <w:vAlign w:val="center"/>
          </w:tcPr>
          <w:p w14:paraId="47BCD275"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2048</w:t>
            </w:r>
          </w:p>
        </w:tc>
        <w:tc>
          <w:tcPr>
            <w:tcW w:w="446" w:type="pct"/>
            <w:noWrap/>
            <w:vAlign w:val="center"/>
          </w:tcPr>
          <w:p w14:paraId="47BCD276" w14:textId="77777777" w:rsidR="005864AE" w:rsidRPr="00E85FB2" w:rsidRDefault="005864AE" w:rsidP="005864AE">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85FB2">
              <w:rPr>
                <w:rFonts w:ascii="Times New Roman" w:hAnsi="Times New Roman" w:cs="Times New Roman"/>
                <w:b/>
                <w:bCs/>
              </w:rPr>
              <w:t>2427</w:t>
            </w:r>
          </w:p>
        </w:tc>
      </w:tr>
    </w:tbl>
    <w:p w14:paraId="47BCD278" w14:textId="77777777" w:rsidR="0042270D" w:rsidRPr="00E85FB2" w:rsidRDefault="0042270D" w:rsidP="0042270D">
      <w:pPr>
        <w:tabs>
          <w:tab w:val="left" w:pos="8389"/>
        </w:tabs>
        <w:spacing w:before="120" w:after="240"/>
        <w:jc w:val="center"/>
        <w:rPr>
          <w:rFonts w:ascii="Times New Roman" w:hAnsi="Times New Roman" w:cs="Times New Roman"/>
          <w:szCs w:val="24"/>
        </w:rPr>
      </w:pPr>
      <w:r w:rsidRPr="00E85FB2">
        <w:rPr>
          <w:rFonts w:ascii="Times New Roman" w:hAnsi="Times New Roman" w:cs="Times New Roman"/>
          <w:i/>
          <w:sz w:val="20"/>
          <w:szCs w:val="20"/>
        </w:rPr>
        <w:t>Šaltinis: Kauno plaukimo mokyklos administracija</w:t>
      </w:r>
    </w:p>
    <w:p w14:paraId="47BCD279" w14:textId="77777777" w:rsidR="00D10B76" w:rsidRPr="00E85FB2" w:rsidRDefault="003B41F2" w:rsidP="00D10B76">
      <w:pPr>
        <w:autoSpaceDE w:val="0"/>
        <w:autoSpaceDN w:val="0"/>
        <w:adjustRightInd w:val="0"/>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Vidutinis bendras apsilankymų skaičius per savaitę Šilainių baseine 2012-2016 m. siekė </w:t>
      </w:r>
      <w:r w:rsidR="005864AE" w:rsidRPr="00E85FB2">
        <w:rPr>
          <w:rFonts w:ascii="Times New Roman" w:hAnsi="Times New Roman" w:cs="Times New Roman"/>
          <w:szCs w:val="24"/>
        </w:rPr>
        <w:t>1916</w:t>
      </w:r>
      <w:r w:rsidRPr="00E85FB2">
        <w:rPr>
          <w:rFonts w:ascii="Times New Roman" w:hAnsi="Times New Roman" w:cs="Times New Roman"/>
          <w:szCs w:val="24"/>
        </w:rPr>
        <w:t xml:space="preserve">, per metus – </w:t>
      </w:r>
      <w:r w:rsidR="005864AE" w:rsidRPr="00E85FB2">
        <w:rPr>
          <w:rFonts w:ascii="Times New Roman" w:hAnsi="Times New Roman" w:cs="Times New Roman"/>
          <w:szCs w:val="24"/>
        </w:rPr>
        <w:t>82388</w:t>
      </w:r>
      <w:r w:rsidRPr="00E85FB2">
        <w:rPr>
          <w:rFonts w:ascii="Times New Roman" w:hAnsi="Times New Roman" w:cs="Times New Roman"/>
          <w:szCs w:val="24"/>
        </w:rPr>
        <w:t xml:space="preserve"> (t. y. </w:t>
      </w:r>
      <w:r w:rsidR="005864AE" w:rsidRPr="00E85FB2">
        <w:rPr>
          <w:rFonts w:ascii="Times New Roman" w:hAnsi="Times New Roman" w:cs="Times New Roman"/>
          <w:szCs w:val="24"/>
        </w:rPr>
        <w:t>1916</w:t>
      </w:r>
      <w:r w:rsidRPr="00E85FB2">
        <w:rPr>
          <w:rFonts w:ascii="Times New Roman" w:hAnsi="Times New Roman" w:cs="Times New Roman"/>
          <w:szCs w:val="24"/>
        </w:rPr>
        <w:t xml:space="preserve"> apsilankymai per sav. * 43 savaitės). Vidutinis suaugusių asmenų</w:t>
      </w:r>
      <w:r w:rsidR="00D10B76" w:rsidRPr="00E85FB2">
        <w:rPr>
          <w:rFonts w:ascii="Times New Roman" w:hAnsi="Times New Roman" w:cs="Times New Roman"/>
          <w:szCs w:val="24"/>
        </w:rPr>
        <w:t xml:space="preserve"> (t. y. studentai, senjorai, </w:t>
      </w:r>
      <w:r w:rsidRPr="00E85FB2">
        <w:rPr>
          <w:rFonts w:ascii="Times New Roman" w:hAnsi="Times New Roman" w:cs="Times New Roman"/>
          <w:szCs w:val="24"/>
        </w:rPr>
        <w:t xml:space="preserve">neįgalieji ir </w:t>
      </w:r>
      <w:r w:rsidR="005864AE" w:rsidRPr="00E85FB2">
        <w:rPr>
          <w:rFonts w:ascii="Times New Roman" w:hAnsi="Times New Roman" w:cs="Times New Roman"/>
          <w:szCs w:val="24"/>
        </w:rPr>
        <w:t>50 proc. profesionalių</w:t>
      </w:r>
      <w:r w:rsidRPr="00E85FB2">
        <w:rPr>
          <w:rFonts w:ascii="Times New Roman" w:hAnsi="Times New Roman" w:cs="Times New Roman"/>
          <w:szCs w:val="24"/>
        </w:rPr>
        <w:t xml:space="preserve"> sportinink</w:t>
      </w:r>
      <w:r w:rsidR="005864AE" w:rsidRPr="00E85FB2">
        <w:rPr>
          <w:rFonts w:ascii="Times New Roman" w:hAnsi="Times New Roman" w:cs="Times New Roman"/>
          <w:szCs w:val="24"/>
        </w:rPr>
        <w:t>ų</w:t>
      </w:r>
      <w:r w:rsidR="00D10B76" w:rsidRPr="00E85FB2">
        <w:rPr>
          <w:rFonts w:ascii="Times New Roman" w:hAnsi="Times New Roman" w:cs="Times New Roman"/>
          <w:szCs w:val="24"/>
        </w:rPr>
        <w:t>)</w:t>
      </w:r>
      <w:r w:rsidR="00FB0ED5" w:rsidRPr="00E85FB2">
        <w:rPr>
          <w:rFonts w:ascii="Times New Roman" w:hAnsi="Times New Roman" w:cs="Times New Roman"/>
          <w:szCs w:val="24"/>
        </w:rPr>
        <w:t xml:space="preserve"> apsilankymų</w:t>
      </w:r>
      <w:r w:rsidR="00D10B76" w:rsidRPr="00E85FB2">
        <w:rPr>
          <w:rFonts w:ascii="Times New Roman" w:hAnsi="Times New Roman" w:cs="Times New Roman"/>
          <w:szCs w:val="24"/>
        </w:rPr>
        <w:t xml:space="preserve"> </w:t>
      </w:r>
      <w:r w:rsidRPr="00E85FB2">
        <w:rPr>
          <w:rFonts w:ascii="Times New Roman" w:hAnsi="Times New Roman" w:cs="Times New Roman"/>
          <w:szCs w:val="24"/>
        </w:rPr>
        <w:t xml:space="preserve">skaičius per </w:t>
      </w:r>
      <w:r w:rsidR="00FB0ED5" w:rsidRPr="00E85FB2">
        <w:rPr>
          <w:rFonts w:ascii="Times New Roman" w:hAnsi="Times New Roman" w:cs="Times New Roman"/>
          <w:szCs w:val="24"/>
        </w:rPr>
        <w:t>savaitę siekė</w:t>
      </w:r>
      <w:r w:rsidR="00D47479" w:rsidRPr="00E85FB2">
        <w:rPr>
          <w:rFonts w:ascii="Times New Roman" w:hAnsi="Times New Roman" w:cs="Times New Roman"/>
          <w:szCs w:val="24"/>
        </w:rPr>
        <w:t xml:space="preserve"> apie</w:t>
      </w:r>
      <w:r w:rsidR="00FB0ED5" w:rsidRPr="00E85FB2">
        <w:rPr>
          <w:rFonts w:ascii="Times New Roman" w:hAnsi="Times New Roman" w:cs="Times New Roman"/>
          <w:szCs w:val="24"/>
        </w:rPr>
        <w:t xml:space="preserve"> </w:t>
      </w:r>
      <w:r w:rsidR="00D47479" w:rsidRPr="00E85FB2">
        <w:rPr>
          <w:rFonts w:ascii="Times New Roman" w:hAnsi="Times New Roman" w:cs="Times New Roman"/>
          <w:szCs w:val="24"/>
        </w:rPr>
        <w:t xml:space="preserve">350 </w:t>
      </w:r>
      <w:r w:rsidR="00AA2FE3" w:rsidRPr="00E85FB2">
        <w:rPr>
          <w:rFonts w:ascii="Times New Roman" w:hAnsi="Times New Roman" w:cs="Times New Roman"/>
          <w:szCs w:val="24"/>
        </w:rPr>
        <w:t xml:space="preserve">(per metus – </w:t>
      </w:r>
      <w:r w:rsidR="00D47479" w:rsidRPr="00E85FB2">
        <w:rPr>
          <w:rFonts w:ascii="Times New Roman" w:hAnsi="Times New Roman" w:cs="Times New Roman"/>
          <w:szCs w:val="24"/>
        </w:rPr>
        <w:t>15050</w:t>
      </w:r>
      <w:r w:rsidR="00AA2FE3" w:rsidRPr="00E85FB2">
        <w:rPr>
          <w:rFonts w:ascii="Times New Roman" w:hAnsi="Times New Roman" w:cs="Times New Roman"/>
          <w:szCs w:val="24"/>
        </w:rPr>
        <w:t>)</w:t>
      </w:r>
      <w:r w:rsidR="00FB0ED5" w:rsidRPr="00E85FB2">
        <w:rPr>
          <w:rFonts w:ascii="Times New Roman" w:hAnsi="Times New Roman" w:cs="Times New Roman"/>
          <w:szCs w:val="24"/>
        </w:rPr>
        <w:t xml:space="preserve">, mokinių – </w:t>
      </w:r>
      <w:r w:rsidR="00D47479" w:rsidRPr="00E85FB2">
        <w:rPr>
          <w:rFonts w:ascii="Times New Roman" w:hAnsi="Times New Roman" w:cs="Times New Roman"/>
          <w:szCs w:val="24"/>
        </w:rPr>
        <w:t xml:space="preserve">apie </w:t>
      </w:r>
      <w:r w:rsidR="007B745B" w:rsidRPr="00E85FB2">
        <w:rPr>
          <w:rFonts w:ascii="Times New Roman" w:hAnsi="Times New Roman" w:cs="Times New Roman"/>
          <w:szCs w:val="24"/>
        </w:rPr>
        <w:t>1567</w:t>
      </w:r>
      <w:r w:rsidR="00D47479" w:rsidRPr="00E85FB2">
        <w:rPr>
          <w:rFonts w:ascii="Times New Roman" w:hAnsi="Times New Roman" w:cs="Times New Roman"/>
          <w:szCs w:val="24"/>
        </w:rPr>
        <w:t xml:space="preserve"> (per metus - </w:t>
      </w:r>
      <w:r w:rsidR="007B745B" w:rsidRPr="00E85FB2">
        <w:rPr>
          <w:rFonts w:ascii="Times New Roman" w:hAnsi="Times New Roman" w:cs="Times New Roman"/>
          <w:szCs w:val="24"/>
        </w:rPr>
        <w:t>67381</w:t>
      </w:r>
      <w:r w:rsidR="00AA2FE3" w:rsidRPr="00E85FB2">
        <w:rPr>
          <w:rFonts w:ascii="Times New Roman" w:hAnsi="Times New Roman" w:cs="Times New Roman"/>
          <w:szCs w:val="24"/>
        </w:rPr>
        <w:t>)</w:t>
      </w:r>
      <w:r w:rsidR="00FB0ED5" w:rsidRPr="00E85FB2">
        <w:rPr>
          <w:rFonts w:ascii="Times New Roman" w:hAnsi="Times New Roman" w:cs="Times New Roman"/>
          <w:szCs w:val="24"/>
        </w:rPr>
        <w:t>, šeimos su vaikais – 1</w:t>
      </w:r>
      <w:r w:rsidR="00AA2FE3" w:rsidRPr="00E85FB2">
        <w:rPr>
          <w:rFonts w:ascii="Times New Roman" w:hAnsi="Times New Roman" w:cs="Times New Roman"/>
          <w:szCs w:val="24"/>
        </w:rPr>
        <w:t xml:space="preserve"> (per metus – 43)</w:t>
      </w:r>
      <w:r w:rsidR="00FB0ED5" w:rsidRPr="00E85FB2">
        <w:rPr>
          <w:rFonts w:ascii="Times New Roman" w:hAnsi="Times New Roman" w:cs="Times New Roman"/>
          <w:szCs w:val="24"/>
        </w:rPr>
        <w:t>.</w:t>
      </w:r>
      <w:r w:rsidR="00D10B76" w:rsidRPr="00E85FB2">
        <w:rPr>
          <w:rFonts w:ascii="Times New Roman" w:hAnsi="Times New Roman" w:cs="Times New Roman"/>
          <w:szCs w:val="24"/>
        </w:rPr>
        <w:t xml:space="preserve"> </w:t>
      </w:r>
      <w:r w:rsidR="00851EFA" w:rsidRPr="00E85FB2">
        <w:rPr>
          <w:rFonts w:ascii="Times New Roman" w:hAnsi="Times New Roman" w:cs="Times New Roman"/>
          <w:szCs w:val="24"/>
        </w:rPr>
        <w:t xml:space="preserve">Esanti situacija leidžia teigti, kad </w:t>
      </w:r>
      <w:r w:rsidR="00D25152" w:rsidRPr="00E85FB2">
        <w:rPr>
          <w:rFonts w:ascii="Times New Roman" w:hAnsi="Times New Roman" w:cs="Times New Roman"/>
          <w:szCs w:val="24"/>
        </w:rPr>
        <w:t>dabartinė</w:t>
      </w:r>
      <w:r w:rsidR="00851EFA" w:rsidRPr="00E85FB2">
        <w:rPr>
          <w:rFonts w:ascii="Times New Roman" w:hAnsi="Times New Roman" w:cs="Times New Roman"/>
          <w:szCs w:val="24"/>
        </w:rPr>
        <w:t xml:space="preserve"> baseino infrastruktūra nepritraukia pavienių suaugusiųjų Kauno miesto gyventojų </w:t>
      </w:r>
      <w:proofErr w:type="spellStart"/>
      <w:r w:rsidR="00851EFA" w:rsidRPr="00E85FB2">
        <w:rPr>
          <w:rFonts w:ascii="Times New Roman" w:hAnsi="Times New Roman" w:cs="Times New Roman"/>
          <w:szCs w:val="24"/>
        </w:rPr>
        <w:t>sveikatinimo</w:t>
      </w:r>
      <w:proofErr w:type="spellEnd"/>
      <w:r w:rsidR="00851EFA" w:rsidRPr="00E85FB2">
        <w:rPr>
          <w:rFonts w:ascii="Times New Roman" w:hAnsi="Times New Roman" w:cs="Times New Roman"/>
          <w:szCs w:val="24"/>
        </w:rPr>
        <w:t xml:space="preserve"> tikslais.</w:t>
      </w:r>
    </w:p>
    <w:p w14:paraId="47BCD27A" w14:textId="77777777" w:rsidR="0042270D" w:rsidRPr="00E85FB2" w:rsidRDefault="0042270D" w:rsidP="0042270D">
      <w:pPr>
        <w:autoSpaceDE w:val="0"/>
        <w:autoSpaceDN w:val="0"/>
        <w:adjustRightInd w:val="0"/>
        <w:spacing w:before="120" w:after="120"/>
        <w:ind w:firstLine="709"/>
        <w:rPr>
          <w:rFonts w:ascii="Times New Roman" w:hAnsi="Times New Roman" w:cs="Times New Roman"/>
          <w:szCs w:val="24"/>
        </w:rPr>
      </w:pPr>
      <w:r w:rsidRPr="00E85FB2">
        <w:rPr>
          <w:rFonts w:ascii="Times New Roman" w:hAnsi="Times New Roman" w:cs="Times New Roman"/>
          <w:szCs w:val="24"/>
        </w:rPr>
        <w:lastRenderedPageBreak/>
        <w:t xml:space="preserve">Remiantis higienos normomis HN </w:t>
      </w:r>
      <w:r w:rsidRPr="00E85FB2">
        <w:rPr>
          <w:rFonts w:ascii="Times New Roman" w:hAnsi="Times New Roman" w:cs="Times New Roman"/>
          <w:bCs/>
        </w:rPr>
        <w:t>109:2005 „Baseinai. įrengimo ir priežiūros saugos sveikatai reikalavimai“</w:t>
      </w:r>
      <w:r w:rsidRPr="00E85FB2">
        <w:rPr>
          <w:rFonts w:ascii="Times New Roman" w:hAnsi="Times New Roman" w:cs="Times New Roman"/>
          <w:szCs w:val="24"/>
        </w:rPr>
        <w:t xml:space="preserve"> bei vertinant, kad 1 lankytojas baseine praleidžia 1 h ir jam užtikrinamas minimalus baseino paviršiaus plotas (8 kv. m), maksimalus Šilainių baseino pajėgumas aptarnauti asmenų per 1 dienos darbo valandas (t. y. nuo 6 h iki 21 h)  siekia 375</w:t>
      </w:r>
      <w:r w:rsidRPr="00E85FB2">
        <w:rPr>
          <w:rStyle w:val="FootnoteReference"/>
          <w:rFonts w:ascii="Times New Roman" w:hAnsi="Times New Roman" w:cs="Times New Roman"/>
          <w:szCs w:val="24"/>
        </w:rPr>
        <w:footnoteReference w:id="5"/>
      </w:r>
      <w:r w:rsidRPr="00E85FB2">
        <w:rPr>
          <w:rFonts w:ascii="Times New Roman" w:hAnsi="Times New Roman" w:cs="Times New Roman"/>
          <w:szCs w:val="24"/>
        </w:rPr>
        <w:t xml:space="preserve"> apsilankymus, per savaitę nuo pirmadienio iki šeštadienio – 2250. Iš aukščiau pateiktos lentelės matyti, kad Šilainių baseino bendras apsilankymų skaičius </w:t>
      </w:r>
      <w:r w:rsidR="00DF0AA9" w:rsidRPr="00E85FB2">
        <w:rPr>
          <w:rFonts w:ascii="Times New Roman" w:hAnsi="Times New Roman" w:cs="Times New Roman"/>
          <w:szCs w:val="24"/>
        </w:rPr>
        <w:t xml:space="preserve">2016 m. </w:t>
      </w:r>
      <w:r w:rsidR="007B745B" w:rsidRPr="00E85FB2">
        <w:rPr>
          <w:rFonts w:ascii="Times New Roman" w:hAnsi="Times New Roman" w:cs="Times New Roman"/>
          <w:szCs w:val="24"/>
        </w:rPr>
        <w:t xml:space="preserve">vidutiniškai </w:t>
      </w:r>
      <w:r w:rsidRPr="00E85FB2">
        <w:rPr>
          <w:rFonts w:ascii="Times New Roman" w:hAnsi="Times New Roman" w:cs="Times New Roman"/>
          <w:szCs w:val="24"/>
        </w:rPr>
        <w:t>per savaitę siek</w:t>
      </w:r>
      <w:r w:rsidR="007B745B" w:rsidRPr="00E85FB2">
        <w:rPr>
          <w:rFonts w:ascii="Times New Roman" w:hAnsi="Times New Roman" w:cs="Times New Roman"/>
          <w:szCs w:val="24"/>
        </w:rPr>
        <w:t>ia</w:t>
      </w:r>
      <w:r w:rsidRPr="00E85FB2">
        <w:rPr>
          <w:rFonts w:ascii="Times New Roman" w:hAnsi="Times New Roman" w:cs="Times New Roman"/>
          <w:szCs w:val="24"/>
        </w:rPr>
        <w:t xml:space="preserve"> </w:t>
      </w:r>
      <w:r w:rsidR="00DF0AA9" w:rsidRPr="00E85FB2">
        <w:rPr>
          <w:rFonts w:ascii="Times New Roman" w:hAnsi="Times New Roman" w:cs="Times New Roman"/>
          <w:szCs w:val="24"/>
        </w:rPr>
        <w:t>2427</w:t>
      </w:r>
      <w:r w:rsidRPr="00E85FB2">
        <w:rPr>
          <w:rFonts w:ascii="Times New Roman" w:hAnsi="Times New Roman" w:cs="Times New Roman"/>
          <w:szCs w:val="24"/>
        </w:rPr>
        <w:t xml:space="preserve">. Taigi, faktinis baseino pajėgumas </w:t>
      </w:r>
      <w:r w:rsidR="00DF0AA9" w:rsidRPr="00E85FB2">
        <w:rPr>
          <w:rFonts w:ascii="Times New Roman" w:hAnsi="Times New Roman" w:cs="Times New Roman"/>
          <w:szCs w:val="24"/>
        </w:rPr>
        <w:t xml:space="preserve">2016 m. </w:t>
      </w:r>
      <w:r w:rsidRPr="00E85FB2">
        <w:rPr>
          <w:rFonts w:ascii="Times New Roman" w:hAnsi="Times New Roman" w:cs="Times New Roman"/>
          <w:szCs w:val="24"/>
        </w:rPr>
        <w:t xml:space="preserve">viršija teorines normas </w:t>
      </w:r>
      <w:r w:rsidR="00DF0AA9" w:rsidRPr="00E85FB2">
        <w:rPr>
          <w:rFonts w:ascii="Times New Roman" w:hAnsi="Times New Roman" w:cs="Times New Roman"/>
          <w:szCs w:val="24"/>
        </w:rPr>
        <w:t>7,9</w:t>
      </w:r>
      <w:r w:rsidRPr="00E85FB2">
        <w:rPr>
          <w:rFonts w:ascii="Times New Roman" w:hAnsi="Times New Roman" w:cs="Times New Roman"/>
          <w:szCs w:val="24"/>
        </w:rPr>
        <w:t xml:space="preserve"> proc. </w:t>
      </w:r>
    </w:p>
    <w:p w14:paraId="47BCD27B" w14:textId="77777777" w:rsidR="00F57863" w:rsidRPr="00E85FB2" w:rsidRDefault="00F57863" w:rsidP="00F57863">
      <w:pPr>
        <w:autoSpaceDE w:val="0"/>
        <w:autoSpaceDN w:val="0"/>
        <w:adjustRightInd w:val="0"/>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Mokestis už Kauno plaukimo mokyklos teikiamas paslaugas yra nustatytas Kauno miesto savivaldybės tarybos 2012 m. vasario 23 d. sprendimu Nr. T-59 (Kauno miesto savivaldybės tarybos 2014 m. lapkričio 27 d. sprendimo Nr. T-648 redakcija). Plaukimo paslaugos yra skirstomos į pradinio rengimo grupes, meistriškumo ugdymo ir tobulinimo grupes, uždarius baseinus profilaktiniam patikrinimui vasaros laikotarpiu (2 mėn.). Atitinkamai įkainiai už 1 mėnesio laikotarpį asmeniui yra šie: 11,58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xml:space="preserve">, 8,69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xml:space="preserve">, 4,34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w:t>
      </w:r>
    </w:p>
    <w:p w14:paraId="47BCD27C" w14:textId="77777777" w:rsidR="0042270D" w:rsidRPr="00E85FB2" w:rsidRDefault="0042270D" w:rsidP="00291A71">
      <w:pPr>
        <w:autoSpaceDE w:val="0"/>
        <w:autoSpaceDN w:val="0"/>
        <w:adjustRightInd w:val="0"/>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 Pagrindines </w:t>
      </w:r>
      <w:r w:rsidR="00D04A68" w:rsidRPr="00E85FB2">
        <w:rPr>
          <w:rFonts w:ascii="Times New Roman" w:hAnsi="Times New Roman" w:cs="Times New Roman"/>
          <w:szCs w:val="24"/>
        </w:rPr>
        <w:t>baseino</w:t>
      </w:r>
      <w:r w:rsidRPr="00E85FB2">
        <w:rPr>
          <w:rFonts w:ascii="Times New Roman" w:hAnsi="Times New Roman" w:cs="Times New Roman"/>
          <w:szCs w:val="24"/>
        </w:rPr>
        <w:t xml:space="preserve"> „Šilainiai” sąnaudas sudaro darbo užmokestis ir komunalinės paslaugos. Pastarosios išlaidos atitinkamai 2016 m. siekė apie 320 000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xml:space="preserve"> ir 100 000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xml:space="preserve">. Darbo užmokesčio išlaidos 2014-2016 m. laikotarpiu padidėjo apie 14,3 proc., tačiau komunalinių paslaugų išlaidos dėl pingančių paslaugų kainų bei kitų priežasčių sumažėjo apie 16,7 proc. Toliau yra pateikiami detalesni duomenys apie </w:t>
      </w:r>
      <w:r w:rsidR="00D04A68" w:rsidRPr="00E85FB2">
        <w:rPr>
          <w:rFonts w:ascii="Times New Roman" w:hAnsi="Times New Roman" w:cs="Times New Roman"/>
          <w:szCs w:val="24"/>
        </w:rPr>
        <w:t>baseino</w:t>
      </w:r>
      <w:r w:rsidRPr="00E85FB2">
        <w:rPr>
          <w:rFonts w:ascii="Times New Roman" w:hAnsi="Times New Roman" w:cs="Times New Roman"/>
          <w:szCs w:val="24"/>
        </w:rPr>
        <w:t xml:space="preserve"> „Šilainiai” išlaidas ir pajamas 2014-2016 m. laikotarpiu.</w:t>
      </w:r>
    </w:p>
    <w:p w14:paraId="47BCD27D" w14:textId="77777777" w:rsidR="0042270D" w:rsidRPr="00E85FB2" w:rsidRDefault="005571C0" w:rsidP="0042270D">
      <w:pPr>
        <w:autoSpaceDE w:val="0"/>
        <w:autoSpaceDN w:val="0"/>
        <w:adjustRightInd w:val="0"/>
        <w:spacing w:before="240" w:after="120"/>
        <w:jc w:val="center"/>
        <w:rPr>
          <w:rFonts w:ascii="Times New Roman" w:hAnsi="Times New Roman" w:cs="Times New Roman"/>
          <w:b/>
          <w:sz w:val="22"/>
        </w:rPr>
      </w:pPr>
      <w:r w:rsidRPr="00E85FB2">
        <w:rPr>
          <w:rFonts w:ascii="Times New Roman" w:hAnsi="Times New Roman" w:cs="Times New Roman"/>
          <w:b/>
          <w:sz w:val="22"/>
        </w:rPr>
        <w:t>5</w:t>
      </w:r>
      <w:r w:rsidR="0042270D" w:rsidRPr="00E85FB2">
        <w:rPr>
          <w:rFonts w:ascii="Times New Roman" w:hAnsi="Times New Roman" w:cs="Times New Roman"/>
          <w:b/>
          <w:sz w:val="22"/>
        </w:rPr>
        <w:t xml:space="preserve"> lentelė. Kauno plaukimo mokyklos </w:t>
      </w:r>
      <w:r w:rsidR="00D04A68" w:rsidRPr="00E85FB2">
        <w:rPr>
          <w:rFonts w:ascii="Times New Roman" w:hAnsi="Times New Roman" w:cs="Times New Roman"/>
          <w:b/>
          <w:sz w:val="22"/>
        </w:rPr>
        <w:t>baseino</w:t>
      </w:r>
      <w:r w:rsidR="0042270D" w:rsidRPr="00E85FB2">
        <w:rPr>
          <w:rFonts w:ascii="Times New Roman" w:hAnsi="Times New Roman" w:cs="Times New Roman"/>
          <w:b/>
          <w:sz w:val="22"/>
        </w:rPr>
        <w:t xml:space="preserve"> „Šilainiai“ pagrindinės išlaidos ir pajamos 2014-2016 m.</w:t>
      </w:r>
    </w:p>
    <w:tbl>
      <w:tblPr>
        <w:tblStyle w:val="LightList-Accent15"/>
        <w:tblW w:w="5000" w:type="pct"/>
        <w:tblLook w:val="04A0" w:firstRow="1" w:lastRow="0" w:firstColumn="1" w:lastColumn="0" w:noHBand="0" w:noVBand="1"/>
      </w:tblPr>
      <w:tblGrid>
        <w:gridCol w:w="3175"/>
        <w:gridCol w:w="1206"/>
        <w:gridCol w:w="1206"/>
        <w:gridCol w:w="1206"/>
        <w:gridCol w:w="1413"/>
        <w:gridCol w:w="1412"/>
      </w:tblGrid>
      <w:tr w:rsidR="00E85FB2" w:rsidRPr="00E85FB2" w14:paraId="47BCD284" w14:textId="77777777" w:rsidTr="006A06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1" w:type="pct"/>
          </w:tcPr>
          <w:p w14:paraId="47BCD27E" w14:textId="77777777" w:rsidR="006A0603" w:rsidRPr="00E85FB2" w:rsidRDefault="006A0603" w:rsidP="00692AAE">
            <w:pPr>
              <w:autoSpaceDE w:val="0"/>
              <w:autoSpaceDN w:val="0"/>
              <w:adjustRightInd w:val="0"/>
              <w:spacing w:before="0" w:after="0"/>
              <w:jc w:val="center"/>
              <w:rPr>
                <w:rFonts w:ascii="Times New Roman" w:hAnsi="Times New Roman" w:cs="Times New Roman"/>
                <w:b w:val="0"/>
                <w:color w:val="auto"/>
              </w:rPr>
            </w:pPr>
            <w:r w:rsidRPr="00E85FB2">
              <w:rPr>
                <w:rFonts w:ascii="Times New Roman" w:hAnsi="Times New Roman" w:cs="Times New Roman"/>
                <w:color w:val="auto"/>
              </w:rPr>
              <w:t>Išlaidos ir pajamos</w:t>
            </w:r>
          </w:p>
        </w:tc>
        <w:tc>
          <w:tcPr>
            <w:tcW w:w="617" w:type="pct"/>
          </w:tcPr>
          <w:p w14:paraId="47BCD27F" w14:textId="77777777" w:rsidR="006A0603" w:rsidRPr="00E85FB2" w:rsidRDefault="006A0603" w:rsidP="00692AAE">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2016 m.</w:t>
            </w:r>
          </w:p>
        </w:tc>
        <w:tc>
          <w:tcPr>
            <w:tcW w:w="617" w:type="pct"/>
          </w:tcPr>
          <w:p w14:paraId="47BCD280" w14:textId="77777777" w:rsidR="006A0603" w:rsidRPr="00E85FB2" w:rsidRDefault="006A0603" w:rsidP="00692AAE">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2015 m.</w:t>
            </w:r>
          </w:p>
        </w:tc>
        <w:tc>
          <w:tcPr>
            <w:tcW w:w="616" w:type="pct"/>
          </w:tcPr>
          <w:p w14:paraId="47BCD281" w14:textId="77777777" w:rsidR="006A0603" w:rsidRPr="00E85FB2" w:rsidRDefault="006A0603" w:rsidP="00692AAE">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2014 m.</w:t>
            </w:r>
          </w:p>
        </w:tc>
        <w:tc>
          <w:tcPr>
            <w:tcW w:w="745" w:type="pct"/>
          </w:tcPr>
          <w:p w14:paraId="47BCD282" w14:textId="77777777" w:rsidR="006A0603" w:rsidRPr="00E85FB2" w:rsidRDefault="006A0603" w:rsidP="00692AAE">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Pokytis, proc.</w:t>
            </w:r>
          </w:p>
        </w:tc>
        <w:tc>
          <w:tcPr>
            <w:tcW w:w="745" w:type="pct"/>
          </w:tcPr>
          <w:p w14:paraId="47BCD283" w14:textId="77777777" w:rsidR="006A0603" w:rsidRPr="00E85FB2" w:rsidRDefault="006A0603" w:rsidP="006A0603">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 xml:space="preserve">Vidurkis, </w:t>
            </w:r>
            <w:proofErr w:type="spellStart"/>
            <w:r w:rsidRPr="00E85FB2">
              <w:rPr>
                <w:rFonts w:ascii="Times New Roman" w:hAnsi="Times New Roman" w:cs="Times New Roman"/>
                <w:color w:val="auto"/>
              </w:rPr>
              <w:t>Eur</w:t>
            </w:r>
            <w:proofErr w:type="spellEnd"/>
            <w:r w:rsidRPr="00E85FB2">
              <w:rPr>
                <w:rFonts w:ascii="Times New Roman" w:hAnsi="Times New Roman" w:cs="Times New Roman"/>
                <w:color w:val="auto"/>
              </w:rPr>
              <w:t>/metus</w:t>
            </w:r>
          </w:p>
        </w:tc>
      </w:tr>
      <w:tr w:rsidR="00E85FB2" w:rsidRPr="00E85FB2" w14:paraId="47BCD28B" w14:textId="77777777" w:rsidTr="006A0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pct"/>
          </w:tcPr>
          <w:p w14:paraId="47BCD285" w14:textId="77777777" w:rsidR="006A0603" w:rsidRPr="00E85FB2" w:rsidRDefault="006A0603" w:rsidP="00692AAE">
            <w:pPr>
              <w:autoSpaceDE w:val="0"/>
              <w:autoSpaceDN w:val="0"/>
              <w:adjustRightInd w:val="0"/>
              <w:spacing w:before="0" w:after="0"/>
              <w:jc w:val="right"/>
              <w:rPr>
                <w:rFonts w:ascii="Times New Roman" w:hAnsi="Times New Roman" w:cs="Times New Roman"/>
              </w:rPr>
            </w:pPr>
            <w:r w:rsidRPr="00E85FB2">
              <w:rPr>
                <w:rFonts w:ascii="Times New Roman" w:hAnsi="Times New Roman" w:cs="Times New Roman"/>
              </w:rPr>
              <w:t>Išlaidų kategorija:</w:t>
            </w:r>
          </w:p>
        </w:tc>
        <w:tc>
          <w:tcPr>
            <w:tcW w:w="617" w:type="pct"/>
          </w:tcPr>
          <w:p w14:paraId="47BCD286"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17" w:type="pct"/>
          </w:tcPr>
          <w:p w14:paraId="47BCD287"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16" w:type="pct"/>
          </w:tcPr>
          <w:p w14:paraId="47BCD288"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5" w:type="pct"/>
          </w:tcPr>
          <w:p w14:paraId="47BCD289"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5" w:type="pct"/>
          </w:tcPr>
          <w:p w14:paraId="47BCD28A"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85FB2" w:rsidRPr="00E85FB2" w14:paraId="47BCD292" w14:textId="77777777" w:rsidTr="006A0603">
        <w:tc>
          <w:tcPr>
            <w:cnfStyle w:val="001000000000" w:firstRow="0" w:lastRow="0" w:firstColumn="1" w:lastColumn="0" w:oddVBand="0" w:evenVBand="0" w:oddHBand="0" w:evenHBand="0" w:firstRowFirstColumn="0" w:firstRowLastColumn="0" w:lastRowFirstColumn="0" w:lastRowLastColumn="0"/>
            <w:tcW w:w="1661" w:type="pct"/>
          </w:tcPr>
          <w:p w14:paraId="47BCD28C" w14:textId="77777777" w:rsidR="006A0603" w:rsidRPr="00E85FB2" w:rsidRDefault="006A0603" w:rsidP="00692AAE">
            <w:pPr>
              <w:autoSpaceDE w:val="0"/>
              <w:autoSpaceDN w:val="0"/>
              <w:adjustRightInd w:val="0"/>
              <w:spacing w:before="0" w:after="0"/>
              <w:jc w:val="left"/>
              <w:rPr>
                <w:rFonts w:ascii="Times New Roman" w:hAnsi="Times New Roman" w:cs="Times New Roman"/>
                <w:b w:val="0"/>
              </w:rPr>
            </w:pPr>
            <w:r w:rsidRPr="00E85FB2">
              <w:rPr>
                <w:rFonts w:ascii="Times New Roman" w:hAnsi="Times New Roman" w:cs="Times New Roman"/>
                <w:b w:val="0"/>
              </w:rPr>
              <w:t xml:space="preserve">Darbo užmokestis, </w:t>
            </w:r>
            <w:proofErr w:type="spellStart"/>
            <w:r w:rsidRPr="00E85FB2">
              <w:rPr>
                <w:rFonts w:ascii="Times New Roman" w:hAnsi="Times New Roman" w:cs="Times New Roman"/>
                <w:b w:val="0"/>
              </w:rPr>
              <w:t>Eur</w:t>
            </w:r>
            <w:proofErr w:type="spellEnd"/>
          </w:p>
        </w:tc>
        <w:tc>
          <w:tcPr>
            <w:tcW w:w="617" w:type="pct"/>
          </w:tcPr>
          <w:p w14:paraId="47BCD28D"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~320000,-</w:t>
            </w:r>
          </w:p>
        </w:tc>
        <w:tc>
          <w:tcPr>
            <w:tcW w:w="617" w:type="pct"/>
          </w:tcPr>
          <w:p w14:paraId="47BCD28E"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~300000,-</w:t>
            </w:r>
          </w:p>
        </w:tc>
        <w:tc>
          <w:tcPr>
            <w:tcW w:w="616" w:type="pct"/>
          </w:tcPr>
          <w:p w14:paraId="47BCD28F"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~280000,-</w:t>
            </w:r>
          </w:p>
        </w:tc>
        <w:tc>
          <w:tcPr>
            <w:tcW w:w="745" w:type="pct"/>
          </w:tcPr>
          <w:p w14:paraId="47BCD290"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+14,3</w:t>
            </w:r>
          </w:p>
        </w:tc>
        <w:tc>
          <w:tcPr>
            <w:tcW w:w="745" w:type="pct"/>
          </w:tcPr>
          <w:p w14:paraId="47BCD291"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300000</w:t>
            </w:r>
          </w:p>
        </w:tc>
      </w:tr>
      <w:tr w:rsidR="00E85FB2" w:rsidRPr="00E85FB2" w14:paraId="47BCD299" w14:textId="77777777" w:rsidTr="006A0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pct"/>
          </w:tcPr>
          <w:p w14:paraId="47BCD293" w14:textId="77777777" w:rsidR="006A0603" w:rsidRPr="00E85FB2" w:rsidRDefault="006A0603" w:rsidP="00692AAE">
            <w:pPr>
              <w:autoSpaceDE w:val="0"/>
              <w:autoSpaceDN w:val="0"/>
              <w:adjustRightInd w:val="0"/>
              <w:spacing w:before="0" w:after="0"/>
              <w:jc w:val="left"/>
              <w:rPr>
                <w:rFonts w:ascii="Times New Roman" w:hAnsi="Times New Roman" w:cs="Times New Roman"/>
                <w:b w:val="0"/>
              </w:rPr>
            </w:pPr>
            <w:r w:rsidRPr="00E85FB2">
              <w:rPr>
                <w:rFonts w:ascii="Times New Roman" w:hAnsi="Times New Roman" w:cs="Times New Roman"/>
                <w:b w:val="0"/>
              </w:rPr>
              <w:t xml:space="preserve">Komunalinės paslaugos, </w:t>
            </w:r>
            <w:proofErr w:type="spellStart"/>
            <w:r w:rsidRPr="00E85FB2">
              <w:rPr>
                <w:rFonts w:ascii="Times New Roman" w:hAnsi="Times New Roman" w:cs="Times New Roman"/>
                <w:b w:val="0"/>
              </w:rPr>
              <w:t>Eur</w:t>
            </w:r>
            <w:proofErr w:type="spellEnd"/>
          </w:p>
        </w:tc>
        <w:tc>
          <w:tcPr>
            <w:tcW w:w="617" w:type="pct"/>
          </w:tcPr>
          <w:p w14:paraId="47BCD294"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~100000,-</w:t>
            </w:r>
          </w:p>
        </w:tc>
        <w:tc>
          <w:tcPr>
            <w:tcW w:w="617" w:type="pct"/>
          </w:tcPr>
          <w:p w14:paraId="47BCD295"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~100000,-</w:t>
            </w:r>
          </w:p>
        </w:tc>
        <w:tc>
          <w:tcPr>
            <w:tcW w:w="616" w:type="pct"/>
          </w:tcPr>
          <w:p w14:paraId="47BCD296"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~120000,-</w:t>
            </w:r>
          </w:p>
        </w:tc>
        <w:tc>
          <w:tcPr>
            <w:tcW w:w="745" w:type="pct"/>
          </w:tcPr>
          <w:p w14:paraId="47BCD297"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-16,7</w:t>
            </w:r>
          </w:p>
        </w:tc>
        <w:tc>
          <w:tcPr>
            <w:tcW w:w="745" w:type="pct"/>
          </w:tcPr>
          <w:p w14:paraId="47BCD298"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107000</w:t>
            </w:r>
          </w:p>
        </w:tc>
      </w:tr>
      <w:tr w:rsidR="00E85FB2" w:rsidRPr="00E85FB2" w14:paraId="47BCD2A0" w14:textId="77777777" w:rsidTr="006A0603">
        <w:tc>
          <w:tcPr>
            <w:cnfStyle w:val="001000000000" w:firstRow="0" w:lastRow="0" w:firstColumn="1" w:lastColumn="0" w:oddVBand="0" w:evenVBand="0" w:oddHBand="0" w:evenHBand="0" w:firstRowFirstColumn="0" w:firstRowLastColumn="0" w:lastRowFirstColumn="0" w:lastRowLastColumn="0"/>
            <w:tcW w:w="1661" w:type="pct"/>
          </w:tcPr>
          <w:p w14:paraId="47BCD29A" w14:textId="77777777" w:rsidR="006A0603" w:rsidRPr="00E85FB2" w:rsidRDefault="006A0603" w:rsidP="00692AAE">
            <w:pPr>
              <w:autoSpaceDE w:val="0"/>
              <w:autoSpaceDN w:val="0"/>
              <w:adjustRightInd w:val="0"/>
              <w:spacing w:before="0" w:after="0"/>
              <w:jc w:val="left"/>
              <w:rPr>
                <w:rFonts w:ascii="Times New Roman" w:hAnsi="Times New Roman" w:cs="Times New Roman"/>
                <w:b w:val="0"/>
              </w:rPr>
            </w:pPr>
            <w:r w:rsidRPr="00E85FB2">
              <w:rPr>
                <w:rFonts w:ascii="Times New Roman" w:hAnsi="Times New Roman" w:cs="Times New Roman"/>
                <w:b w:val="0"/>
              </w:rPr>
              <w:t xml:space="preserve">Kitos išlaidos, </w:t>
            </w:r>
            <w:proofErr w:type="spellStart"/>
            <w:r w:rsidRPr="00E85FB2">
              <w:rPr>
                <w:rFonts w:ascii="Times New Roman" w:hAnsi="Times New Roman" w:cs="Times New Roman"/>
                <w:b w:val="0"/>
              </w:rPr>
              <w:t>Eur</w:t>
            </w:r>
            <w:proofErr w:type="spellEnd"/>
          </w:p>
        </w:tc>
        <w:tc>
          <w:tcPr>
            <w:tcW w:w="617" w:type="pct"/>
          </w:tcPr>
          <w:p w14:paraId="47BCD29B"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~20000,-</w:t>
            </w:r>
          </w:p>
        </w:tc>
        <w:tc>
          <w:tcPr>
            <w:tcW w:w="617" w:type="pct"/>
          </w:tcPr>
          <w:p w14:paraId="47BCD29C"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~20000,-</w:t>
            </w:r>
          </w:p>
        </w:tc>
        <w:tc>
          <w:tcPr>
            <w:tcW w:w="616" w:type="pct"/>
          </w:tcPr>
          <w:p w14:paraId="47BCD29D"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~15000,-</w:t>
            </w:r>
          </w:p>
        </w:tc>
        <w:tc>
          <w:tcPr>
            <w:tcW w:w="745" w:type="pct"/>
          </w:tcPr>
          <w:p w14:paraId="47BCD29E"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+33,3</w:t>
            </w:r>
          </w:p>
        </w:tc>
        <w:tc>
          <w:tcPr>
            <w:tcW w:w="745" w:type="pct"/>
          </w:tcPr>
          <w:p w14:paraId="47BCD29F"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18000</w:t>
            </w:r>
          </w:p>
        </w:tc>
      </w:tr>
      <w:tr w:rsidR="00E85FB2" w:rsidRPr="00E85FB2" w14:paraId="47BCD2A7" w14:textId="77777777" w:rsidTr="006A0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pct"/>
          </w:tcPr>
          <w:p w14:paraId="47BCD2A1" w14:textId="77777777" w:rsidR="006A0603" w:rsidRPr="00E85FB2" w:rsidRDefault="006A0603" w:rsidP="00692AAE">
            <w:pPr>
              <w:autoSpaceDE w:val="0"/>
              <w:autoSpaceDN w:val="0"/>
              <w:adjustRightInd w:val="0"/>
              <w:spacing w:before="0" w:after="0"/>
              <w:jc w:val="right"/>
              <w:rPr>
                <w:rFonts w:ascii="Times New Roman" w:hAnsi="Times New Roman" w:cs="Times New Roman"/>
              </w:rPr>
            </w:pPr>
            <w:r w:rsidRPr="00E85FB2">
              <w:rPr>
                <w:rFonts w:ascii="Times New Roman" w:hAnsi="Times New Roman" w:cs="Times New Roman"/>
              </w:rPr>
              <w:t>Pajamų kategorija</w:t>
            </w:r>
            <w:r w:rsidRPr="00E85FB2">
              <w:rPr>
                <w:rStyle w:val="FootnoteReference"/>
                <w:rFonts w:ascii="Times New Roman" w:hAnsi="Times New Roman" w:cs="Times New Roman"/>
              </w:rPr>
              <w:footnoteReference w:id="6"/>
            </w:r>
            <w:r w:rsidRPr="00E85FB2">
              <w:rPr>
                <w:rFonts w:ascii="Times New Roman" w:hAnsi="Times New Roman" w:cs="Times New Roman"/>
              </w:rPr>
              <w:t>:</w:t>
            </w:r>
          </w:p>
        </w:tc>
        <w:tc>
          <w:tcPr>
            <w:tcW w:w="617" w:type="pct"/>
          </w:tcPr>
          <w:p w14:paraId="47BCD2A2"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17" w:type="pct"/>
          </w:tcPr>
          <w:p w14:paraId="47BCD2A3"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16" w:type="pct"/>
          </w:tcPr>
          <w:p w14:paraId="47BCD2A4"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5" w:type="pct"/>
          </w:tcPr>
          <w:p w14:paraId="47BCD2A5"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5" w:type="pct"/>
          </w:tcPr>
          <w:p w14:paraId="47BCD2A6"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85FB2" w:rsidRPr="00E85FB2" w14:paraId="47BCD2AE" w14:textId="77777777" w:rsidTr="006A0603">
        <w:tc>
          <w:tcPr>
            <w:cnfStyle w:val="001000000000" w:firstRow="0" w:lastRow="0" w:firstColumn="1" w:lastColumn="0" w:oddVBand="0" w:evenVBand="0" w:oddHBand="0" w:evenHBand="0" w:firstRowFirstColumn="0" w:firstRowLastColumn="0" w:lastRowFirstColumn="0" w:lastRowLastColumn="0"/>
            <w:tcW w:w="1661" w:type="pct"/>
          </w:tcPr>
          <w:p w14:paraId="47BCD2A8" w14:textId="77777777" w:rsidR="006A0603" w:rsidRPr="00E85FB2" w:rsidRDefault="006A0603" w:rsidP="00692AAE">
            <w:pPr>
              <w:autoSpaceDE w:val="0"/>
              <w:autoSpaceDN w:val="0"/>
              <w:adjustRightInd w:val="0"/>
              <w:spacing w:before="0" w:after="0"/>
              <w:jc w:val="left"/>
              <w:rPr>
                <w:rFonts w:ascii="Times New Roman" w:hAnsi="Times New Roman" w:cs="Times New Roman"/>
                <w:b w:val="0"/>
              </w:rPr>
            </w:pPr>
            <w:r w:rsidRPr="00E85FB2">
              <w:rPr>
                <w:rFonts w:ascii="Times New Roman" w:hAnsi="Times New Roman" w:cs="Times New Roman"/>
                <w:b w:val="0"/>
              </w:rPr>
              <w:t>Kauno m. sav. biudžeto lėšos veiklai vykdyti (sporto šakoms)</w:t>
            </w:r>
          </w:p>
        </w:tc>
        <w:tc>
          <w:tcPr>
            <w:tcW w:w="617" w:type="pct"/>
          </w:tcPr>
          <w:p w14:paraId="47BCD2A9"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~13000,-</w:t>
            </w:r>
          </w:p>
        </w:tc>
        <w:tc>
          <w:tcPr>
            <w:tcW w:w="617" w:type="pct"/>
          </w:tcPr>
          <w:p w14:paraId="47BCD2AA"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~12000,-</w:t>
            </w:r>
          </w:p>
        </w:tc>
        <w:tc>
          <w:tcPr>
            <w:tcW w:w="616" w:type="pct"/>
          </w:tcPr>
          <w:p w14:paraId="47BCD2AB"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~11000,-</w:t>
            </w:r>
          </w:p>
        </w:tc>
        <w:tc>
          <w:tcPr>
            <w:tcW w:w="745" w:type="pct"/>
          </w:tcPr>
          <w:p w14:paraId="47BCD2AC"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+18,2</w:t>
            </w:r>
          </w:p>
        </w:tc>
        <w:tc>
          <w:tcPr>
            <w:tcW w:w="745" w:type="pct"/>
          </w:tcPr>
          <w:p w14:paraId="47BCD2AD"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12000</w:t>
            </w:r>
          </w:p>
        </w:tc>
      </w:tr>
      <w:tr w:rsidR="00E85FB2" w:rsidRPr="00E85FB2" w14:paraId="47BCD2B5" w14:textId="77777777" w:rsidTr="006A0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pct"/>
          </w:tcPr>
          <w:p w14:paraId="47BCD2AF" w14:textId="77777777" w:rsidR="006A0603" w:rsidRPr="00E85FB2" w:rsidRDefault="006A0603" w:rsidP="00692AAE">
            <w:pPr>
              <w:autoSpaceDE w:val="0"/>
              <w:autoSpaceDN w:val="0"/>
              <w:adjustRightInd w:val="0"/>
              <w:spacing w:before="0" w:after="0"/>
              <w:jc w:val="left"/>
              <w:rPr>
                <w:rFonts w:ascii="Times New Roman" w:hAnsi="Times New Roman" w:cs="Times New Roman"/>
                <w:b w:val="0"/>
              </w:rPr>
            </w:pPr>
            <w:r w:rsidRPr="00E85FB2">
              <w:rPr>
                <w:rFonts w:ascii="Times New Roman" w:hAnsi="Times New Roman" w:cs="Times New Roman"/>
                <w:b w:val="0"/>
              </w:rPr>
              <w:t>Surinkta mokesčių už sporto vykdymą</w:t>
            </w:r>
          </w:p>
        </w:tc>
        <w:tc>
          <w:tcPr>
            <w:tcW w:w="617" w:type="pct"/>
          </w:tcPr>
          <w:p w14:paraId="47BCD2B0" w14:textId="77777777" w:rsidR="006A0603" w:rsidRPr="00E85FB2" w:rsidRDefault="00101BE4" w:rsidP="00101BE4">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~31417</w:t>
            </w:r>
            <w:r w:rsidR="006A0603" w:rsidRPr="00E85FB2">
              <w:rPr>
                <w:rFonts w:ascii="Times New Roman" w:hAnsi="Times New Roman" w:cs="Times New Roman"/>
              </w:rPr>
              <w:t>,-</w:t>
            </w:r>
          </w:p>
        </w:tc>
        <w:tc>
          <w:tcPr>
            <w:tcW w:w="617" w:type="pct"/>
          </w:tcPr>
          <w:p w14:paraId="47BCD2B1" w14:textId="77777777" w:rsidR="006A0603" w:rsidRPr="00E85FB2" w:rsidRDefault="006A0603" w:rsidP="00101BE4">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w:t>
            </w:r>
            <w:r w:rsidR="00101BE4" w:rsidRPr="00E85FB2">
              <w:rPr>
                <w:rFonts w:ascii="Times New Roman" w:hAnsi="Times New Roman" w:cs="Times New Roman"/>
              </w:rPr>
              <w:t>6667</w:t>
            </w:r>
            <w:r w:rsidRPr="00E85FB2">
              <w:rPr>
                <w:rFonts w:ascii="Times New Roman" w:hAnsi="Times New Roman" w:cs="Times New Roman"/>
              </w:rPr>
              <w:t>,-</w:t>
            </w:r>
          </w:p>
        </w:tc>
        <w:tc>
          <w:tcPr>
            <w:tcW w:w="616" w:type="pct"/>
          </w:tcPr>
          <w:p w14:paraId="47BCD2B2" w14:textId="77777777" w:rsidR="006A0603" w:rsidRPr="00E85FB2" w:rsidRDefault="006A0603" w:rsidP="00101BE4">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w:t>
            </w:r>
            <w:r w:rsidR="00101BE4" w:rsidRPr="00E85FB2">
              <w:rPr>
                <w:rFonts w:ascii="Times New Roman" w:hAnsi="Times New Roman" w:cs="Times New Roman"/>
              </w:rPr>
              <w:t>3333</w:t>
            </w:r>
            <w:r w:rsidRPr="00E85FB2">
              <w:rPr>
                <w:rFonts w:ascii="Times New Roman" w:hAnsi="Times New Roman" w:cs="Times New Roman"/>
              </w:rPr>
              <w:t>,-</w:t>
            </w:r>
          </w:p>
        </w:tc>
        <w:tc>
          <w:tcPr>
            <w:tcW w:w="745" w:type="pct"/>
          </w:tcPr>
          <w:p w14:paraId="47BCD2B3" w14:textId="77777777" w:rsidR="006A0603" w:rsidRPr="00E85FB2" w:rsidRDefault="00101BE4"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+34,6</w:t>
            </w:r>
          </w:p>
        </w:tc>
        <w:tc>
          <w:tcPr>
            <w:tcW w:w="745" w:type="pct"/>
          </w:tcPr>
          <w:p w14:paraId="47BCD2B4" w14:textId="77777777" w:rsidR="006A0603" w:rsidRPr="00E85FB2" w:rsidRDefault="00101BE4"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27139</w:t>
            </w:r>
          </w:p>
        </w:tc>
      </w:tr>
      <w:tr w:rsidR="00E85FB2" w:rsidRPr="00E85FB2" w14:paraId="47BCD2BC" w14:textId="77777777" w:rsidTr="006A0603">
        <w:tc>
          <w:tcPr>
            <w:cnfStyle w:val="001000000000" w:firstRow="0" w:lastRow="0" w:firstColumn="1" w:lastColumn="0" w:oddVBand="0" w:evenVBand="0" w:oddHBand="0" w:evenHBand="0" w:firstRowFirstColumn="0" w:firstRowLastColumn="0" w:lastRowFirstColumn="0" w:lastRowLastColumn="0"/>
            <w:tcW w:w="1661" w:type="pct"/>
          </w:tcPr>
          <w:p w14:paraId="47BCD2B6" w14:textId="77777777" w:rsidR="006A0603" w:rsidRPr="00E85FB2" w:rsidRDefault="006A0603" w:rsidP="00692AAE">
            <w:pPr>
              <w:autoSpaceDE w:val="0"/>
              <w:autoSpaceDN w:val="0"/>
              <w:adjustRightInd w:val="0"/>
              <w:spacing w:before="0" w:after="0"/>
              <w:jc w:val="left"/>
              <w:rPr>
                <w:rFonts w:ascii="Times New Roman" w:hAnsi="Times New Roman" w:cs="Times New Roman"/>
                <w:b w:val="0"/>
              </w:rPr>
            </w:pPr>
            <w:r w:rsidRPr="00E85FB2">
              <w:rPr>
                <w:rFonts w:ascii="Times New Roman" w:hAnsi="Times New Roman" w:cs="Times New Roman"/>
                <w:b w:val="0"/>
              </w:rPr>
              <w:t>Gauta pajamų už suteiktas paslaugas</w:t>
            </w:r>
          </w:p>
        </w:tc>
        <w:tc>
          <w:tcPr>
            <w:tcW w:w="617" w:type="pct"/>
          </w:tcPr>
          <w:p w14:paraId="47BCD2B7"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~7000,-</w:t>
            </w:r>
          </w:p>
        </w:tc>
        <w:tc>
          <w:tcPr>
            <w:tcW w:w="617" w:type="pct"/>
          </w:tcPr>
          <w:p w14:paraId="47BCD2B8"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~6000,-</w:t>
            </w:r>
          </w:p>
        </w:tc>
        <w:tc>
          <w:tcPr>
            <w:tcW w:w="616" w:type="pct"/>
          </w:tcPr>
          <w:p w14:paraId="47BCD2B9"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~5000,-</w:t>
            </w:r>
          </w:p>
        </w:tc>
        <w:tc>
          <w:tcPr>
            <w:tcW w:w="745" w:type="pct"/>
          </w:tcPr>
          <w:p w14:paraId="47BCD2BA"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+40</w:t>
            </w:r>
          </w:p>
        </w:tc>
        <w:tc>
          <w:tcPr>
            <w:tcW w:w="745" w:type="pct"/>
          </w:tcPr>
          <w:p w14:paraId="47BCD2BB" w14:textId="77777777" w:rsidR="006A0603" w:rsidRPr="00E85FB2" w:rsidRDefault="006A0603"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6000</w:t>
            </w:r>
          </w:p>
        </w:tc>
      </w:tr>
      <w:tr w:rsidR="00E85FB2" w:rsidRPr="00E85FB2" w14:paraId="47BCD2C3" w14:textId="77777777" w:rsidTr="006A0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pct"/>
          </w:tcPr>
          <w:p w14:paraId="47BCD2BD" w14:textId="77777777" w:rsidR="006A0603" w:rsidRPr="00E85FB2" w:rsidRDefault="006A0603" w:rsidP="00692AAE">
            <w:pPr>
              <w:autoSpaceDE w:val="0"/>
              <w:autoSpaceDN w:val="0"/>
              <w:adjustRightInd w:val="0"/>
              <w:spacing w:before="0" w:after="0"/>
              <w:jc w:val="left"/>
              <w:rPr>
                <w:rFonts w:ascii="Times New Roman" w:hAnsi="Times New Roman" w:cs="Times New Roman"/>
                <w:b w:val="0"/>
              </w:rPr>
            </w:pPr>
            <w:r w:rsidRPr="00E85FB2">
              <w:rPr>
                <w:rFonts w:ascii="Times New Roman" w:hAnsi="Times New Roman" w:cs="Times New Roman"/>
                <w:b w:val="0"/>
              </w:rPr>
              <w:t>Kitos pajamos (transportas)</w:t>
            </w:r>
          </w:p>
        </w:tc>
        <w:tc>
          <w:tcPr>
            <w:tcW w:w="617" w:type="pct"/>
          </w:tcPr>
          <w:p w14:paraId="47BCD2BE"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~1500,-</w:t>
            </w:r>
          </w:p>
        </w:tc>
        <w:tc>
          <w:tcPr>
            <w:tcW w:w="617" w:type="pct"/>
          </w:tcPr>
          <w:p w14:paraId="47BCD2BF"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~1500,-</w:t>
            </w:r>
          </w:p>
        </w:tc>
        <w:tc>
          <w:tcPr>
            <w:tcW w:w="616" w:type="pct"/>
          </w:tcPr>
          <w:p w14:paraId="47BCD2C0"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~1000,-</w:t>
            </w:r>
          </w:p>
        </w:tc>
        <w:tc>
          <w:tcPr>
            <w:tcW w:w="745" w:type="pct"/>
          </w:tcPr>
          <w:p w14:paraId="47BCD2C1"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+50</w:t>
            </w:r>
          </w:p>
        </w:tc>
        <w:tc>
          <w:tcPr>
            <w:tcW w:w="745" w:type="pct"/>
          </w:tcPr>
          <w:p w14:paraId="47BCD2C2" w14:textId="77777777" w:rsidR="006A0603" w:rsidRPr="00E85FB2" w:rsidRDefault="006A0603"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1333</w:t>
            </w:r>
          </w:p>
        </w:tc>
      </w:tr>
    </w:tbl>
    <w:p w14:paraId="47BCD2C4" w14:textId="77777777" w:rsidR="0042270D" w:rsidRPr="00E85FB2" w:rsidRDefault="0042270D" w:rsidP="0042270D">
      <w:pPr>
        <w:autoSpaceDE w:val="0"/>
        <w:autoSpaceDN w:val="0"/>
        <w:adjustRightInd w:val="0"/>
        <w:spacing w:before="120" w:after="240"/>
        <w:jc w:val="center"/>
        <w:rPr>
          <w:rFonts w:ascii="Times New Roman" w:hAnsi="Times New Roman" w:cs="Times New Roman"/>
          <w:szCs w:val="24"/>
        </w:rPr>
      </w:pPr>
      <w:r w:rsidRPr="00E85FB2">
        <w:rPr>
          <w:rFonts w:ascii="Times New Roman" w:hAnsi="Times New Roman" w:cs="Times New Roman"/>
          <w:i/>
          <w:sz w:val="20"/>
          <w:szCs w:val="20"/>
        </w:rPr>
        <w:t>Šaltinis: Kauno plaukimo mokyklos administracija</w:t>
      </w:r>
    </w:p>
    <w:p w14:paraId="47BCD2C5" w14:textId="77777777" w:rsidR="0042270D" w:rsidRPr="00E85FB2" w:rsidRDefault="0042270D" w:rsidP="0042270D">
      <w:pPr>
        <w:autoSpaceDE w:val="0"/>
        <w:autoSpaceDN w:val="0"/>
        <w:adjustRightInd w:val="0"/>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Iš pateiktos lentelės matyti, kad baseino </w:t>
      </w:r>
      <w:r w:rsidR="00D04A68" w:rsidRPr="00E85FB2">
        <w:rPr>
          <w:rFonts w:ascii="Times New Roman" w:hAnsi="Times New Roman" w:cs="Times New Roman"/>
          <w:szCs w:val="24"/>
        </w:rPr>
        <w:t xml:space="preserve">„Šilainiai“ </w:t>
      </w:r>
      <w:r w:rsidRPr="00E85FB2">
        <w:rPr>
          <w:rFonts w:ascii="Times New Roman" w:hAnsi="Times New Roman" w:cs="Times New Roman"/>
          <w:szCs w:val="24"/>
        </w:rPr>
        <w:t xml:space="preserve">veikla 2014-2016 m. laikotarpiu generavo didėjantį Kauno miesto savivaldybės biudžeto finansavimą, taip pat kasmet surinko vis didesnį mokesčių kiekį už sporto veiklų vykdymą, procentine išraiška ženkliai padidino gaunamas pajamas už suteiktas paslaugas. Pagrindinė pajamų didėjimo priežastis yra didėjantis mokinių, lankančių </w:t>
      </w:r>
      <w:r w:rsidRPr="00E85FB2">
        <w:rPr>
          <w:rFonts w:ascii="Times New Roman" w:hAnsi="Times New Roman" w:cs="Times New Roman"/>
          <w:szCs w:val="24"/>
        </w:rPr>
        <w:lastRenderedPageBreak/>
        <w:t>baseiną, skaičius tuo pačiu metu. Šilainių baseinas analizuojamu laikotarpiu vis daugiau apmokė antros klasės mokinių, dalyvaujančių nacionalinėje mokymosi plaukti programoje, bei vis daugiau priėmė vaikų lankyti treniruotes (</w:t>
      </w:r>
      <w:r w:rsidR="00D445F3" w:rsidRPr="00E85FB2">
        <w:rPr>
          <w:rFonts w:ascii="Times New Roman" w:hAnsi="Times New Roman" w:cs="Times New Roman"/>
          <w:szCs w:val="24"/>
        </w:rPr>
        <w:t>sportinio užimtumo</w:t>
      </w:r>
      <w:r w:rsidRPr="00E85FB2">
        <w:rPr>
          <w:rFonts w:ascii="Times New Roman" w:hAnsi="Times New Roman" w:cs="Times New Roman"/>
          <w:szCs w:val="24"/>
        </w:rPr>
        <w:t xml:space="preserve"> veikla). Tačiau dėl gerėjančių tarptautinių plaukimo sporto rezultatų, intensyviai propaguojamo vaikų fizinio aktyvumo skatinimo, Šilainių baseinas nėra pajėgus priimti visų norinčiųjų vaikų, todėl 2014-2016 m. susidarė laukiančiųjų eilės (2014 m. – 100, 2015 m. – 200, 2016 m. – 150).</w:t>
      </w:r>
    </w:p>
    <w:p w14:paraId="47BCD2C6" w14:textId="77777777" w:rsidR="0042270D" w:rsidRPr="00E85FB2" w:rsidRDefault="0042270D" w:rsidP="0042270D">
      <w:pPr>
        <w:autoSpaceDE w:val="0"/>
        <w:autoSpaceDN w:val="0"/>
        <w:adjustRightInd w:val="0"/>
        <w:spacing w:before="120" w:after="120"/>
        <w:ind w:firstLine="709"/>
        <w:rPr>
          <w:rFonts w:ascii="Times New Roman" w:hAnsi="Times New Roman" w:cs="Times New Roman"/>
          <w:szCs w:val="24"/>
        </w:rPr>
      </w:pPr>
      <w:r w:rsidRPr="00E85FB2">
        <w:rPr>
          <w:rFonts w:ascii="Times New Roman" w:hAnsi="Times New Roman" w:cs="Times New Roman"/>
          <w:szCs w:val="24"/>
        </w:rPr>
        <w:t>Šilainių baseinas kasmet rengia ir tarptautines bei miesto varžybas. Respublikinių varžybų šiame sporto komplekse nevyksta dėl esančios geresnės infrastruktūros kituose miesto ir šalies baseinuose.</w:t>
      </w:r>
    </w:p>
    <w:p w14:paraId="47BCD2C7" w14:textId="77777777" w:rsidR="0042270D" w:rsidRPr="00E85FB2" w:rsidRDefault="005571C0" w:rsidP="00D04A68">
      <w:pPr>
        <w:autoSpaceDE w:val="0"/>
        <w:autoSpaceDN w:val="0"/>
        <w:adjustRightInd w:val="0"/>
        <w:spacing w:before="120" w:after="120"/>
        <w:jc w:val="center"/>
        <w:rPr>
          <w:rFonts w:ascii="Times New Roman" w:hAnsi="Times New Roman" w:cs="Times New Roman"/>
          <w:sz w:val="22"/>
        </w:rPr>
      </w:pPr>
      <w:r w:rsidRPr="00E85FB2">
        <w:rPr>
          <w:rFonts w:ascii="Times New Roman" w:hAnsi="Times New Roman" w:cs="Times New Roman"/>
          <w:b/>
          <w:sz w:val="22"/>
        </w:rPr>
        <w:t>6</w:t>
      </w:r>
      <w:r w:rsidR="0042270D" w:rsidRPr="00E85FB2">
        <w:rPr>
          <w:rFonts w:ascii="Times New Roman" w:hAnsi="Times New Roman" w:cs="Times New Roman"/>
          <w:b/>
          <w:sz w:val="22"/>
        </w:rPr>
        <w:t xml:space="preserve"> lentelė. Šilainių baseino varžybų duomenys 2014-2016 m.</w:t>
      </w:r>
    </w:p>
    <w:tbl>
      <w:tblPr>
        <w:tblStyle w:val="LightList-Accent15"/>
        <w:tblW w:w="5000" w:type="pct"/>
        <w:tblLook w:val="04A0" w:firstRow="1" w:lastRow="0" w:firstColumn="1" w:lastColumn="0" w:noHBand="0" w:noVBand="1"/>
      </w:tblPr>
      <w:tblGrid>
        <w:gridCol w:w="4629"/>
        <w:gridCol w:w="1829"/>
        <w:gridCol w:w="1662"/>
        <w:gridCol w:w="1498"/>
      </w:tblGrid>
      <w:tr w:rsidR="00E85FB2" w:rsidRPr="00E85FB2" w14:paraId="47BCD2CC" w14:textId="77777777" w:rsidTr="00692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pct"/>
          </w:tcPr>
          <w:p w14:paraId="47BCD2C8" w14:textId="77777777" w:rsidR="0042270D" w:rsidRPr="00E85FB2" w:rsidRDefault="0042270D" w:rsidP="00692AAE">
            <w:pPr>
              <w:autoSpaceDE w:val="0"/>
              <w:autoSpaceDN w:val="0"/>
              <w:adjustRightInd w:val="0"/>
              <w:spacing w:before="0" w:after="0"/>
              <w:jc w:val="center"/>
              <w:rPr>
                <w:rFonts w:ascii="Times New Roman" w:hAnsi="Times New Roman" w:cs="Times New Roman"/>
                <w:color w:val="auto"/>
              </w:rPr>
            </w:pPr>
            <w:r w:rsidRPr="00E85FB2">
              <w:rPr>
                <w:rFonts w:ascii="Times New Roman" w:hAnsi="Times New Roman" w:cs="Times New Roman"/>
                <w:color w:val="auto"/>
              </w:rPr>
              <w:t>Varžybų tipas</w:t>
            </w:r>
          </w:p>
        </w:tc>
        <w:tc>
          <w:tcPr>
            <w:tcW w:w="951" w:type="pct"/>
          </w:tcPr>
          <w:p w14:paraId="47BCD2C9" w14:textId="77777777" w:rsidR="0042270D" w:rsidRPr="00E85FB2" w:rsidRDefault="0042270D" w:rsidP="00692AAE">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2016 m.</w:t>
            </w:r>
          </w:p>
        </w:tc>
        <w:tc>
          <w:tcPr>
            <w:tcW w:w="864" w:type="pct"/>
          </w:tcPr>
          <w:p w14:paraId="47BCD2CA" w14:textId="77777777" w:rsidR="0042270D" w:rsidRPr="00E85FB2" w:rsidRDefault="0042270D" w:rsidP="00692AAE">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2015 m.</w:t>
            </w:r>
          </w:p>
        </w:tc>
        <w:tc>
          <w:tcPr>
            <w:tcW w:w="779" w:type="pct"/>
          </w:tcPr>
          <w:p w14:paraId="47BCD2CB" w14:textId="77777777" w:rsidR="0042270D" w:rsidRPr="00E85FB2" w:rsidRDefault="0042270D" w:rsidP="00692AAE">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2014 m.</w:t>
            </w:r>
          </w:p>
        </w:tc>
      </w:tr>
      <w:tr w:rsidR="00E85FB2" w:rsidRPr="00E85FB2" w14:paraId="47BCD2D1"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pct"/>
          </w:tcPr>
          <w:p w14:paraId="47BCD2CD" w14:textId="77777777" w:rsidR="0042270D" w:rsidRPr="00E85FB2" w:rsidRDefault="0042270D" w:rsidP="00692AAE">
            <w:pPr>
              <w:autoSpaceDE w:val="0"/>
              <w:autoSpaceDN w:val="0"/>
              <w:adjustRightInd w:val="0"/>
              <w:spacing w:before="0" w:after="0"/>
              <w:jc w:val="left"/>
              <w:rPr>
                <w:rFonts w:ascii="Times New Roman" w:hAnsi="Times New Roman" w:cs="Times New Roman"/>
                <w:b w:val="0"/>
              </w:rPr>
            </w:pPr>
            <w:r w:rsidRPr="00E85FB2">
              <w:rPr>
                <w:rFonts w:ascii="Times New Roman" w:hAnsi="Times New Roman" w:cs="Times New Roman"/>
                <w:b w:val="0"/>
              </w:rPr>
              <w:t>Tarptautinių varžybų skaičius per metus</w:t>
            </w:r>
          </w:p>
        </w:tc>
        <w:tc>
          <w:tcPr>
            <w:tcW w:w="951" w:type="pct"/>
          </w:tcPr>
          <w:p w14:paraId="47BCD2CE" w14:textId="77777777" w:rsidR="0042270D" w:rsidRPr="00E85FB2" w:rsidRDefault="0042270D"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w:t>
            </w:r>
          </w:p>
        </w:tc>
        <w:tc>
          <w:tcPr>
            <w:tcW w:w="864" w:type="pct"/>
          </w:tcPr>
          <w:p w14:paraId="47BCD2CF" w14:textId="77777777" w:rsidR="0042270D" w:rsidRPr="00E85FB2" w:rsidRDefault="0042270D"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w:t>
            </w:r>
          </w:p>
        </w:tc>
        <w:tc>
          <w:tcPr>
            <w:tcW w:w="779" w:type="pct"/>
          </w:tcPr>
          <w:p w14:paraId="47BCD2D0" w14:textId="77777777" w:rsidR="0042270D" w:rsidRPr="00E85FB2" w:rsidRDefault="0042270D"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w:t>
            </w:r>
          </w:p>
        </w:tc>
      </w:tr>
      <w:tr w:rsidR="00E85FB2" w:rsidRPr="00E85FB2" w14:paraId="47BCD2D6" w14:textId="77777777" w:rsidTr="00692AAE">
        <w:tc>
          <w:tcPr>
            <w:cnfStyle w:val="001000000000" w:firstRow="0" w:lastRow="0" w:firstColumn="1" w:lastColumn="0" w:oddVBand="0" w:evenVBand="0" w:oddHBand="0" w:evenHBand="0" w:firstRowFirstColumn="0" w:firstRowLastColumn="0" w:lastRowFirstColumn="0" w:lastRowLastColumn="0"/>
            <w:tcW w:w="2406" w:type="pct"/>
          </w:tcPr>
          <w:p w14:paraId="47BCD2D2" w14:textId="77777777" w:rsidR="0042270D" w:rsidRPr="00E85FB2" w:rsidRDefault="0042270D" w:rsidP="00692AAE">
            <w:pPr>
              <w:autoSpaceDE w:val="0"/>
              <w:autoSpaceDN w:val="0"/>
              <w:adjustRightInd w:val="0"/>
              <w:spacing w:before="0" w:after="0"/>
              <w:jc w:val="left"/>
              <w:rPr>
                <w:rFonts w:ascii="Times New Roman" w:hAnsi="Times New Roman" w:cs="Times New Roman"/>
                <w:b w:val="0"/>
              </w:rPr>
            </w:pPr>
            <w:r w:rsidRPr="00E85FB2">
              <w:rPr>
                <w:rFonts w:ascii="Times New Roman" w:hAnsi="Times New Roman" w:cs="Times New Roman"/>
                <w:b w:val="0"/>
              </w:rPr>
              <w:t>Respublikinių varžybų skaičius per metus</w:t>
            </w:r>
          </w:p>
        </w:tc>
        <w:tc>
          <w:tcPr>
            <w:tcW w:w="951" w:type="pct"/>
          </w:tcPr>
          <w:p w14:paraId="47BCD2D3" w14:textId="77777777" w:rsidR="0042270D" w:rsidRPr="00E85FB2" w:rsidRDefault="0042270D"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0</w:t>
            </w:r>
          </w:p>
        </w:tc>
        <w:tc>
          <w:tcPr>
            <w:tcW w:w="864" w:type="pct"/>
          </w:tcPr>
          <w:p w14:paraId="47BCD2D4" w14:textId="77777777" w:rsidR="0042270D" w:rsidRPr="00E85FB2" w:rsidRDefault="0042270D"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0</w:t>
            </w:r>
          </w:p>
        </w:tc>
        <w:tc>
          <w:tcPr>
            <w:tcW w:w="779" w:type="pct"/>
          </w:tcPr>
          <w:p w14:paraId="47BCD2D5" w14:textId="77777777" w:rsidR="0042270D" w:rsidRPr="00E85FB2" w:rsidRDefault="0042270D"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0</w:t>
            </w:r>
          </w:p>
        </w:tc>
      </w:tr>
      <w:tr w:rsidR="00E85FB2" w:rsidRPr="00E85FB2" w14:paraId="47BCD2DB"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pct"/>
          </w:tcPr>
          <w:p w14:paraId="47BCD2D7" w14:textId="77777777" w:rsidR="0042270D" w:rsidRPr="00E85FB2" w:rsidRDefault="0042270D" w:rsidP="00692AAE">
            <w:pPr>
              <w:autoSpaceDE w:val="0"/>
              <w:autoSpaceDN w:val="0"/>
              <w:adjustRightInd w:val="0"/>
              <w:spacing w:before="0" w:after="0"/>
              <w:jc w:val="left"/>
              <w:rPr>
                <w:rFonts w:ascii="Times New Roman" w:hAnsi="Times New Roman" w:cs="Times New Roman"/>
                <w:b w:val="0"/>
              </w:rPr>
            </w:pPr>
            <w:r w:rsidRPr="00E85FB2">
              <w:rPr>
                <w:rFonts w:ascii="Times New Roman" w:hAnsi="Times New Roman" w:cs="Times New Roman"/>
                <w:b w:val="0"/>
              </w:rPr>
              <w:t>Miesto varžybų skaičius per metus</w:t>
            </w:r>
          </w:p>
        </w:tc>
        <w:tc>
          <w:tcPr>
            <w:tcW w:w="951" w:type="pct"/>
          </w:tcPr>
          <w:p w14:paraId="47BCD2D8" w14:textId="77777777" w:rsidR="0042270D" w:rsidRPr="00E85FB2" w:rsidRDefault="0042270D"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9</w:t>
            </w:r>
          </w:p>
        </w:tc>
        <w:tc>
          <w:tcPr>
            <w:tcW w:w="864" w:type="pct"/>
          </w:tcPr>
          <w:p w14:paraId="47BCD2D9" w14:textId="77777777" w:rsidR="0042270D" w:rsidRPr="00E85FB2" w:rsidRDefault="0042270D"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9</w:t>
            </w:r>
          </w:p>
        </w:tc>
        <w:tc>
          <w:tcPr>
            <w:tcW w:w="779" w:type="pct"/>
          </w:tcPr>
          <w:p w14:paraId="47BCD2DA" w14:textId="77777777" w:rsidR="0042270D" w:rsidRPr="00E85FB2" w:rsidRDefault="0042270D"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9</w:t>
            </w:r>
          </w:p>
        </w:tc>
      </w:tr>
    </w:tbl>
    <w:p w14:paraId="47BCD2DC" w14:textId="77777777" w:rsidR="0042270D" w:rsidRPr="00E85FB2" w:rsidRDefault="0042270D" w:rsidP="0042270D">
      <w:pPr>
        <w:autoSpaceDE w:val="0"/>
        <w:autoSpaceDN w:val="0"/>
        <w:adjustRightInd w:val="0"/>
        <w:spacing w:before="120" w:after="240"/>
        <w:jc w:val="center"/>
        <w:rPr>
          <w:rFonts w:ascii="Times New Roman" w:hAnsi="Times New Roman" w:cs="Times New Roman"/>
          <w:szCs w:val="24"/>
        </w:rPr>
      </w:pPr>
      <w:r w:rsidRPr="00E85FB2">
        <w:rPr>
          <w:rFonts w:ascii="Times New Roman" w:hAnsi="Times New Roman" w:cs="Times New Roman"/>
          <w:i/>
          <w:sz w:val="20"/>
          <w:szCs w:val="20"/>
        </w:rPr>
        <w:t>Šaltinis: Kauno plaukimo mokyklos administracija</w:t>
      </w:r>
    </w:p>
    <w:p w14:paraId="47BCD2DD" w14:textId="77777777" w:rsidR="0042270D" w:rsidRPr="00E85FB2" w:rsidRDefault="0042270D" w:rsidP="0042270D">
      <w:pPr>
        <w:tabs>
          <w:tab w:val="left" w:pos="8389"/>
        </w:tabs>
        <w:ind w:firstLine="709"/>
        <w:rPr>
          <w:rFonts w:ascii="Times New Roman" w:hAnsi="Times New Roman" w:cs="Times New Roman"/>
          <w:szCs w:val="24"/>
        </w:rPr>
      </w:pPr>
      <w:r w:rsidRPr="00E85FB2">
        <w:rPr>
          <w:rFonts w:ascii="Times New Roman" w:hAnsi="Times New Roman" w:cs="Times New Roman"/>
          <w:szCs w:val="24"/>
        </w:rPr>
        <w:t>Bendras Šilainių baseino darbuotojų skaičius 2012-2015 m. buvo 29, tačiau vėliau, sumažinus etatų skaičių, šis rodiklis siekė 26.</w:t>
      </w:r>
    </w:p>
    <w:p w14:paraId="47BCD2DE" w14:textId="77777777" w:rsidR="0042270D" w:rsidRPr="00E85FB2" w:rsidRDefault="005571C0" w:rsidP="0042270D">
      <w:pPr>
        <w:autoSpaceDE w:val="0"/>
        <w:autoSpaceDN w:val="0"/>
        <w:adjustRightInd w:val="0"/>
        <w:spacing w:before="240" w:after="120"/>
        <w:ind w:firstLine="709"/>
        <w:jc w:val="center"/>
        <w:rPr>
          <w:rFonts w:ascii="Times New Roman" w:hAnsi="Times New Roman" w:cs="Times New Roman"/>
          <w:sz w:val="22"/>
        </w:rPr>
      </w:pPr>
      <w:r w:rsidRPr="00E85FB2">
        <w:rPr>
          <w:rFonts w:ascii="Times New Roman" w:hAnsi="Times New Roman" w:cs="Times New Roman"/>
          <w:b/>
          <w:sz w:val="22"/>
        </w:rPr>
        <w:t>7</w:t>
      </w:r>
      <w:r w:rsidR="0042270D" w:rsidRPr="00E85FB2">
        <w:rPr>
          <w:rFonts w:ascii="Times New Roman" w:hAnsi="Times New Roman" w:cs="Times New Roman"/>
          <w:b/>
          <w:sz w:val="22"/>
        </w:rPr>
        <w:t xml:space="preserve"> lentelė. Šilainių baseino darbuotojai 2012-2017 m.</w:t>
      </w:r>
    </w:p>
    <w:tbl>
      <w:tblPr>
        <w:tblStyle w:val="LightList-Accent15"/>
        <w:tblW w:w="5090" w:type="pct"/>
        <w:jc w:val="center"/>
        <w:tblLook w:val="04A0" w:firstRow="1" w:lastRow="0" w:firstColumn="1" w:lastColumn="0" w:noHBand="0" w:noVBand="1"/>
      </w:tblPr>
      <w:tblGrid>
        <w:gridCol w:w="6705"/>
        <w:gridCol w:w="1539"/>
        <w:gridCol w:w="1547"/>
      </w:tblGrid>
      <w:tr w:rsidR="00E85FB2" w:rsidRPr="00E85FB2" w14:paraId="47BCD2E2" w14:textId="77777777" w:rsidTr="002822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24" w:type="pct"/>
          </w:tcPr>
          <w:p w14:paraId="47BCD2DF" w14:textId="77777777" w:rsidR="0042270D" w:rsidRPr="00E85FB2" w:rsidRDefault="0042270D" w:rsidP="00692AAE">
            <w:pPr>
              <w:autoSpaceDE w:val="0"/>
              <w:autoSpaceDN w:val="0"/>
              <w:adjustRightInd w:val="0"/>
              <w:spacing w:before="0" w:after="0"/>
              <w:jc w:val="center"/>
              <w:rPr>
                <w:rFonts w:ascii="Times New Roman" w:hAnsi="Times New Roman" w:cs="Times New Roman"/>
                <w:b w:val="0"/>
                <w:color w:val="auto"/>
              </w:rPr>
            </w:pPr>
            <w:r w:rsidRPr="00E85FB2">
              <w:rPr>
                <w:rFonts w:ascii="Times New Roman" w:hAnsi="Times New Roman" w:cs="Times New Roman"/>
                <w:b w:val="0"/>
                <w:color w:val="auto"/>
              </w:rPr>
              <w:t>Varžybų tipas</w:t>
            </w:r>
          </w:p>
        </w:tc>
        <w:tc>
          <w:tcPr>
            <w:tcW w:w="786" w:type="pct"/>
          </w:tcPr>
          <w:p w14:paraId="47BCD2E0" w14:textId="77777777" w:rsidR="0042270D" w:rsidRPr="00E85FB2" w:rsidRDefault="0042270D" w:rsidP="00692AAE">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E85FB2">
              <w:rPr>
                <w:rFonts w:ascii="Times New Roman" w:hAnsi="Times New Roman" w:cs="Times New Roman"/>
                <w:b w:val="0"/>
                <w:color w:val="auto"/>
              </w:rPr>
              <w:t>2012-2015 m.</w:t>
            </w:r>
          </w:p>
        </w:tc>
        <w:tc>
          <w:tcPr>
            <w:tcW w:w="790" w:type="pct"/>
          </w:tcPr>
          <w:p w14:paraId="47BCD2E1" w14:textId="77777777" w:rsidR="0042270D" w:rsidRPr="00E85FB2" w:rsidRDefault="0042270D" w:rsidP="00692AAE">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E85FB2">
              <w:rPr>
                <w:rFonts w:ascii="Times New Roman" w:hAnsi="Times New Roman" w:cs="Times New Roman"/>
                <w:b w:val="0"/>
                <w:color w:val="auto"/>
              </w:rPr>
              <w:t>2016-2017 m.</w:t>
            </w:r>
          </w:p>
        </w:tc>
      </w:tr>
      <w:tr w:rsidR="00E85FB2" w:rsidRPr="00E85FB2" w14:paraId="47BCD2E6" w14:textId="77777777" w:rsidTr="002822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24" w:type="pct"/>
          </w:tcPr>
          <w:p w14:paraId="47BCD2E3" w14:textId="77777777" w:rsidR="0042270D" w:rsidRPr="00E85FB2" w:rsidRDefault="0042270D" w:rsidP="00692AAE">
            <w:pPr>
              <w:autoSpaceDE w:val="0"/>
              <w:autoSpaceDN w:val="0"/>
              <w:adjustRightInd w:val="0"/>
              <w:spacing w:before="0" w:after="0"/>
              <w:jc w:val="left"/>
              <w:rPr>
                <w:rFonts w:ascii="Times New Roman" w:hAnsi="Times New Roman" w:cs="Times New Roman"/>
                <w:b w:val="0"/>
              </w:rPr>
            </w:pPr>
            <w:r w:rsidRPr="00E85FB2">
              <w:rPr>
                <w:rFonts w:ascii="Times New Roman" w:hAnsi="Times New Roman" w:cs="Times New Roman"/>
                <w:b w:val="0"/>
              </w:rPr>
              <w:t>Treneriai, spec. pedag</w:t>
            </w:r>
            <w:r w:rsidR="00282255" w:rsidRPr="00E85FB2">
              <w:rPr>
                <w:rFonts w:ascii="Times New Roman" w:hAnsi="Times New Roman" w:cs="Times New Roman"/>
                <w:b w:val="0"/>
              </w:rPr>
              <w:t xml:space="preserve">ogai, gelbėtojai, bendro </w:t>
            </w:r>
            <w:proofErr w:type="spellStart"/>
            <w:r w:rsidR="00282255" w:rsidRPr="00E85FB2">
              <w:rPr>
                <w:rFonts w:ascii="Times New Roman" w:hAnsi="Times New Roman" w:cs="Times New Roman"/>
                <w:b w:val="0"/>
              </w:rPr>
              <w:t>fiz</w:t>
            </w:r>
            <w:proofErr w:type="spellEnd"/>
            <w:r w:rsidR="00282255" w:rsidRPr="00E85FB2">
              <w:rPr>
                <w:rFonts w:ascii="Times New Roman" w:hAnsi="Times New Roman" w:cs="Times New Roman"/>
                <w:b w:val="0"/>
              </w:rPr>
              <w:t>.</w:t>
            </w:r>
            <w:r w:rsidRPr="00E85FB2">
              <w:rPr>
                <w:rFonts w:ascii="Times New Roman" w:hAnsi="Times New Roman" w:cs="Times New Roman"/>
                <w:b w:val="0"/>
              </w:rPr>
              <w:t xml:space="preserve"> paruošimo specialistai</w:t>
            </w:r>
          </w:p>
        </w:tc>
        <w:tc>
          <w:tcPr>
            <w:tcW w:w="786" w:type="pct"/>
          </w:tcPr>
          <w:p w14:paraId="47BCD2E4" w14:textId="77777777" w:rsidR="0042270D" w:rsidRPr="00E85FB2" w:rsidRDefault="0042270D"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15</w:t>
            </w:r>
          </w:p>
        </w:tc>
        <w:tc>
          <w:tcPr>
            <w:tcW w:w="790" w:type="pct"/>
          </w:tcPr>
          <w:p w14:paraId="47BCD2E5" w14:textId="77777777" w:rsidR="0042270D" w:rsidRPr="00E85FB2" w:rsidRDefault="0042270D"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15</w:t>
            </w:r>
          </w:p>
        </w:tc>
      </w:tr>
      <w:tr w:rsidR="00E85FB2" w:rsidRPr="00E85FB2" w14:paraId="47BCD2EA" w14:textId="77777777" w:rsidTr="00282255">
        <w:trPr>
          <w:jc w:val="center"/>
        </w:trPr>
        <w:tc>
          <w:tcPr>
            <w:cnfStyle w:val="001000000000" w:firstRow="0" w:lastRow="0" w:firstColumn="1" w:lastColumn="0" w:oddVBand="0" w:evenVBand="0" w:oddHBand="0" w:evenHBand="0" w:firstRowFirstColumn="0" w:firstRowLastColumn="0" w:lastRowFirstColumn="0" w:lastRowLastColumn="0"/>
            <w:tcW w:w="3424" w:type="pct"/>
          </w:tcPr>
          <w:p w14:paraId="47BCD2E7" w14:textId="77777777" w:rsidR="0042270D" w:rsidRPr="00E85FB2" w:rsidRDefault="0042270D" w:rsidP="00692AAE">
            <w:pPr>
              <w:autoSpaceDE w:val="0"/>
              <w:autoSpaceDN w:val="0"/>
              <w:adjustRightInd w:val="0"/>
              <w:spacing w:before="0" w:after="0"/>
              <w:jc w:val="left"/>
              <w:rPr>
                <w:rFonts w:ascii="Times New Roman" w:hAnsi="Times New Roman" w:cs="Times New Roman"/>
                <w:b w:val="0"/>
              </w:rPr>
            </w:pPr>
            <w:r w:rsidRPr="00E85FB2">
              <w:rPr>
                <w:rFonts w:ascii="Times New Roman" w:hAnsi="Times New Roman" w:cs="Times New Roman"/>
                <w:b w:val="0"/>
              </w:rPr>
              <w:t>Administracijos darbuotojai</w:t>
            </w:r>
          </w:p>
        </w:tc>
        <w:tc>
          <w:tcPr>
            <w:tcW w:w="786" w:type="pct"/>
          </w:tcPr>
          <w:p w14:paraId="47BCD2E8" w14:textId="77777777" w:rsidR="0042270D" w:rsidRPr="00E85FB2" w:rsidRDefault="0042270D"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w:t>
            </w:r>
          </w:p>
        </w:tc>
        <w:tc>
          <w:tcPr>
            <w:tcW w:w="790" w:type="pct"/>
          </w:tcPr>
          <w:p w14:paraId="47BCD2E9" w14:textId="77777777" w:rsidR="0042270D" w:rsidRPr="00E85FB2" w:rsidRDefault="0042270D" w:rsidP="00692AAE">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w:t>
            </w:r>
          </w:p>
        </w:tc>
      </w:tr>
      <w:tr w:rsidR="00E85FB2" w:rsidRPr="00E85FB2" w14:paraId="47BCD2EE" w14:textId="77777777" w:rsidTr="002822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24" w:type="pct"/>
          </w:tcPr>
          <w:p w14:paraId="47BCD2EB" w14:textId="77777777" w:rsidR="0042270D" w:rsidRPr="00E85FB2" w:rsidRDefault="0042270D" w:rsidP="00692AAE">
            <w:pPr>
              <w:autoSpaceDE w:val="0"/>
              <w:autoSpaceDN w:val="0"/>
              <w:adjustRightInd w:val="0"/>
              <w:spacing w:before="0" w:after="0"/>
              <w:jc w:val="left"/>
              <w:rPr>
                <w:rFonts w:ascii="Times New Roman" w:hAnsi="Times New Roman" w:cs="Times New Roman"/>
                <w:b w:val="0"/>
              </w:rPr>
            </w:pPr>
            <w:r w:rsidRPr="00E85FB2">
              <w:rPr>
                <w:rFonts w:ascii="Times New Roman" w:hAnsi="Times New Roman" w:cs="Times New Roman"/>
                <w:b w:val="0"/>
              </w:rPr>
              <w:t>Pagalbinis personalas (valytoja, santechnikai)</w:t>
            </w:r>
          </w:p>
        </w:tc>
        <w:tc>
          <w:tcPr>
            <w:tcW w:w="786" w:type="pct"/>
          </w:tcPr>
          <w:p w14:paraId="47BCD2EC" w14:textId="77777777" w:rsidR="0042270D" w:rsidRPr="00E85FB2" w:rsidRDefault="0042270D"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11</w:t>
            </w:r>
          </w:p>
        </w:tc>
        <w:tc>
          <w:tcPr>
            <w:tcW w:w="790" w:type="pct"/>
          </w:tcPr>
          <w:p w14:paraId="47BCD2ED" w14:textId="77777777" w:rsidR="0042270D" w:rsidRPr="00E85FB2" w:rsidRDefault="0042270D" w:rsidP="00692AAE">
            <w:pPr>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9</w:t>
            </w:r>
          </w:p>
        </w:tc>
      </w:tr>
    </w:tbl>
    <w:p w14:paraId="47BCD2EF" w14:textId="77777777" w:rsidR="0042270D" w:rsidRPr="00E85FB2" w:rsidRDefault="0042270D" w:rsidP="0042270D">
      <w:pPr>
        <w:autoSpaceDE w:val="0"/>
        <w:autoSpaceDN w:val="0"/>
        <w:adjustRightInd w:val="0"/>
        <w:spacing w:before="120" w:after="240"/>
        <w:jc w:val="center"/>
        <w:rPr>
          <w:rFonts w:ascii="Times New Roman" w:hAnsi="Times New Roman" w:cs="Times New Roman"/>
          <w:szCs w:val="24"/>
        </w:rPr>
      </w:pPr>
      <w:r w:rsidRPr="00E85FB2">
        <w:rPr>
          <w:rFonts w:ascii="Times New Roman" w:hAnsi="Times New Roman" w:cs="Times New Roman"/>
          <w:i/>
          <w:sz w:val="20"/>
          <w:szCs w:val="20"/>
        </w:rPr>
        <w:t>Šaltinis: Kauno plaukimo mokyklos administracija</w:t>
      </w:r>
    </w:p>
    <w:p w14:paraId="47BCD2F0" w14:textId="77777777" w:rsidR="0042270D" w:rsidRPr="00E85FB2" w:rsidRDefault="0042270D" w:rsidP="0042270D">
      <w:pPr>
        <w:tabs>
          <w:tab w:val="left" w:pos="7066"/>
        </w:tabs>
        <w:spacing w:before="120" w:after="240"/>
        <w:ind w:firstLine="709"/>
        <w:rPr>
          <w:rFonts w:ascii="Times New Roman" w:hAnsi="Times New Roman" w:cs="Times New Roman"/>
          <w:szCs w:val="24"/>
        </w:rPr>
      </w:pPr>
      <w:r w:rsidRPr="00E85FB2">
        <w:rPr>
          <w:rFonts w:ascii="Times New Roman" w:hAnsi="Times New Roman" w:cs="Times New Roman"/>
          <w:szCs w:val="24"/>
        </w:rPr>
        <w:t xml:space="preserve">Šilainių baseino darbo laikas, prieinamas visiems norintiems, pateiktas </w:t>
      </w:r>
      <w:r w:rsidR="005571C0" w:rsidRPr="00E85FB2">
        <w:rPr>
          <w:rFonts w:ascii="Times New Roman" w:hAnsi="Times New Roman" w:cs="Times New Roman"/>
          <w:szCs w:val="24"/>
        </w:rPr>
        <w:t xml:space="preserve">toliau esančioje </w:t>
      </w:r>
      <w:r w:rsidRPr="00E85FB2">
        <w:rPr>
          <w:rFonts w:ascii="Times New Roman" w:hAnsi="Times New Roman" w:cs="Times New Roman"/>
          <w:szCs w:val="24"/>
        </w:rPr>
        <w:t>lentelėje. Pastebima, BĮ Kauno plaukimo mokyklai priklausantys baseinai vieninteliai Kaune neteikia paslaugų sekmadieniais.</w:t>
      </w:r>
    </w:p>
    <w:p w14:paraId="47BCD2F1" w14:textId="77777777" w:rsidR="0042270D" w:rsidRPr="00E85FB2" w:rsidRDefault="005571C0" w:rsidP="0042270D">
      <w:pPr>
        <w:spacing w:before="240" w:after="120"/>
        <w:jc w:val="center"/>
        <w:rPr>
          <w:rFonts w:ascii="Times New Roman" w:hAnsi="Times New Roman" w:cs="Times New Roman"/>
          <w:b/>
          <w:sz w:val="22"/>
        </w:rPr>
      </w:pPr>
      <w:bookmarkStart w:id="40" w:name="_Ref483913946"/>
      <w:bookmarkStart w:id="41" w:name="_Toc484087558"/>
      <w:bookmarkStart w:id="42" w:name="_Toc484699974"/>
      <w:r w:rsidRPr="00E85FB2">
        <w:rPr>
          <w:rFonts w:ascii="Times New Roman" w:hAnsi="Times New Roman" w:cs="Times New Roman"/>
          <w:b/>
          <w:sz w:val="22"/>
        </w:rPr>
        <w:t>8 l</w:t>
      </w:r>
      <w:r w:rsidR="0042270D" w:rsidRPr="00E85FB2">
        <w:rPr>
          <w:rFonts w:ascii="Times New Roman" w:hAnsi="Times New Roman" w:cs="Times New Roman"/>
          <w:b/>
          <w:sz w:val="22"/>
        </w:rPr>
        <w:t>entelė</w:t>
      </w:r>
      <w:bookmarkEnd w:id="40"/>
      <w:r w:rsidR="0042270D" w:rsidRPr="00E85FB2">
        <w:rPr>
          <w:rFonts w:ascii="Times New Roman" w:hAnsi="Times New Roman" w:cs="Times New Roman"/>
          <w:b/>
          <w:sz w:val="22"/>
        </w:rPr>
        <w:t>. Šilainių baseino darbo grafikas</w:t>
      </w:r>
      <w:bookmarkEnd w:id="41"/>
      <w:bookmarkEnd w:id="42"/>
    </w:p>
    <w:tbl>
      <w:tblPr>
        <w:tblStyle w:val="LightList-Accent15"/>
        <w:tblW w:w="5000" w:type="pct"/>
        <w:tblLook w:val="04A0" w:firstRow="1" w:lastRow="0" w:firstColumn="1" w:lastColumn="0" w:noHBand="0" w:noVBand="1"/>
      </w:tblPr>
      <w:tblGrid>
        <w:gridCol w:w="6281"/>
        <w:gridCol w:w="3337"/>
      </w:tblGrid>
      <w:tr w:rsidR="00E85FB2" w:rsidRPr="00E85FB2" w14:paraId="47BCD2F4" w14:textId="77777777" w:rsidTr="00692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pct"/>
          </w:tcPr>
          <w:p w14:paraId="47BCD2F2" w14:textId="77777777" w:rsidR="0042270D" w:rsidRPr="00E85FB2" w:rsidRDefault="0042270D" w:rsidP="00692AAE">
            <w:pPr>
              <w:spacing w:before="0" w:after="0"/>
              <w:jc w:val="center"/>
              <w:rPr>
                <w:rFonts w:ascii="Times New Roman" w:hAnsi="Times New Roman" w:cs="Times New Roman"/>
                <w:b w:val="0"/>
                <w:color w:val="auto"/>
              </w:rPr>
            </w:pPr>
            <w:r w:rsidRPr="00E85FB2">
              <w:rPr>
                <w:rFonts w:ascii="Times New Roman" w:hAnsi="Times New Roman" w:cs="Times New Roman"/>
                <w:b w:val="0"/>
                <w:color w:val="auto"/>
              </w:rPr>
              <w:t>Savaitės diena</w:t>
            </w:r>
          </w:p>
        </w:tc>
        <w:tc>
          <w:tcPr>
            <w:tcW w:w="1735" w:type="pct"/>
          </w:tcPr>
          <w:p w14:paraId="47BCD2F3" w14:textId="77777777" w:rsidR="0042270D" w:rsidRPr="00E85FB2" w:rsidRDefault="0042270D" w:rsidP="00692AAE">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E85FB2">
              <w:rPr>
                <w:rFonts w:ascii="Times New Roman" w:hAnsi="Times New Roman" w:cs="Times New Roman"/>
                <w:b w:val="0"/>
                <w:color w:val="auto"/>
              </w:rPr>
              <w:t>Darbo laikas</w:t>
            </w:r>
          </w:p>
        </w:tc>
      </w:tr>
      <w:tr w:rsidR="00E85FB2" w:rsidRPr="00E85FB2" w14:paraId="47BCD2F7"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pct"/>
          </w:tcPr>
          <w:p w14:paraId="47BCD2F5" w14:textId="77777777" w:rsidR="0042270D" w:rsidRPr="00E85FB2" w:rsidRDefault="0042270D" w:rsidP="00692AAE">
            <w:pPr>
              <w:spacing w:before="0" w:after="0"/>
              <w:rPr>
                <w:rFonts w:ascii="Times New Roman" w:hAnsi="Times New Roman" w:cs="Times New Roman"/>
                <w:b w:val="0"/>
              </w:rPr>
            </w:pPr>
            <w:r w:rsidRPr="00E85FB2">
              <w:rPr>
                <w:rFonts w:ascii="Times New Roman" w:hAnsi="Times New Roman" w:cs="Times New Roman"/>
                <w:b w:val="0"/>
              </w:rPr>
              <w:t>Pirmadienis–penktadienis</w:t>
            </w:r>
          </w:p>
        </w:tc>
        <w:tc>
          <w:tcPr>
            <w:tcW w:w="1735" w:type="pct"/>
          </w:tcPr>
          <w:p w14:paraId="47BCD2F6" w14:textId="77777777" w:rsidR="0042270D" w:rsidRPr="00E85FB2" w:rsidRDefault="00BF0DA9" w:rsidP="00BF0DA9">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8:00-13</w:t>
            </w:r>
            <w:r w:rsidR="0042270D" w:rsidRPr="00E85FB2">
              <w:rPr>
                <w:rFonts w:ascii="Times New Roman" w:hAnsi="Times New Roman" w:cs="Times New Roman"/>
              </w:rPr>
              <w:t>:00 ir 19:30-2</w:t>
            </w:r>
            <w:r w:rsidRPr="00E85FB2">
              <w:rPr>
                <w:rFonts w:ascii="Times New Roman" w:hAnsi="Times New Roman" w:cs="Times New Roman"/>
              </w:rPr>
              <w:t>1</w:t>
            </w:r>
            <w:r w:rsidR="0042270D" w:rsidRPr="00E85FB2">
              <w:rPr>
                <w:rFonts w:ascii="Times New Roman" w:hAnsi="Times New Roman" w:cs="Times New Roman"/>
              </w:rPr>
              <w:t>:30</w:t>
            </w:r>
          </w:p>
        </w:tc>
      </w:tr>
      <w:tr w:rsidR="00E85FB2" w:rsidRPr="00E85FB2" w14:paraId="47BCD2FA" w14:textId="77777777" w:rsidTr="00692AAE">
        <w:tc>
          <w:tcPr>
            <w:cnfStyle w:val="001000000000" w:firstRow="0" w:lastRow="0" w:firstColumn="1" w:lastColumn="0" w:oddVBand="0" w:evenVBand="0" w:oddHBand="0" w:evenHBand="0" w:firstRowFirstColumn="0" w:firstRowLastColumn="0" w:lastRowFirstColumn="0" w:lastRowLastColumn="0"/>
            <w:tcW w:w="3265" w:type="pct"/>
          </w:tcPr>
          <w:p w14:paraId="47BCD2F8" w14:textId="77777777" w:rsidR="0042270D" w:rsidRPr="00E85FB2" w:rsidRDefault="0042270D" w:rsidP="00692AAE">
            <w:pPr>
              <w:spacing w:before="0" w:after="0"/>
              <w:rPr>
                <w:rFonts w:ascii="Times New Roman" w:hAnsi="Times New Roman" w:cs="Times New Roman"/>
                <w:b w:val="0"/>
              </w:rPr>
            </w:pPr>
            <w:r w:rsidRPr="00E85FB2">
              <w:rPr>
                <w:rFonts w:ascii="Times New Roman" w:hAnsi="Times New Roman" w:cs="Times New Roman"/>
                <w:b w:val="0"/>
              </w:rPr>
              <w:t>Šeštadienis</w:t>
            </w:r>
          </w:p>
        </w:tc>
        <w:tc>
          <w:tcPr>
            <w:tcW w:w="1735" w:type="pct"/>
          </w:tcPr>
          <w:p w14:paraId="47BCD2F9" w14:textId="77777777" w:rsidR="0042270D" w:rsidRPr="00E85FB2" w:rsidRDefault="00BF0DA9" w:rsidP="00BF0DA9">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11:00-13</w:t>
            </w:r>
            <w:r w:rsidR="0042270D" w:rsidRPr="00E85FB2">
              <w:rPr>
                <w:rFonts w:ascii="Times New Roman" w:hAnsi="Times New Roman" w:cs="Times New Roman"/>
              </w:rPr>
              <w:t>:</w:t>
            </w:r>
            <w:r w:rsidRPr="00E85FB2">
              <w:rPr>
                <w:rFonts w:ascii="Times New Roman" w:hAnsi="Times New Roman" w:cs="Times New Roman"/>
              </w:rPr>
              <w:t>0</w:t>
            </w:r>
            <w:r w:rsidR="0042270D" w:rsidRPr="00E85FB2">
              <w:rPr>
                <w:rFonts w:ascii="Times New Roman" w:hAnsi="Times New Roman" w:cs="Times New Roman"/>
              </w:rPr>
              <w:t>0</w:t>
            </w:r>
          </w:p>
        </w:tc>
      </w:tr>
      <w:tr w:rsidR="00E85FB2" w:rsidRPr="00E85FB2" w14:paraId="47BCD2FD"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pct"/>
          </w:tcPr>
          <w:p w14:paraId="47BCD2FB" w14:textId="77777777" w:rsidR="0042270D" w:rsidRPr="00E85FB2" w:rsidRDefault="0042270D" w:rsidP="00692AAE">
            <w:pPr>
              <w:spacing w:before="0" w:after="0"/>
              <w:rPr>
                <w:rFonts w:ascii="Times New Roman" w:hAnsi="Times New Roman" w:cs="Times New Roman"/>
                <w:b w:val="0"/>
              </w:rPr>
            </w:pPr>
            <w:r w:rsidRPr="00E85FB2">
              <w:rPr>
                <w:rFonts w:ascii="Times New Roman" w:hAnsi="Times New Roman" w:cs="Times New Roman"/>
                <w:b w:val="0"/>
              </w:rPr>
              <w:t>Sekmadienis</w:t>
            </w:r>
          </w:p>
        </w:tc>
        <w:tc>
          <w:tcPr>
            <w:tcW w:w="1735" w:type="pct"/>
          </w:tcPr>
          <w:p w14:paraId="47BCD2FC"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nedirba</w:t>
            </w:r>
          </w:p>
        </w:tc>
      </w:tr>
    </w:tbl>
    <w:p w14:paraId="47BCD2FE" w14:textId="77777777" w:rsidR="0042270D" w:rsidRPr="00E85FB2" w:rsidRDefault="0042270D" w:rsidP="0042270D">
      <w:pPr>
        <w:tabs>
          <w:tab w:val="left" w:pos="1296"/>
          <w:tab w:val="left" w:pos="2592"/>
          <w:tab w:val="center" w:pos="4819"/>
        </w:tabs>
        <w:spacing w:before="120" w:after="240"/>
        <w:jc w:val="center"/>
        <w:rPr>
          <w:rFonts w:ascii="Times New Roman" w:hAnsi="Times New Roman" w:cs="Times New Roman"/>
          <w:i/>
          <w:sz w:val="20"/>
          <w:szCs w:val="20"/>
        </w:rPr>
      </w:pPr>
      <w:r w:rsidRPr="00E85FB2">
        <w:rPr>
          <w:rFonts w:ascii="Times New Roman" w:hAnsi="Times New Roman" w:cs="Times New Roman"/>
          <w:i/>
          <w:sz w:val="20"/>
          <w:szCs w:val="20"/>
        </w:rPr>
        <w:t xml:space="preserve">Šaltinis: </w:t>
      </w:r>
      <w:proofErr w:type="spellStart"/>
      <w:r w:rsidRPr="00E85FB2">
        <w:rPr>
          <w:rFonts w:ascii="Times New Roman" w:hAnsi="Times New Roman" w:cs="Times New Roman"/>
          <w:i/>
          <w:sz w:val="20"/>
          <w:szCs w:val="20"/>
        </w:rPr>
        <w:t>swim.lt</w:t>
      </w:r>
      <w:proofErr w:type="spellEnd"/>
      <w:r w:rsidRPr="00E85FB2">
        <w:rPr>
          <w:rFonts w:ascii="Times New Roman" w:hAnsi="Times New Roman" w:cs="Times New Roman"/>
          <w:i/>
          <w:sz w:val="20"/>
          <w:szCs w:val="20"/>
        </w:rPr>
        <w:t xml:space="preserve"> duomenys</w:t>
      </w:r>
    </w:p>
    <w:p w14:paraId="47BCD2FF" w14:textId="77777777" w:rsidR="0042270D" w:rsidRPr="00E85FB2" w:rsidRDefault="0042270D" w:rsidP="0042270D">
      <w:pPr>
        <w:spacing w:before="240" w:after="120"/>
        <w:ind w:firstLine="709"/>
        <w:rPr>
          <w:rFonts w:ascii="Times New Roman" w:hAnsi="Times New Roman" w:cs="Times New Roman"/>
          <w:szCs w:val="24"/>
        </w:rPr>
      </w:pPr>
      <w:r w:rsidRPr="00E85FB2">
        <w:rPr>
          <w:rFonts w:ascii="Times New Roman" w:hAnsi="Times New Roman" w:cs="Times New Roman"/>
          <w:szCs w:val="24"/>
        </w:rPr>
        <w:t>Kauno miesto savivaldybės 2016-2018 m</w:t>
      </w:r>
      <w:r w:rsidR="00D04A68" w:rsidRPr="00E85FB2">
        <w:rPr>
          <w:rFonts w:ascii="Times New Roman" w:hAnsi="Times New Roman" w:cs="Times New Roman"/>
          <w:szCs w:val="24"/>
        </w:rPr>
        <w:t>etų strateginiame veiklos plane yra</w:t>
      </w:r>
      <w:r w:rsidRPr="00E85FB2">
        <w:rPr>
          <w:rFonts w:ascii="Times New Roman" w:hAnsi="Times New Roman" w:cs="Times New Roman"/>
          <w:szCs w:val="24"/>
        </w:rPr>
        <w:t xml:space="preserve"> numatyta</w:t>
      </w:r>
      <w:r w:rsidR="00D04A68" w:rsidRPr="00E85FB2">
        <w:rPr>
          <w:rFonts w:ascii="Times New Roman" w:hAnsi="Times New Roman" w:cs="Times New Roman"/>
          <w:szCs w:val="24"/>
        </w:rPr>
        <w:t>s</w:t>
      </w:r>
      <w:r w:rsidRPr="00E85FB2">
        <w:rPr>
          <w:rFonts w:ascii="Times New Roman" w:hAnsi="Times New Roman" w:cs="Times New Roman"/>
          <w:szCs w:val="24"/>
        </w:rPr>
        <w:t xml:space="preserve"> plaukimo mokyklos baseino „Šilainiai“ pastato rek</w:t>
      </w:r>
      <w:r w:rsidR="00D04A68" w:rsidRPr="00E85FB2">
        <w:rPr>
          <w:rFonts w:ascii="Times New Roman" w:hAnsi="Times New Roman" w:cs="Times New Roman"/>
          <w:szCs w:val="24"/>
        </w:rPr>
        <w:t>onstravimas.</w:t>
      </w:r>
    </w:p>
    <w:p w14:paraId="47BCD300" w14:textId="77777777" w:rsidR="0042270D" w:rsidRPr="00E85FB2" w:rsidRDefault="0042270D" w:rsidP="0042270D">
      <w:pPr>
        <w:pStyle w:val="Heading3"/>
        <w:jc w:val="right"/>
        <w:rPr>
          <w:rFonts w:ascii="Times New Roman" w:hAnsi="Times New Roman" w:cs="Times New Roman"/>
          <w:b/>
          <w:szCs w:val="24"/>
        </w:rPr>
      </w:pPr>
      <w:bookmarkStart w:id="43" w:name="_Toc497726197"/>
      <w:r w:rsidRPr="00E85FB2">
        <w:rPr>
          <w:rFonts w:ascii="Times New Roman" w:hAnsi="Times New Roman" w:cs="Times New Roman"/>
          <w:b/>
          <w:szCs w:val="24"/>
        </w:rPr>
        <w:lastRenderedPageBreak/>
        <w:t>Paslaugos paklausa</w:t>
      </w:r>
      <w:bookmarkEnd w:id="43"/>
    </w:p>
    <w:p w14:paraId="47BCD301"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Projekto apimtyje analizuojama baseino paslauga yra viešoji, už kurios teikimą Kauno mieste atsakingi tiek viešojo, tiek privataus sektoriaus ūkio subjektai. Paslaugos gavėjai – visi Kauno miesto gyventojai ir lankytojai.</w:t>
      </w:r>
    </w:p>
    <w:p w14:paraId="47BCD302"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Baseino paslauga susijusi su gyventojų sveikatos gerinimo, mirčių dėl paskendimo mažinimo užtikrinimu, o baseino paslaugos alternatyvos kaip </w:t>
      </w:r>
      <w:proofErr w:type="spellStart"/>
      <w:r w:rsidRPr="00E85FB2">
        <w:rPr>
          <w:rFonts w:ascii="Times New Roman" w:hAnsi="Times New Roman" w:cs="Times New Roman"/>
          <w:szCs w:val="24"/>
        </w:rPr>
        <w:t>lygiavertiško</w:t>
      </w:r>
      <w:proofErr w:type="spellEnd"/>
      <w:r w:rsidRPr="00E85FB2">
        <w:rPr>
          <w:rFonts w:ascii="Times New Roman" w:hAnsi="Times New Roman" w:cs="Times New Roman"/>
          <w:szCs w:val="24"/>
        </w:rPr>
        <w:t xml:space="preserve"> sporto neegzistuoja. Dėl šių priežasčių paslaugos paklausa yra stabili, t. y. paklausa yra sąlyginai nepriklausoma nuo išorinių faktorių.</w:t>
      </w:r>
    </w:p>
    <w:p w14:paraId="47BCD303"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Pagrindiniai veiksniai, aktualūs vertinant baseino paslaugos Savivaldybėje paklausą, yra demografinės ir socialinės-ekonominės tendencijos, laiko tinkamumas bei baseinų infrastruktūros technologiniai pokyčiai Kaune.</w:t>
      </w:r>
    </w:p>
    <w:p w14:paraId="47BCD304" w14:textId="77777777" w:rsidR="0042270D" w:rsidRPr="00E85FB2" w:rsidRDefault="0042270D" w:rsidP="0042270D">
      <w:pPr>
        <w:spacing w:after="240"/>
        <w:jc w:val="right"/>
        <w:rPr>
          <w:rFonts w:ascii="Times New Roman" w:hAnsi="Times New Roman" w:cs="Times New Roman"/>
          <w:i/>
          <w:szCs w:val="24"/>
        </w:rPr>
      </w:pPr>
      <w:r w:rsidRPr="00E85FB2">
        <w:rPr>
          <w:rFonts w:ascii="Times New Roman" w:hAnsi="Times New Roman" w:cs="Times New Roman"/>
          <w:i/>
          <w:szCs w:val="24"/>
        </w:rPr>
        <w:t>Demografinės tendencijos</w:t>
      </w:r>
    </w:p>
    <w:p w14:paraId="47BCD305" w14:textId="77777777" w:rsidR="0042270D" w:rsidRPr="00E85FB2" w:rsidRDefault="0042270D" w:rsidP="0042270D">
      <w:pPr>
        <w:spacing w:before="120" w:after="240"/>
        <w:ind w:firstLine="709"/>
        <w:rPr>
          <w:rFonts w:ascii="Times New Roman" w:hAnsi="Times New Roman" w:cs="Times New Roman"/>
          <w:szCs w:val="24"/>
        </w:rPr>
      </w:pPr>
      <w:r w:rsidRPr="00E85FB2">
        <w:rPr>
          <w:rFonts w:ascii="Times New Roman" w:hAnsi="Times New Roman" w:cs="Times New Roman"/>
          <w:szCs w:val="24"/>
        </w:rPr>
        <w:t>Kaunas yra antras miestas Lietuvoje pagal gyventojų skaičių, įsikūręs pietinėje šalies dalyje, kur susikerta svarbūs vidaus susisiekimo keliai: automagistralė Vilnius-Klaipėda ir Lietuvos geležinkelis. Lietuvos statistikos departamento duomenimis, 2017 m. pradžioje Savivaldybėje gyveno apie 293 tūkst. gyventojų.</w:t>
      </w:r>
    </w:p>
    <w:p w14:paraId="47BCD306" w14:textId="77777777" w:rsidR="000D22D0" w:rsidRPr="00E85FB2" w:rsidRDefault="000D22D0" w:rsidP="0042270D">
      <w:pPr>
        <w:tabs>
          <w:tab w:val="left" w:pos="4395"/>
        </w:tabs>
        <w:spacing w:before="0" w:after="0"/>
        <w:jc w:val="center"/>
        <w:rPr>
          <w:rFonts w:ascii="Times New Roman" w:hAnsi="Times New Roman" w:cs="Times New Roman"/>
          <w:b/>
          <w:sz w:val="22"/>
        </w:rPr>
      </w:pPr>
      <w:bookmarkStart w:id="44" w:name="_Toc484699981"/>
    </w:p>
    <w:p w14:paraId="47BCD307" w14:textId="77777777" w:rsidR="0042270D" w:rsidRPr="00E85FB2" w:rsidRDefault="0042270D" w:rsidP="0042270D">
      <w:pPr>
        <w:tabs>
          <w:tab w:val="left" w:pos="4395"/>
        </w:tabs>
        <w:spacing w:before="0" w:after="0"/>
        <w:jc w:val="center"/>
        <w:rPr>
          <w:rFonts w:ascii="Times New Roman" w:hAnsi="Times New Roman" w:cs="Times New Roman"/>
          <w:b/>
          <w:noProof/>
          <w:sz w:val="22"/>
        </w:rPr>
      </w:pPr>
      <w:r w:rsidRPr="00E85FB2">
        <w:rPr>
          <w:rFonts w:ascii="Times New Roman" w:hAnsi="Times New Roman" w:cs="Times New Roman"/>
          <w:b/>
          <w:sz w:val="22"/>
        </w:rPr>
        <w:t>Paveikslas</w:t>
      </w:r>
      <w:r w:rsidR="000D22D0" w:rsidRPr="00E85FB2">
        <w:rPr>
          <w:rFonts w:ascii="Times New Roman" w:hAnsi="Times New Roman" w:cs="Times New Roman"/>
          <w:b/>
          <w:sz w:val="22"/>
        </w:rPr>
        <w:t xml:space="preserve"> 8</w:t>
      </w:r>
      <w:r w:rsidRPr="00E85FB2">
        <w:rPr>
          <w:rFonts w:ascii="Times New Roman" w:hAnsi="Times New Roman" w:cs="Times New Roman"/>
          <w:b/>
          <w:sz w:val="22"/>
        </w:rPr>
        <w:t>. Gyventojų amžiaus struktūros dinamika Kauno mieste (metų pradžios duomenys</w:t>
      </w:r>
      <w:bookmarkEnd w:id="44"/>
      <w:r w:rsidRPr="00E85FB2">
        <w:rPr>
          <w:rFonts w:ascii="Times New Roman" w:hAnsi="Times New Roman" w:cs="Times New Roman"/>
          <w:b/>
          <w:sz w:val="22"/>
        </w:rPr>
        <w:t>), tūkst., 2013-2017 m.</w:t>
      </w:r>
    </w:p>
    <w:p w14:paraId="47BCD308" w14:textId="77777777" w:rsidR="0042270D" w:rsidRPr="00E85FB2" w:rsidRDefault="0042270D" w:rsidP="0042270D">
      <w:pPr>
        <w:tabs>
          <w:tab w:val="left" w:pos="4395"/>
        </w:tabs>
        <w:spacing w:before="0" w:after="0"/>
        <w:rPr>
          <w:rFonts w:asciiTheme="majorHAnsi" w:hAnsiTheme="majorHAnsi"/>
          <w:szCs w:val="24"/>
        </w:rPr>
      </w:pPr>
      <w:r w:rsidRPr="00E85FB2">
        <w:rPr>
          <w:rFonts w:asciiTheme="majorHAnsi" w:hAnsiTheme="majorHAnsi"/>
          <w:noProof/>
          <w:szCs w:val="24"/>
          <w:lang w:eastAsia="lt-LT"/>
        </w:rPr>
        <w:drawing>
          <wp:inline distT="0" distB="0" distL="0" distR="0" wp14:anchorId="47BCDD44" wp14:editId="47BCDD45">
            <wp:extent cx="6120130" cy="1895475"/>
            <wp:effectExtent l="0" t="0" r="13970" b="9525"/>
            <wp:docPr id="29" name="Chart 29">
              <a:extLst xmlns:a="http://schemas.openxmlformats.org/drawingml/2006/main">
                <a:ext uri="{FF2B5EF4-FFF2-40B4-BE49-F238E27FC236}">
                  <a16:creationId xmlns:a16="http://schemas.microsoft.com/office/drawing/2014/main" id="{91D462C8-E923-4CAC-AF08-960FA59890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85FB2">
        <w:rPr>
          <w:rFonts w:asciiTheme="majorHAnsi" w:hAnsiTheme="majorHAnsi"/>
          <w:noProof/>
          <w:szCs w:val="24"/>
        </w:rPr>
        <w:t xml:space="preserve"> </w:t>
      </w:r>
    </w:p>
    <w:p w14:paraId="47BCD309" w14:textId="77777777" w:rsidR="0042270D" w:rsidRPr="00E85FB2" w:rsidRDefault="0042270D" w:rsidP="0042270D">
      <w:pPr>
        <w:spacing w:before="0" w:after="240"/>
        <w:jc w:val="center"/>
        <w:rPr>
          <w:rFonts w:ascii="Times New Roman" w:hAnsi="Times New Roman" w:cs="Times New Roman"/>
          <w:i/>
          <w:sz w:val="20"/>
          <w:szCs w:val="20"/>
        </w:rPr>
      </w:pPr>
      <w:r w:rsidRPr="00E85FB2">
        <w:rPr>
          <w:rFonts w:ascii="Times New Roman" w:hAnsi="Times New Roman" w:cs="Times New Roman"/>
          <w:i/>
          <w:sz w:val="20"/>
          <w:szCs w:val="20"/>
        </w:rPr>
        <w:t>Šaltinis: Lietuvos statistikos departamento duomenys</w:t>
      </w:r>
    </w:p>
    <w:p w14:paraId="47BCD30A" w14:textId="77777777" w:rsidR="0042270D" w:rsidRPr="00E85FB2" w:rsidRDefault="00C82FA0"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Paveiksle</w:t>
      </w:r>
      <w:r w:rsidR="00C516CC" w:rsidRPr="00E85FB2">
        <w:rPr>
          <w:rFonts w:ascii="Times New Roman" w:hAnsi="Times New Roman" w:cs="Times New Roman"/>
          <w:szCs w:val="24"/>
        </w:rPr>
        <w:t xml:space="preserve"> </w:t>
      </w:r>
      <w:proofErr w:type="spellStart"/>
      <w:r w:rsidR="00C516CC" w:rsidRPr="00E85FB2">
        <w:rPr>
          <w:rFonts w:ascii="Times New Roman" w:hAnsi="Times New Roman" w:cs="Times New Roman"/>
          <w:szCs w:val="24"/>
        </w:rPr>
        <w:t>nr.</w:t>
      </w:r>
      <w:proofErr w:type="spellEnd"/>
      <w:r w:rsidRPr="00E85FB2">
        <w:rPr>
          <w:rFonts w:ascii="Times New Roman" w:hAnsi="Times New Roman" w:cs="Times New Roman"/>
          <w:szCs w:val="24"/>
        </w:rPr>
        <w:t xml:space="preserve"> 8</w:t>
      </w:r>
      <w:r w:rsidR="0042270D" w:rsidRPr="00E85FB2">
        <w:rPr>
          <w:rFonts w:ascii="Times New Roman" w:hAnsi="Times New Roman" w:cs="Times New Roman"/>
          <w:szCs w:val="24"/>
        </w:rPr>
        <w:t xml:space="preserve"> vaizduojama Kauno miesto gyventojų dinamika atitinkamose amžiaus grupėse. Pastebima, kad per pastaruosius 5 metus Kauno mieste iš viso sumažėjo 4,6 proc. gyventojų. Taip pat išskiriama mokyklinio ir universitetinio amžiaus asmenų</w:t>
      </w:r>
      <w:r w:rsidR="007B6464" w:rsidRPr="00E85FB2">
        <w:rPr>
          <w:rFonts w:ascii="Times New Roman" w:hAnsi="Times New Roman" w:cs="Times New Roman"/>
          <w:szCs w:val="24"/>
        </w:rPr>
        <w:t xml:space="preserve"> bei d</w:t>
      </w:r>
      <w:r w:rsidR="0042270D" w:rsidRPr="00E85FB2">
        <w:rPr>
          <w:rFonts w:ascii="Times New Roman" w:hAnsi="Times New Roman" w:cs="Times New Roman"/>
          <w:szCs w:val="24"/>
        </w:rPr>
        <w:t xml:space="preserve">arbingo amžiaus gyventojų 25-62 m. amžiaus grupėje </w:t>
      </w:r>
      <w:r w:rsidR="007B6464" w:rsidRPr="00E85FB2">
        <w:rPr>
          <w:rFonts w:ascii="Times New Roman" w:hAnsi="Times New Roman" w:cs="Times New Roman"/>
          <w:szCs w:val="24"/>
        </w:rPr>
        <w:t xml:space="preserve">mažėjimo problema. </w:t>
      </w:r>
      <w:r w:rsidR="0042270D" w:rsidRPr="00E85FB2">
        <w:rPr>
          <w:rFonts w:ascii="Times New Roman" w:hAnsi="Times New Roman" w:cs="Times New Roman"/>
          <w:szCs w:val="24"/>
        </w:rPr>
        <w:t>Šių amžiaus grupių kitimo tendencijos yra labiausiai priklausomos nuo socialinių-ekonominių sąlygų mieste, kurią dalinai įtakoja politiniai veiksmai šalyje bei Savivaldybės priimami nauji sprendimai (pvz. išmokų didinimas šeimai gimus naujam vaikui, NVŠ krepšelio didinimas Kaune, darbo užmokesčio didinimas ar Kauno aukštųjų mokslo įstaigų kokybės gerinimas, skatinantis studentus rinktis Kauno aukštąsias mokyklas). Šiuo metu politiniai veiksmai 5 ar 10 metų perspektyvoje negali būti numatomi, todėl objektyvi gyventojų prognozė negalima.</w:t>
      </w:r>
    </w:p>
    <w:p w14:paraId="47BCD30B" w14:textId="77777777" w:rsidR="00C516CC" w:rsidRPr="00E85FB2" w:rsidRDefault="00C516CC" w:rsidP="00C516CC">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Taip pat aktualus yra mokinių lankomumas neformaliojo švietimo įstaigose. 2016 metais sporto sritį pasirinko virš 38 tūkst. mokinių Lietuvoje (žr. paveikslą 9). Per pastaruosius 5 metus </w:t>
      </w:r>
      <w:r w:rsidRPr="00E85FB2">
        <w:rPr>
          <w:rFonts w:ascii="Times New Roman" w:hAnsi="Times New Roman" w:cs="Times New Roman"/>
          <w:szCs w:val="24"/>
        </w:rPr>
        <w:lastRenderedPageBreak/>
        <w:t>pastebimas nežymus 3 proc. metinis augimas, rodantis, kad bendra paklausa sportui neformaliojo švietimo įstaigose išlieka stabili.</w:t>
      </w:r>
    </w:p>
    <w:p w14:paraId="47BCD30C" w14:textId="77777777" w:rsidR="00635AC6" w:rsidRPr="00E85FB2" w:rsidRDefault="00635AC6" w:rsidP="0042270D">
      <w:pPr>
        <w:pStyle w:val="Caption"/>
        <w:spacing w:before="240" w:after="120" w:line="276" w:lineRule="auto"/>
        <w:jc w:val="center"/>
        <w:rPr>
          <w:rFonts w:ascii="Times New Roman" w:hAnsi="Times New Roman" w:cs="Times New Roman"/>
          <w:b/>
          <w:i w:val="0"/>
          <w:color w:val="auto"/>
          <w:sz w:val="22"/>
          <w:szCs w:val="22"/>
        </w:rPr>
      </w:pPr>
    </w:p>
    <w:p w14:paraId="47BCD30D" w14:textId="77777777" w:rsidR="00635AC6" w:rsidRPr="00E85FB2" w:rsidRDefault="00635AC6" w:rsidP="0042270D">
      <w:pPr>
        <w:pStyle w:val="Caption"/>
        <w:spacing w:before="240" w:after="120" w:line="276" w:lineRule="auto"/>
        <w:jc w:val="center"/>
        <w:rPr>
          <w:rFonts w:ascii="Times New Roman" w:hAnsi="Times New Roman" w:cs="Times New Roman"/>
          <w:b/>
          <w:i w:val="0"/>
          <w:color w:val="auto"/>
          <w:sz w:val="22"/>
          <w:szCs w:val="22"/>
        </w:rPr>
      </w:pPr>
    </w:p>
    <w:p w14:paraId="47BCD30E" w14:textId="77777777" w:rsidR="00635AC6" w:rsidRPr="00E85FB2" w:rsidRDefault="00635AC6" w:rsidP="0042270D">
      <w:pPr>
        <w:pStyle w:val="Caption"/>
        <w:spacing w:before="240" w:after="120" w:line="276" w:lineRule="auto"/>
        <w:jc w:val="center"/>
        <w:rPr>
          <w:rFonts w:ascii="Times New Roman" w:hAnsi="Times New Roman" w:cs="Times New Roman"/>
          <w:b/>
          <w:i w:val="0"/>
          <w:color w:val="auto"/>
          <w:sz w:val="22"/>
          <w:szCs w:val="22"/>
        </w:rPr>
      </w:pPr>
    </w:p>
    <w:p w14:paraId="47BCD30F" w14:textId="77777777" w:rsidR="0042270D" w:rsidRPr="00E85FB2" w:rsidRDefault="0042270D" w:rsidP="0042270D">
      <w:pPr>
        <w:pStyle w:val="Caption"/>
        <w:spacing w:before="240" w:after="120" w:line="276" w:lineRule="auto"/>
        <w:jc w:val="center"/>
        <w:rPr>
          <w:rFonts w:ascii="Times New Roman" w:hAnsi="Times New Roman" w:cs="Times New Roman"/>
          <w:b/>
          <w:i w:val="0"/>
          <w:color w:val="auto"/>
          <w:sz w:val="22"/>
          <w:szCs w:val="22"/>
        </w:rPr>
      </w:pPr>
      <w:r w:rsidRPr="00E85FB2">
        <w:rPr>
          <w:rFonts w:ascii="Times New Roman" w:hAnsi="Times New Roman" w:cs="Times New Roman"/>
          <w:b/>
          <w:i w:val="0"/>
          <w:color w:val="auto"/>
          <w:sz w:val="22"/>
          <w:szCs w:val="22"/>
        </w:rPr>
        <w:t>Paveikslas</w:t>
      </w:r>
      <w:r w:rsidR="000D22D0" w:rsidRPr="00E85FB2">
        <w:rPr>
          <w:rFonts w:ascii="Times New Roman" w:hAnsi="Times New Roman" w:cs="Times New Roman"/>
          <w:b/>
          <w:i w:val="0"/>
          <w:color w:val="auto"/>
          <w:sz w:val="22"/>
          <w:szCs w:val="22"/>
        </w:rPr>
        <w:t xml:space="preserve"> 9</w:t>
      </w:r>
      <w:r w:rsidRPr="00E85FB2">
        <w:rPr>
          <w:rFonts w:ascii="Times New Roman" w:hAnsi="Times New Roman" w:cs="Times New Roman"/>
          <w:b/>
          <w:i w:val="0"/>
          <w:color w:val="auto"/>
          <w:sz w:val="22"/>
          <w:szCs w:val="22"/>
        </w:rPr>
        <w:t>. Mokinių skaičiaus dinamika neformaliojo švietimo įstaigose (sritis - sportas)</w:t>
      </w:r>
    </w:p>
    <w:p w14:paraId="47BCD310" w14:textId="77777777" w:rsidR="0042270D" w:rsidRPr="00E85FB2" w:rsidRDefault="0042270D" w:rsidP="0042270D">
      <w:pPr>
        <w:spacing w:before="0" w:after="0"/>
        <w:rPr>
          <w:rFonts w:asciiTheme="majorHAnsi" w:hAnsiTheme="majorHAnsi"/>
          <w:szCs w:val="24"/>
        </w:rPr>
      </w:pPr>
      <w:r w:rsidRPr="00E85FB2">
        <w:rPr>
          <w:rFonts w:asciiTheme="majorHAnsi" w:hAnsiTheme="majorHAnsi"/>
          <w:noProof/>
          <w:szCs w:val="24"/>
          <w:lang w:eastAsia="lt-LT"/>
        </w:rPr>
        <w:drawing>
          <wp:inline distT="0" distB="0" distL="0" distR="0" wp14:anchorId="47BCDD46" wp14:editId="47BCDD47">
            <wp:extent cx="6081395" cy="1200647"/>
            <wp:effectExtent l="0" t="0" r="14605" b="0"/>
            <wp:docPr id="10" name="Chart 10">
              <a:extLst xmlns:a="http://schemas.openxmlformats.org/drawingml/2006/main">
                <a:ext uri="{FF2B5EF4-FFF2-40B4-BE49-F238E27FC236}">
                  <a16:creationId xmlns:a16="http://schemas.microsoft.com/office/drawing/2014/main" id="{C6D806EE-410B-4511-B3E5-246A8A45D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BCD311" w14:textId="77777777" w:rsidR="0042270D" w:rsidRPr="00E85FB2" w:rsidRDefault="0042270D" w:rsidP="007B6464">
      <w:pPr>
        <w:spacing w:before="120" w:after="240"/>
        <w:jc w:val="center"/>
        <w:rPr>
          <w:rFonts w:ascii="Times New Roman" w:hAnsi="Times New Roman" w:cs="Times New Roman"/>
          <w:i/>
          <w:sz w:val="20"/>
          <w:szCs w:val="20"/>
        </w:rPr>
      </w:pPr>
      <w:r w:rsidRPr="00E85FB2">
        <w:rPr>
          <w:rFonts w:ascii="Times New Roman" w:hAnsi="Times New Roman" w:cs="Times New Roman"/>
          <w:i/>
          <w:sz w:val="20"/>
          <w:szCs w:val="20"/>
        </w:rPr>
        <w:t>Šaltinis: Lietuvos statistikos departamento duomenys</w:t>
      </w:r>
    </w:p>
    <w:p w14:paraId="47BCD312" w14:textId="77777777" w:rsidR="0042270D" w:rsidRPr="00E85FB2" w:rsidRDefault="0042270D" w:rsidP="0042270D">
      <w:pPr>
        <w:spacing w:before="120" w:after="120"/>
        <w:ind w:firstLine="709"/>
        <w:rPr>
          <w:rFonts w:ascii="Times New Roman" w:hAnsi="Times New Roman" w:cs="Times New Roman"/>
        </w:rPr>
      </w:pPr>
      <w:r w:rsidRPr="00E85FB2">
        <w:rPr>
          <w:rFonts w:ascii="Times New Roman" w:hAnsi="Times New Roman" w:cs="Times New Roman"/>
          <w:szCs w:val="24"/>
        </w:rPr>
        <w:t xml:space="preserve">BĮ Kauno plaukimo mokyklos baseinuose organizuojamus </w:t>
      </w:r>
      <w:r w:rsidR="004C7513" w:rsidRPr="00E85FB2">
        <w:rPr>
          <w:rFonts w:ascii="Times New Roman" w:hAnsi="Times New Roman" w:cs="Times New Roman"/>
          <w:szCs w:val="24"/>
        </w:rPr>
        <w:t>sportinius</w:t>
      </w:r>
      <w:r w:rsidRPr="00E85FB2">
        <w:rPr>
          <w:rFonts w:ascii="Times New Roman" w:hAnsi="Times New Roman" w:cs="Times New Roman"/>
          <w:szCs w:val="24"/>
        </w:rPr>
        <w:t xml:space="preserve"> </w:t>
      </w:r>
      <w:proofErr w:type="spellStart"/>
      <w:r w:rsidRPr="00E85FB2">
        <w:rPr>
          <w:rFonts w:ascii="Times New Roman" w:hAnsi="Times New Roman" w:cs="Times New Roman"/>
          <w:szCs w:val="24"/>
        </w:rPr>
        <w:t>užsiėmimus</w:t>
      </w:r>
      <w:proofErr w:type="spellEnd"/>
      <w:r w:rsidRPr="00E85FB2">
        <w:rPr>
          <w:rFonts w:ascii="Times New Roman" w:hAnsi="Times New Roman" w:cs="Times New Roman"/>
          <w:szCs w:val="24"/>
        </w:rPr>
        <w:t xml:space="preserve"> lankė vis didėjantis mokinių skaičius: 2014 m. – 1052, 2015 m. – 1251, 2016 m. – 1485.  </w:t>
      </w:r>
      <w:r w:rsidRPr="00E85FB2">
        <w:rPr>
          <w:rFonts w:ascii="Times New Roman" w:hAnsi="Times New Roman" w:cs="Times New Roman"/>
        </w:rPr>
        <w:t>Buvusioje Kauno Centro sporto mokykloje (dabar Kauno sporto mokykla „Startas“) taip pat fiksuojamas atitinkamo rodiklio didėjimas: 2014 m. – 99, 2015 – 229, 2016 m. – 261. Akivaizdu, kad mažėjantis Kauno miesto savivaldybės gyventojų skaičius</w:t>
      </w:r>
      <w:r w:rsidRPr="00E85FB2">
        <w:rPr>
          <w:rStyle w:val="FootnoteReference"/>
          <w:rFonts w:ascii="Times New Roman" w:hAnsi="Times New Roman" w:cs="Times New Roman"/>
        </w:rPr>
        <w:footnoteReference w:id="7"/>
      </w:r>
      <w:r w:rsidRPr="00E85FB2">
        <w:rPr>
          <w:rFonts w:ascii="Times New Roman" w:hAnsi="Times New Roman" w:cs="Times New Roman"/>
        </w:rPr>
        <w:t xml:space="preserve"> nedaro įtakos </w:t>
      </w:r>
      <w:r w:rsidR="004C7513" w:rsidRPr="00E85FB2">
        <w:rPr>
          <w:rFonts w:ascii="Times New Roman" w:hAnsi="Times New Roman" w:cs="Times New Roman"/>
        </w:rPr>
        <w:t>sportinio užimtumo</w:t>
      </w:r>
      <w:r w:rsidRPr="00E85FB2">
        <w:rPr>
          <w:rFonts w:ascii="Times New Roman" w:hAnsi="Times New Roman" w:cs="Times New Roman"/>
        </w:rPr>
        <w:t xml:space="preserve"> organizavimui miesto baseinuose.</w:t>
      </w:r>
    </w:p>
    <w:p w14:paraId="47BCD313" w14:textId="77777777" w:rsidR="0042270D" w:rsidRPr="00E85FB2" w:rsidRDefault="0042270D" w:rsidP="0042270D">
      <w:pPr>
        <w:spacing w:before="120" w:after="120"/>
        <w:ind w:firstLine="709"/>
        <w:rPr>
          <w:rFonts w:ascii="Times New Roman" w:hAnsi="Times New Roman" w:cs="Times New Roman"/>
        </w:rPr>
      </w:pPr>
      <w:r w:rsidRPr="00E85FB2">
        <w:rPr>
          <w:rFonts w:ascii="Times New Roman" w:hAnsi="Times New Roman" w:cs="Times New Roman"/>
        </w:rPr>
        <w:t>Būtina paminėti, kad Kauno miesto Šilainių seniūnijoje 2014-2015 m. m. – 2017-2018 m. m. antros klasės mokinių skaičius kasmet didėjo. Šį rodiklį labiausiai įtakoja intensyviai besiplėtojanti gyvenamųjų namų infrastruktūra aplin</w:t>
      </w:r>
      <w:r w:rsidR="009B3694" w:rsidRPr="00E85FB2">
        <w:rPr>
          <w:rFonts w:ascii="Times New Roman" w:hAnsi="Times New Roman" w:cs="Times New Roman"/>
        </w:rPr>
        <w:t>kinėse seniūnijos teritorijose</w:t>
      </w:r>
      <w:r w:rsidR="009B3694" w:rsidRPr="00E85FB2">
        <w:rPr>
          <w:rFonts w:ascii="Times New Roman" w:hAnsi="Times New Roman" w:cs="Times New Roman"/>
          <w:szCs w:val="24"/>
        </w:rPr>
        <w:t>.</w:t>
      </w:r>
    </w:p>
    <w:p w14:paraId="47BCD314" w14:textId="77777777" w:rsidR="0042270D" w:rsidRPr="00E85FB2" w:rsidRDefault="005571C0" w:rsidP="0042270D">
      <w:pPr>
        <w:spacing w:before="240" w:after="120"/>
        <w:jc w:val="center"/>
        <w:rPr>
          <w:rFonts w:ascii="Times New Roman" w:hAnsi="Times New Roman" w:cs="Times New Roman"/>
          <w:b/>
          <w:sz w:val="22"/>
        </w:rPr>
      </w:pPr>
      <w:r w:rsidRPr="00E85FB2">
        <w:rPr>
          <w:rFonts w:ascii="Times New Roman" w:hAnsi="Times New Roman" w:cs="Times New Roman"/>
          <w:b/>
          <w:sz w:val="22"/>
        </w:rPr>
        <w:t>9</w:t>
      </w:r>
      <w:r w:rsidR="0042270D" w:rsidRPr="00E85FB2">
        <w:rPr>
          <w:rFonts w:ascii="Times New Roman" w:hAnsi="Times New Roman" w:cs="Times New Roman"/>
          <w:b/>
          <w:sz w:val="22"/>
        </w:rPr>
        <w:t xml:space="preserve"> lentelė. Antros klasės mo</w:t>
      </w:r>
      <w:r w:rsidR="008877DB" w:rsidRPr="00E85FB2">
        <w:rPr>
          <w:rFonts w:ascii="Times New Roman" w:hAnsi="Times New Roman" w:cs="Times New Roman"/>
          <w:b/>
          <w:sz w:val="22"/>
        </w:rPr>
        <w:t>kiniai Šilainių sen.</w:t>
      </w:r>
      <w:r w:rsidR="0042270D" w:rsidRPr="00E85FB2">
        <w:rPr>
          <w:rFonts w:ascii="Times New Roman" w:hAnsi="Times New Roman" w:cs="Times New Roman"/>
          <w:b/>
          <w:sz w:val="22"/>
        </w:rPr>
        <w:t xml:space="preserve"> teritorijoje veikiančiose bendrojo ugdymo mokyklose</w:t>
      </w:r>
    </w:p>
    <w:tbl>
      <w:tblPr>
        <w:tblStyle w:val="LightList-Accent15"/>
        <w:tblW w:w="5000" w:type="pct"/>
        <w:jc w:val="center"/>
        <w:tblLook w:val="04A0" w:firstRow="1" w:lastRow="0" w:firstColumn="1" w:lastColumn="0" w:noHBand="0" w:noVBand="1"/>
      </w:tblPr>
      <w:tblGrid>
        <w:gridCol w:w="4594"/>
        <w:gridCol w:w="1256"/>
        <w:gridCol w:w="1256"/>
        <w:gridCol w:w="1256"/>
        <w:gridCol w:w="1256"/>
      </w:tblGrid>
      <w:tr w:rsidR="00E85FB2" w:rsidRPr="00E85FB2" w14:paraId="47BCD31A" w14:textId="77777777" w:rsidTr="007B6464">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408" w:type="pct"/>
            <w:noWrap/>
            <w:hideMark/>
          </w:tcPr>
          <w:p w14:paraId="47BCD315" w14:textId="77777777" w:rsidR="0042270D" w:rsidRPr="00E85FB2" w:rsidRDefault="0042270D" w:rsidP="00692AAE">
            <w:pPr>
              <w:spacing w:before="0" w:after="0"/>
              <w:jc w:val="left"/>
              <w:rPr>
                <w:rFonts w:ascii="Times New Roman" w:eastAsia="Times New Roman" w:hAnsi="Times New Roman" w:cs="Times New Roman"/>
                <w:color w:val="auto"/>
                <w:lang w:eastAsia="lt-LT"/>
              </w:rPr>
            </w:pPr>
            <w:r w:rsidRPr="00E85FB2">
              <w:rPr>
                <w:rFonts w:ascii="Times New Roman" w:eastAsia="Times New Roman" w:hAnsi="Times New Roman" w:cs="Times New Roman"/>
                <w:color w:val="auto"/>
                <w:lang w:eastAsia="lt-LT"/>
              </w:rPr>
              <w:t xml:space="preserve">BU Mokinių skaičius 2 kl. </w:t>
            </w:r>
          </w:p>
        </w:tc>
        <w:tc>
          <w:tcPr>
            <w:tcW w:w="645" w:type="pct"/>
            <w:noWrap/>
            <w:hideMark/>
          </w:tcPr>
          <w:p w14:paraId="47BCD316"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t-LT"/>
              </w:rPr>
            </w:pPr>
            <w:r w:rsidRPr="00E85FB2">
              <w:rPr>
                <w:rFonts w:ascii="Times New Roman" w:eastAsia="Times New Roman" w:hAnsi="Times New Roman" w:cs="Times New Roman"/>
                <w:color w:val="auto"/>
                <w:lang w:eastAsia="lt-LT"/>
              </w:rPr>
              <w:t>2014-2015</w:t>
            </w:r>
          </w:p>
        </w:tc>
        <w:tc>
          <w:tcPr>
            <w:tcW w:w="657" w:type="pct"/>
            <w:noWrap/>
            <w:hideMark/>
          </w:tcPr>
          <w:p w14:paraId="47BCD317"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t-LT"/>
              </w:rPr>
            </w:pPr>
            <w:r w:rsidRPr="00E85FB2">
              <w:rPr>
                <w:rFonts w:ascii="Times New Roman" w:eastAsia="Times New Roman" w:hAnsi="Times New Roman" w:cs="Times New Roman"/>
                <w:color w:val="auto"/>
                <w:lang w:eastAsia="lt-LT"/>
              </w:rPr>
              <w:t>2015-2016</w:t>
            </w:r>
          </w:p>
        </w:tc>
        <w:tc>
          <w:tcPr>
            <w:tcW w:w="645" w:type="pct"/>
            <w:noWrap/>
            <w:hideMark/>
          </w:tcPr>
          <w:p w14:paraId="47BCD318"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t-LT"/>
              </w:rPr>
            </w:pPr>
            <w:r w:rsidRPr="00E85FB2">
              <w:rPr>
                <w:rFonts w:ascii="Times New Roman" w:eastAsia="Times New Roman" w:hAnsi="Times New Roman" w:cs="Times New Roman"/>
                <w:color w:val="auto"/>
                <w:lang w:eastAsia="lt-LT"/>
              </w:rPr>
              <w:t>2016-2017</w:t>
            </w:r>
          </w:p>
        </w:tc>
        <w:tc>
          <w:tcPr>
            <w:tcW w:w="645" w:type="pct"/>
            <w:noWrap/>
            <w:hideMark/>
          </w:tcPr>
          <w:p w14:paraId="47BCD319"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t-LT"/>
              </w:rPr>
            </w:pPr>
            <w:r w:rsidRPr="00E85FB2">
              <w:rPr>
                <w:rFonts w:ascii="Times New Roman" w:eastAsia="Times New Roman" w:hAnsi="Times New Roman" w:cs="Times New Roman"/>
                <w:color w:val="auto"/>
                <w:lang w:eastAsia="lt-LT"/>
              </w:rPr>
              <w:t>2017-2018</w:t>
            </w:r>
          </w:p>
        </w:tc>
      </w:tr>
      <w:tr w:rsidR="00E85FB2" w:rsidRPr="00E85FB2" w14:paraId="47BCD320"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8" w:type="pct"/>
            <w:noWrap/>
            <w:hideMark/>
          </w:tcPr>
          <w:p w14:paraId="47BCD31B" w14:textId="77777777" w:rsidR="0042270D" w:rsidRPr="00E85FB2" w:rsidRDefault="0042270D" w:rsidP="00692AAE">
            <w:pPr>
              <w:spacing w:before="0" w:after="0"/>
              <w:jc w:val="left"/>
              <w:rPr>
                <w:rFonts w:ascii="Times New Roman" w:eastAsia="Times New Roman" w:hAnsi="Times New Roman" w:cs="Times New Roman"/>
                <w:b w:val="0"/>
                <w:lang w:eastAsia="lt-LT"/>
              </w:rPr>
            </w:pPr>
            <w:r w:rsidRPr="00E85FB2">
              <w:rPr>
                <w:rFonts w:ascii="Times New Roman" w:eastAsia="Times New Roman" w:hAnsi="Times New Roman" w:cs="Times New Roman"/>
                <w:b w:val="0"/>
                <w:lang w:eastAsia="lt-LT"/>
              </w:rPr>
              <w:t>Kauno Juozo Grušo meno vidurinė mokykla</w:t>
            </w:r>
          </w:p>
        </w:tc>
        <w:tc>
          <w:tcPr>
            <w:tcW w:w="645" w:type="pct"/>
            <w:noWrap/>
            <w:hideMark/>
          </w:tcPr>
          <w:p w14:paraId="47BCD31C"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80</w:t>
            </w:r>
          </w:p>
        </w:tc>
        <w:tc>
          <w:tcPr>
            <w:tcW w:w="657" w:type="pct"/>
            <w:noWrap/>
            <w:hideMark/>
          </w:tcPr>
          <w:p w14:paraId="47BCD31D"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645" w:type="pct"/>
            <w:noWrap/>
            <w:hideMark/>
          </w:tcPr>
          <w:p w14:paraId="47BCD31E"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645" w:type="pct"/>
            <w:noWrap/>
            <w:hideMark/>
          </w:tcPr>
          <w:p w14:paraId="47BCD31F"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r>
      <w:tr w:rsidR="00E85FB2" w:rsidRPr="00E85FB2" w14:paraId="47BCD326"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2408" w:type="pct"/>
            <w:noWrap/>
            <w:hideMark/>
          </w:tcPr>
          <w:p w14:paraId="47BCD321" w14:textId="77777777" w:rsidR="0042270D" w:rsidRPr="00E85FB2" w:rsidRDefault="0042270D" w:rsidP="00692AAE">
            <w:pPr>
              <w:spacing w:before="0" w:after="0"/>
              <w:jc w:val="left"/>
              <w:rPr>
                <w:rFonts w:ascii="Times New Roman" w:eastAsia="Times New Roman" w:hAnsi="Times New Roman" w:cs="Times New Roman"/>
                <w:b w:val="0"/>
                <w:lang w:eastAsia="lt-LT"/>
              </w:rPr>
            </w:pPr>
            <w:r w:rsidRPr="00E85FB2">
              <w:rPr>
                <w:rFonts w:ascii="Times New Roman" w:eastAsia="Times New Roman" w:hAnsi="Times New Roman" w:cs="Times New Roman"/>
                <w:b w:val="0"/>
                <w:lang w:eastAsia="lt-LT"/>
              </w:rPr>
              <w:t>Kauno Prano Mašioto pradinė mokykla</w:t>
            </w:r>
          </w:p>
        </w:tc>
        <w:tc>
          <w:tcPr>
            <w:tcW w:w="645" w:type="pct"/>
            <w:noWrap/>
            <w:hideMark/>
          </w:tcPr>
          <w:p w14:paraId="47BCD322"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86</w:t>
            </w:r>
          </w:p>
        </w:tc>
        <w:tc>
          <w:tcPr>
            <w:tcW w:w="657" w:type="pct"/>
            <w:noWrap/>
            <w:hideMark/>
          </w:tcPr>
          <w:p w14:paraId="47BCD323"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91</w:t>
            </w:r>
          </w:p>
        </w:tc>
        <w:tc>
          <w:tcPr>
            <w:tcW w:w="645" w:type="pct"/>
            <w:noWrap/>
            <w:hideMark/>
          </w:tcPr>
          <w:p w14:paraId="47BCD324"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90</w:t>
            </w:r>
          </w:p>
        </w:tc>
        <w:tc>
          <w:tcPr>
            <w:tcW w:w="645" w:type="pct"/>
            <w:noWrap/>
            <w:hideMark/>
          </w:tcPr>
          <w:p w14:paraId="47BCD325"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90</w:t>
            </w:r>
          </w:p>
        </w:tc>
      </w:tr>
      <w:tr w:rsidR="00E85FB2" w:rsidRPr="00E85FB2" w14:paraId="47BCD32C"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8" w:type="pct"/>
            <w:noWrap/>
            <w:hideMark/>
          </w:tcPr>
          <w:p w14:paraId="47BCD327" w14:textId="77777777" w:rsidR="0042270D" w:rsidRPr="00E85FB2" w:rsidRDefault="0042270D" w:rsidP="00692AAE">
            <w:pPr>
              <w:spacing w:before="0" w:after="0"/>
              <w:jc w:val="left"/>
              <w:rPr>
                <w:rFonts w:ascii="Times New Roman" w:eastAsia="Times New Roman" w:hAnsi="Times New Roman" w:cs="Times New Roman"/>
                <w:b w:val="0"/>
                <w:lang w:eastAsia="lt-LT"/>
              </w:rPr>
            </w:pPr>
            <w:r w:rsidRPr="00E85FB2">
              <w:rPr>
                <w:rFonts w:ascii="Times New Roman" w:eastAsia="Times New Roman" w:hAnsi="Times New Roman" w:cs="Times New Roman"/>
                <w:b w:val="0"/>
                <w:lang w:eastAsia="lt-LT"/>
              </w:rPr>
              <w:t xml:space="preserve">Kauno </w:t>
            </w:r>
            <w:proofErr w:type="spellStart"/>
            <w:r w:rsidRPr="00E85FB2">
              <w:rPr>
                <w:rFonts w:ascii="Times New Roman" w:eastAsia="Times New Roman" w:hAnsi="Times New Roman" w:cs="Times New Roman"/>
                <w:b w:val="0"/>
                <w:lang w:eastAsia="lt-LT"/>
              </w:rPr>
              <w:t>Milikonių</w:t>
            </w:r>
            <w:proofErr w:type="spellEnd"/>
            <w:r w:rsidRPr="00E85FB2">
              <w:rPr>
                <w:rFonts w:ascii="Times New Roman" w:eastAsia="Times New Roman" w:hAnsi="Times New Roman" w:cs="Times New Roman"/>
                <w:b w:val="0"/>
                <w:lang w:eastAsia="lt-LT"/>
              </w:rPr>
              <w:t xml:space="preserve"> pagrindinė mokykla</w:t>
            </w:r>
          </w:p>
        </w:tc>
        <w:tc>
          <w:tcPr>
            <w:tcW w:w="645" w:type="pct"/>
            <w:noWrap/>
            <w:hideMark/>
          </w:tcPr>
          <w:p w14:paraId="47BCD328"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657" w:type="pct"/>
            <w:noWrap/>
            <w:hideMark/>
          </w:tcPr>
          <w:p w14:paraId="47BCD329"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82</w:t>
            </w:r>
          </w:p>
        </w:tc>
        <w:tc>
          <w:tcPr>
            <w:tcW w:w="645" w:type="pct"/>
            <w:noWrap/>
            <w:hideMark/>
          </w:tcPr>
          <w:p w14:paraId="47BCD32A"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115</w:t>
            </w:r>
          </w:p>
        </w:tc>
        <w:tc>
          <w:tcPr>
            <w:tcW w:w="645" w:type="pct"/>
            <w:noWrap/>
            <w:hideMark/>
          </w:tcPr>
          <w:p w14:paraId="47BCD32B"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r>
      <w:tr w:rsidR="00E85FB2" w:rsidRPr="00E85FB2" w14:paraId="47BCD332"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2408" w:type="pct"/>
            <w:noWrap/>
            <w:hideMark/>
          </w:tcPr>
          <w:p w14:paraId="47BCD32D" w14:textId="77777777" w:rsidR="0042270D" w:rsidRPr="00E85FB2" w:rsidRDefault="0042270D" w:rsidP="00692AAE">
            <w:pPr>
              <w:spacing w:before="0" w:after="0"/>
              <w:jc w:val="left"/>
              <w:rPr>
                <w:rFonts w:ascii="Times New Roman" w:eastAsia="Times New Roman" w:hAnsi="Times New Roman" w:cs="Times New Roman"/>
                <w:b w:val="0"/>
                <w:lang w:eastAsia="lt-LT"/>
              </w:rPr>
            </w:pPr>
            <w:r w:rsidRPr="00E85FB2">
              <w:rPr>
                <w:rFonts w:ascii="Times New Roman" w:eastAsia="Times New Roman" w:hAnsi="Times New Roman" w:cs="Times New Roman"/>
                <w:b w:val="0"/>
                <w:lang w:eastAsia="lt-LT"/>
              </w:rPr>
              <w:t>Kauno Jono Pauliaus II gimnazija</w:t>
            </w:r>
          </w:p>
        </w:tc>
        <w:tc>
          <w:tcPr>
            <w:tcW w:w="645" w:type="pct"/>
            <w:noWrap/>
            <w:hideMark/>
          </w:tcPr>
          <w:p w14:paraId="47BCD32E"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127</w:t>
            </w:r>
          </w:p>
        </w:tc>
        <w:tc>
          <w:tcPr>
            <w:tcW w:w="657" w:type="pct"/>
            <w:noWrap/>
            <w:hideMark/>
          </w:tcPr>
          <w:p w14:paraId="47BCD32F"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145</w:t>
            </w:r>
          </w:p>
        </w:tc>
        <w:tc>
          <w:tcPr>
            <w:tcW w:w="645" w:type="pct"/>
            <w:noWrap/>
            <w:hideMark/>
          </w:tcPr>
          <w:p w14:paraId="47BCD330"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133</w:t>
            </w:r>
          </w:p>
        </w:tc>
        <w:tc>
          <w:tcPr>
            <w:tcW w:w="645" w:type="pct"/>
            <w:noWrap/>
            <w:hideMark/>
          </w:tcPr>
          <w:p w14:paraId="47BCD331"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138</w:t>
            </w:r>
          </w:p>
        </w:tc>
      </w:tr>
      <w:tr w:rsidR="00E85FB2" w:rsidRPr="00E85FB2" w14:paraId="47BCD338"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8" w:type="pct"/>
            <w:noWrap/>
            <w:hideMark/>
          </w:tcPr>
          <w:p w14:paraId="47BCD333" w14:textId="77777777" w:rsidR="0042270D" w:rsidRPr="00E85FB2" w:rsidRDefault="0042270D" w:rsidP="00692AAE">
            <w:pPr>
              <w:spacing w:before="0" w:after="0"/>
              <w:jc w:val="left"/>
              <w:rPr>
                <w:rFonts w:ascii="Times New Roman" w:eastAsia="Times New Roman" w:hAnsi="Times New Roman" w:cs="Times New Roman"/>
                <w:b w:val="0"/>
                <w:lang w:eastAsia="lt-LT"/>
              </w:rPr>
            </w:pPr>
            <w:r w:rsidRPr="00E85FB2">
              <w:rPr>
                <w:rFonts w:ascii="Times New Roman" w:eastAsia="Times New Roman" w:hAnsi="Times New Roman" w:cs="Times New Roman"/>
                <w:b w:val="0"/>
                <w:lang w:eastAsia="lt-LT"/>
              </w:rPr>
              <w:t>Kauno „Ryto“ pradinė mokykla</w:t>
            </w:r>
          </w:p>
        </w:tc>
        <w:tc>
          <w:tcPr>
            <w:tcW w:w="645" w:type="pct"/>
            <w:noWrap/>
            <w:hideMark/>
          </w:tcPr>
          <w:p w14:paraId="47BCD334"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77</w:t>
            </w:r>
          </w:p>
        </w:tc>
        <w:tc>
          <w:tcPr>
            <w:tcW w:w="657" w:type="pct"/>
            <w:noWrap/>
            <w:hideMark/>
          </w:tcPr>
          <w:p w14:paraId="47BCD335"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78</w:t>
            </w:r>
          </w:p>
        </w:tc>
        <w:tc>
          <w:tcPr>
            <w:tcW w:w="645" w:type="pct"/>
            <w:noWrap/>
            <w:hideMark/>
          </w:tcPr>
          <w:p w14:paraId="47BCD336"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77</w:t>
            </w:r>
          </w:p>
        </w:tc>
        <w:tc>
          <w:tcPr>
            <w:tcW w:w="645" w:type="pct"/>
            <w:noWrap/>
            <w:hideMark/>
          </w:tcPr>
          <w:p w14:paraId="47BCD337"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78</w:t>
            </w:r>
          </w:p>
        </w:tc>
      </w:tr>
      <w:tr w:rsidR="00E85FB2" w:rsidRPr="00E85FB2" w14:paraId="47BCD33E"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2408" w:type="pct"/>
            <w:noWrap/>
            <w:hideMark/>
          </w:tcPr>
          <w:p w14:paraId="47BCD339" w14:textId="77777777" w:rsidR="0042270D" w:rsidRPr="00E85FB2" w:rsidRDefault="0042270D" w:rsidP="00692AAE">
            <w:pPr>
              <w:spacing w:before="0" w:after="0"/>
              <w:jc w:val="left"/>
              <w:rPr>
                <w:rFonts w:ascii="Times New Roman" w:eastAsia="Times New Roman" w:hAnsi="Times New Roman" w:cs="Times New Roman"/>
                <w:b w:val="0"/>
                <w:lang w:eastAsia="lt-LT"/>
              </w:rPr>
            </w:pPr>
            <w:r w:rsidRPr="00E85FB2">
              <w:rPr>
                <w:rFonts w:ascii="Times New Roman" w:eastAsia="Times New Roman" w:hAnsi="Times New Roman" w:cs="Times New Roman"/>
                <w:b w:val="0"/>
                <w:lang w:eastAsia="lt-LT"/>
              </w:rPr>
              <w:t>Kauno Tado Ivanausko progimnazija</w:t>
            </w:r>
          </w:p>
        </w:tc>
        <w:tc>
          <w:tcPr>
            <w:tcW w:w="645" w:type="pct"/>
            <w:noWrap/>
            <w:hideMark/>
          </w:tcPr>
          <w:p w14:paraId="47BCD33A"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87</w:t>
            </w:r>
          </w:p>
        </w:tc>
        <w:tc>
          <w:tcPr>
            <w:tcW w:w="657" w:type="pct"/>
            <w:noWrap/>
            <w:hideMark/>
          </w:tcPr>
          <w:p w14:paraId="47BCD33B"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95</w:t>
            </w:r>
          </w:p>
        </w:tc>
        <w:tc>
          <w:tcPr>
            <w:tcW w:w="645" w:type="pct"/>
            <w:noWrap/>
            <w:hideMark/>
          </w:tcPr>
          <w:p w14:paraId="47BCD33C"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115</w:t>
            </w:r>
          </w:p>
        </w:tc>
        <w:tc>
          <w:tcPr>
            <w:tcW w:w="645" w:type="pct"/>
            <w:noWrap/>
            <w:hideMark/>
          </w:tcPr>
          <w:p w14:paraId="47BCD33D"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156</w:t>
            </w:r>
          </w:p>
        </w:tc>
      </w:tr>
      <w:tr w:rsidR="00E85FB2" w:rsidRPr="00E85FB2" w14:paraId="47BCD344"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8" w:type="pct"/>
            <w:noWrap/>
            <w:hideMark/>
          </w:tcPr>
          <w:p w14:paraId="47BCD33F" w14:textId="77777777" w:rsidR="0042270D" w:rsidRPr="00E85FB2" w:rsidRDefault="0042270D" w:rsidP="00692AAE">
            <w:pPr>
              <w:spacing w:before="0" w:after="0"/>
              <w:jc w:val="left"/>
              <w:rPr>
                <w:rFonts w:ascii="Times New Roman" w:eastAsia="Times New Roman" w:hAnsi="Times New Roman" w:cs="Times New Roman"/>
                <w:b w:val="0"/>
                <w:lang w:eastAsia="lt-LT"/>
              </w:rPr>
            </w:pPr>
            <w:r w:rsidRPr="00E85FB2">
              <w:rPr>
                <w:rFonts w:ascii="Times New Roman" w:eastAsia="Times New Roman" w:hAnsi="Times New Roman" w:cs="Times New Roman"/>
                <w:b w:val="0"/>
                <w:lang w:eastAsia="lt-LT"/>
              </w:rPr>
              <w:t xml:space="preserve">Kauno </w:t>
            </w:r>
            <w:proofErr w:type="spellStart"/>
            <w:r w:rsidRPr="00E85FB2">
              <w:rPr>
                <w:rFonts w:ascii="Times New Roman" w:eastAsia="Times New Roman" w:hAnsi="Times New Roman" w:cs="Times New Roman"/>
                <w:b w:val="0"/>
                <w:lang w:eastAsia="lt-LT"/>
              </w:rPr>
              <w:t>Milikonių</w:t>
            </w:r>
            <w:proofErr w:type="spellEnd"/>
            <w:r w:rsidRPr="00E85FB2">
              <w:rPr>
                <w:rFonts w:ascii="Times New Roman" w:eastAsia="Times New Roman" w:hAnsi="Times New Roman" w:cs="Times New Roman"/>
                <w:b w:val="0"/>
                <w:lang w:eastAsia="lt-LT"/>
              </w:rPr>
              <w:t xml:space="preserve"> vidurinė mokykla</w:t>
            </w:r>
          </w:p>
        </w:tc>
        <w:tc>
          <w:tcPr>
            <w:tcW w:w="645" w:type="pct"/>
            <w:noWrap/>
            <w:hideMark/>
          </w:tcPr>
          <w:p w14:paraId="47BCD340"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72</w:t>
            </w:r>
          </w:p>
        </w:tc>
        <w:tc>
          <w:tcPr>
            <w:tcW w:w="657" w:type="pct"/>
            <w:noWrap/>
            <w:hideMark/>
          </w:tcPr>
          <w:p w14:paraId="47BCD341"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645" w:type="pct"/>
            <w:noWrap/>
            <w:hideMark/>
          </w:tcPr>
          <w:p w14:paraId="47BCD342"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645" w:type="pct"/>
            <w:noWrap/>
            <w:hideMark/>
          </w:tcPr>
          <w:p w14:paraId="47BCD343"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r>
      <w:tr w:rsidR="00E85FB2" w:rsidRPr="00E85FB2" w14:paraId="47BCD34A"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2408" w:type="pct"/>
            <w:noWrap/>
            <w:hideMark/>
          </w:tcPr>
          <w:p w14:paraId="47BCD345" w14:textId="77777777" w:rsidR="0042270D" w:rsidRPr="00E85FB2" w:rsidRDefault="0042270D" w:rsidP="00692AAE">
            <w:pPr>
              <w:spacing w:before="0" w:after="0"/>
              <w:jc w:val="left"/>
              <w:rPr>
                <w:rFonts w:ascii="Times New Roman" w:eastAsia="Times New Roman" w:hAnsi="Times New Roman" w:cs="Times New Roman"/>
                <w:b w:val="0"/>
                <w:lang w:eastAsia="lt-LT"/>
              </w:rPr>
            </w:pPr>
            <w:r w:rsidRPr="00E85FB2">
              <w:rPr>
                <w:rFonts w:ascii="Times New Roman" w:eastAsia="Times New Roman" w:hAnsi="Times New Roman" w:cs="Times New Roman"/>
                <w:b w:val="0"/>
                <w:lang w:eastAsia="lt-LT"/>
              </w:rPr>
              <w:t>Kauno Juozo Grušo meno gimnazija</w:t>
            </w:r>
          </w:p>
        </w:tc>
        <w:tc>
          <w:tcPr>
            <w:tcW w:w="645" w:type="pct"/>
            <w:noWrap/>
            <w:hideMark/>
          </w:tcPr>
          <w:p w14:paraId="47BCD346"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657" w:type="pct"/>
            <w:noWrap/>
            <w:hideMark/>
          </w:tcPr>
          <w:p w14:paraId="47BCD347"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73</w:t>
            </w:r>
          </w:p>
        </w:tc>
        <w:tc>
          <w:tcPr>
            <w:tcW w:w="645" w:type="pct"/>
            <w:noWrap/>
            <w:hideMark/>
          </w:tcPr>
          <w:p w14:paraId="47BCD348"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76</w:t>
            </w:r>
          </w:p>
        </w:tc>
        <w:tc>
          <w:tcPr>
            <w:tcW w:w="645" w:type="pct"/>
            <w:noWrap/>
            <w:hideMark/>
          </w:tcPr>
          <w:p w14:paraId="47BCD349"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76</w:t>
            </w:r>
          </w:p>
        </w:tc>
      </w:tr>
      <w:tr w:rsidR="00E85FB2" w:rsidRPr="00E85FB2" w14:paraId="47BCD350" w14:textId="77777777" w:rsidTr="00692A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8" w:type="pct"/>
            <w:noWrap/>
            <w:hideMark/>
          </w:tcPr>
          <w:p w14:paraId="47BCD34B" w14:textId="77777777" w:rsidR="0042270D" w:rsidRPr="00E85FB2" w:rsidRDefault="0042270D" w:rsidP="00692AAE">
            <w:pPr>
              <w:spacing w:before="0" w:after="0"/>
              <w:jc w:val="left"/>
              <w:rPr>
                <w:rFonts w:ascii="Times New Roman" w:eastAsia="Times New Roman" w:hAnsi="Times New Roman" w:cs="Times New Roman"/>
                <w:b w:val="0"/>
                <w:lang w:eastAsia="lt-LT"/>
              </w:rPr>
            </w:pPr>
            <w:r w:rsidRPr="00E85FB2">
              <w:rPr>
                <w:rFonts w:ascii="Times New Roman" w:eastAsia="Times New Roman" w:hAnsi="Times New Roman" w:cs="Times New Roman"/>
                <w:b w:val="0"/>
                <w:lang w:eastAsia="lt-LT"/>
              </w:rPr>
              <w:t xml:space="preserve">Kauno </w:t>
            </w:r>
            <w:proofErr w:type="spellStart"/>
            <w:r w:rsidRPr="00E85FB2">
              <w:rPr>
                <w:rFonts w:ascii="Times New Roman" w:eastAsia="Times New Roman" w:hAnsi="Times New Roman" w:cs="Times New Roman"/>
                <w:b w:val="0"/>
                <w:lang w:eastAsia="lt-LT"/>
              </w:rPr>
              <w:t>Milikonių</w:t>
            </w:r>
            <w:proofErr w:type="spellEnd"/>
            <w:r w:rsidRPr="00E85FB2">
              <w:rPr>
                <w:rFonts w:ascii="Times New Roman" w:eastAsia="Times New Roman" w:hAnsi="Times New Roman" w:cs="Times New Roman"/>
                <w:b w:val="0"/>
                <w:lang w:eastAsia="lt-LT"/>
              </w:rPr>
              <w:t xml:space="preserve"> progimnazija</w:t>
            </w:r>
          </w:p>
        </w:tc>
        <w:tc>
          <w:tcPr>
            <w:tcW w:w="645" w:type="pct"/>
            <w:noWrap/>
            <w:hideMark/>
          </w:tcPr>
          <w:p w14:paraId="47BCD34C"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657" w:type="pct"/>
            <w:noWrap/>
            <w:hideMark/>
          </w:tcPr>
          <w:p w14:paraId="47BCD34D"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645" w:type="pct"/>
            <w:noWrap/>
            <w:hideMark/>
          </w:tcPr>
          <w:p w14:paraId="47BCD34E"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w:t>
            </w:r>
          </w:p>
        </w:tc>
        <w:tc>
          <w:tcPr>
            <w:tcW w:w="645" w:type="pct"/>
            <w:noWrap/>
            <w:hideMark/>
          </w:tcPr>
          <w:p w14:paraId="47BCD34F"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137</w:t>
            </w:r>
          </w:p>
        </w:tc>
      </w:tr>
      <w:tr w:rsidR="00E85FB2" w:rsidRPr="00E85FB2" w14:paraId="47BCD356" w14:textId="77777777" w:rsidTr="00692AAE">
        <w:trPr>
          <w:trHeight w:val="300"/>
          <w:jc w:val="center"/>
        </w:trPr>
        <w:tc>
          <w:tcPr>
            <w:cnfStyle w:val="001000000000" w:firstRow="0" w:lastRow="0" w:firstColumn="1" w:lastColumn="0" w:oddVBand="0" w:evenVBand="0" w:oddHBand="0" w:evenHBand="0" w:firstRowFirstColumn="0" w:firstRowLastColumn="0" w:lastRowFirstColumn="0" w:lastRowLastColumn="0"/>
            <w:tcW w:w="2408" w:type="pct"/>
            <w:noWrap/>
            <w:hideMark/>
          </w:tcPr>
          <w:p w14:paraId="47BCD351" w14:textId="77777777" w:rsidR="0042270D" w:rsidRPr="00E85FB2" w:rsidRDefault="0042270D" w:rsidP="00692AAE">
            <w:pPr>
              <w:spacing w:before="0" w:after="0"/>
              <w:jc w:val="right"/>
              <w:rPr>
                <w:rFonts w:ascii="Times New Roman" w:eastAsia="Times New Roman" w:hAnsi="Times New Roman" w:cs="Times New Roman"/>
                <w:b w:val="0"/>
                <w:lang w:eastAsia="lt-LT"/>
              </w:rPr>
            </w:pPr>
            <w:r w:rsidRPr="00E85FB2">
              <w:rPr>
                <w:rFonts w:ascii="Times New Roman" w:eastAsia="Times New Roman" w:hAnsi="Times New Roman" w:cs="Times New Roman"/>
                <w:b w:val="0"/>
                <w:lang w:eastAsia="lt-LT"/>
              </w:rPr>
              <w:t>Viso:</w:t>
            </w:r>
          </w:p>
        </w:tc>
        <w:tc>
          <w:tcPr>
            <w:tcW w:w="645" w:type="pct"/>
            <w:noWrap/>
            <w:hideMark/>
          </w:tcPr>
          <w:p w14:paraId="47BCD352"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t-LT"/>
              </w:rPr>
            </w:pPr>
            <w:r w:rsidRPr="00E85FB2">
              <w:rPr>
                <w:rFonts w:ascii="Times New Roman" w:eastAsia="Times New Roman" w:hAnsi="Times New Roman" w:cs="Times New Roman"/>
                <w:b/>
                <w:bCs/>
                <w:lang w:eastAsia="lt-LT"/>
              </w:rPr>
              <w:t>529</w:t>
            </w:r>
          </w:p>
        </w:tc>
        <w:tc>
          <w:tcPr>
            <w:tcW w:w="657" w:type="pct"/>
            <w:noWrap/>
            <w:hideMark/>
          </w:tcPr>
          <w:p w14:paraId="47BCD353"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t-LT"/>
              </w:rPr>
            </w:pPr>
            <w:r w:rsidRPr="00E85FB2">
              <w:rPr>
                <w:rFonts w:ascii="Times New Roman" w:eastAsia="Times New Roman" w:hAnsi="Times New Roman" w:cs="Times New Roman"/>
                <w:b/>
                <w:bCs/>
                <w:lang w:eastAsia="lt-LT"/>
              </w:rPr>
              <w:t>564</w:t>
            </w:r>
          </w:p>
        </w:tc>
        <w:tc>
          <w:tcPr>
            <w:tcW w:w="645" w:type="pct"/>
            <w:noWrap/>
            <w:hideMark/>
          </w:tcPr>
          <w:p w14:paraId="47BCD354"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t-LT"/>
              </w:rPr>
            </w:pPr>
            <w:r w:rsidRPr="00E85FB2">
              <w:rPr>
                <w:rFonts w:ascii="Times New Roman" w:eastAsia="Times New Roman" w:hAnsi="Times New Roman" w:cs="Times New Roman"/>
                <w:b/>
                <w:bCs/>
                <w:lang w:eastAsia="lt-LT"/>
              </w:rPr>
              <w:t>606</w:t>
            </w:r>
          </w:p>
        </w:tc>
        <w:tc>
          <w:tcPr>
            <w:tcW w:w="645" w:type="pct"/>
            <w:noWrap/>
            <w:hideMark/>
          </w:tcPr>
          <w:p w14:paraId="47BCD355"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t-LT"/>
              </w:rPr>
            </w:pPr>
            <w:r w:rsidRPr="00E85FB2">
              <w:rPr>
                <w:rFonts w:ascii="Times New Roman" w:eastAsia="Times New Roman" w:hAnsi="Times New Roman" w:cs="Times New Roman"/>
                <w:b/>
                <w:bCs/>
                <w:lang w:eastAsia="lt-LT"/>
              </w:rPr>
              <w:t>675</w:t>
            </w:r>
          </w:p>
        </w:tc>
      </w:tr>
    </w:tbl>
    <w:p w14:paraId="47BCD357" w14:textId="77777777" w:rsidR="0042270D" w:rsidRPr="00E85FB2" w:rsidRDefault="0042270D" w:rsidP="0042270D">
      <w:pPr>
        <w:spacing w:before="120" w:after="240"/>
        <w:jc w:val="center"/>
        <w:rPr>
          <w:rFonts w:ascii="Times New Roman" w:hAnsi="Times New Roman" w:cs="Times New Roman"/>
          <w:i/>
          <w:sz w:val="20"/>
          <w:szCs w:val="20"/>
        </w:rPr>
      </w:pPr>
      <w:r w:rsidRPr="00E85FB2">
        <w:rPr>
          <w:rFonts w:ascii="Times New Roman" w:hAnsi="Times New Roman" w:cs="Times New Roman"/>
          <w:i/>
          <w:sz w:val="20"/>
          <w:szCs w:val="20"/>
        </w:rPr>
        <w:t>Šaltinis: Kauno miesto savivaldybės administracija</w:t>
      </w:r>
    </w:p>
    <w:p w14:paraId="47BCD358" w14:textId="77777777" w:rsidR="0042270D" w:rsidRPr="00E85FB2" w:rsidRDefault="0042270D" w:rsidP="0042270D">
      <w:pPr>
        <w:spacing w:before="120" w:after="120"/>
        <w:ind w:firstLine="709"/>
        <w:rPr>
          <w:rFonts w:ascii="Times New Roman" w:hAnsi="Times New Roman" w:cs="Times New Roman"/>
        </w:rPr>
      </w:pPr>
      <w:r w:rsidRPr="00E85FB2">
        <w:rPr>
          <w:rFonts w:ascii="Times New Roman" w:hAnsi="Times New Roman" w:cs="Times New Roman"/>
        </w:rPr>
        <w:lastRenderedPageBreak/>
        <w:t>Šilainių seniūnijoje 2017 m. rugsėjo 4 d. gyvenamąją vietą buvo deklaravę 53 300 gyventojų. Tai yra viena tankiausiai apgyvendintų seniūnijų Kauno mieste.</w:t>
      </w:r>
    </w:p>
    <w:p w14:paraId="47BCD359" w14:textId="77777777" w:rsidR="0042270D" w:rsidRPr="00E85FB2" w:rsidRDefault="0042270D" w:rsidP="0042270D">
      <w:pPr>
        <w:spacing w:before="120" w:after="240"/>
        <w:jc w:val="right"/>
        <w:rPr>
          <w:rFonts w:ascii="Times New Roman" w:hAnsi="Times New Roman" w:cs="Times New Roman"/>
          <w:szCs w:val="24"/>
        </w:rPr>
      </w:pPr>
      <w:proofErr w:type="spellStart"/>
      <w:r w:rsidRPr="00E85FB2">
        <w:rPr>
          <w:rFonts w:ascii="Times New Roman" w:hAnsi="Times New Roman" w:cs="Times New Roman"/>
          <w:i/>
          <w:szCs w:val="24"/>
          <w:lang w:val="en-US"/>
        </w:rPr>
        <w:t>Socialin</w:t>
      </w:r>
      <w:proofErr w:type="spellEnd"/>
      <w:r w:rsidRPr="00E85FB2">
        <w:rPr>
          <w:rFonts w:ascii="Times New Roman" w:hAnsi="Times New Roman" w:cs="Times New Roman"/>
          <w:i/>
          <w:szCs w:val="24"/>
        </w:rPr>
        <w:t>ės-ekonominės tendencijos</w:t>
      </w:r>
    </w:p>
    <w:p w14:paraId="47BCD35A" w14:textId="77777777" w:rsidR="0042270D" w:rsidRPr="00E85FB2" w:rsidRDefault="0042270D" w:rsidP="0042270D">
      <w:pPr>
        <w:spacing w:after="240"/>
        <w:ind w:firstLine="709"/>
        <w:rPr>
          <w:rFonts w:ascii="Times New Roman" w:hAnsi="Times New Roman" w:cs="Times New Roman"/>
          <w:szCs w:val="24"/>
          <w:lang w:val="en-US"/>
        </w:rPr>
      </w:pPr>
      <w:r w:rsidRPr="00E85FB2">
        <w:rPr>
          <w:rFonts w:ascii="Times New Roman" w:hAnsi="Times New Roman" w:cs="Times New Roman"/>
          <w:szCs w:val="24"/>
        </w:rPr>
        <w:t>Baseinų paslaugos prieinamumą rinkoje taip pat įtakoja ir socialinė-ekonominė situacija šalyje bei mieste. Pagrindiniai rodikliai, nusakantys gyventojų padėtį – disponuojamų pajamų dydis, vartojimo kainų (toliau – VK) kaita, nedarbo lygis bei jų dinamika. Paveiksle</w:t>
      </w:r>
      <w:r w:rsidR="000D22D0" w:rsidRPr="00E85FB2">
        <w:rPr>
          <w:rFonts w:ascii="Times New Roman" w:hAnsi="Times New Roman" w:cs="Times New Roman"/>
          <w:szCs w:val="24"/>
        </w:rPr>
        <w:t xml:space="preserve"> </w:t>
      </w:r>
      <w:proofErr w:type="spellStart"/>
      <w:r w:rsidR="000D22D0" w:rsidRPr="00E85FB2">
        <w:rPr>
          <w:rFonts w:ascii="Times New Roman" w:hAnsi="Times New Roman" w:cs="Times New Roman"/>
          <w:szCs w:val="24"/>
        </w:rPr>
        <w:t>nr.</w:t>
      </w:r>
      <w:proofErr w:type="spellEnd"/>
      <w:r w:rsidRPr="00E85FB2">
        <w:rPr>
          <w:rFonts w:ascii="Times New Roman" w:hAnsi="Times New Roman" w:cs="Times New Roman"/>
          <w:szCs w:val="24"/>
        </w:rPr>
        <w:t xml:space="preserve"> </w:t>
      </w:r>
      <w:r w:rsidR="00C82FA0" w:rsidRPr="00E85FB2">
        <w:rPr>
          <w:rFonts w:ascii="Times New Roman" w:hAnsi="Times New Roman" w:cs="Times New Roman"/>
          <w:szCs w:val="24"/>
        </w:rPr>
        <w:t>10</w:t>
      </w:r>
      <w:r w:rsidRPr="00E85FB2">
        <w:rPr>
          <w:rFonts w:ascii="Times New Roman" w:hAnsi="Times New Roman" w:cs="Times New Roman"/>
          <w:szCs w:val="24"/>
        </w:rPr>
        <w:t xml:space="preserve"> pateikiama pastarųjų 5 metų šių dydžių tendencija.</w:t>
      </w:r>
    </w:p>
    <w:p w14:paraId="47BCD35B" w14:textId="77777777" w:rsidR="0042270D" w:rsidRPr="00E85FB2" w:rsidRDefault="0042270D" w:rsidP="0042270D">
      <w:pPr>
        <w:pStyle w:val="Caption"/>
        <w:spacing w:before="0" w:after="0" w:line="276" w:lineRule="auto"/>
        <w:jc w:val="center"/>
        <w:rPr>
          <w:rFonts w:ascii="Times New Roman" w:hAnsi="Times New Roman" w:cs="Times New Roman"/>
          <w:b/>
          <w:i w:val="0"/>
          <w:color w:val="auto"/>
          <w:sz w:val="22"/>
          <w:szCs w:val="22"/>
        </w:rPr>
      </w:pPr>
      <w:r w:rsidRPr="00E85FB2">
        <w:rPr>
          <w:rFonts w:ascii="Times New Roman" w:hAnsi="Times New Roman" w:cs="Times New Roman"/>
          <w:b/>
          <w:i w:val="0"/>
          <w:color w:val="auto"/>
          <w:sz w:val="22"/>
          <w:szCs w:val="22"/>
        </w:rPr>
        <w:t>Paveikslas</w:t>
      </w:r>
      <w:r w:rsidR="000D22D0" w:rsidRPr="00E85FB2">
        <w:rPr>
          <w:rFonts w:ascii="Times New Roman" w:hAnsi="Times New Roman" w:cs="Times New Roman"/>
          <w:b/>
          <w:i w:val="0"/>
          <w:color w:val="auto"/>
          <w:sz w:val="22"/>
          <w:szCs w:val="22"/>
        </w:rPr>
        <w:t xml:space="preserve"> 10</w:t>
      </w:r>
      <w:r w:rsidRPr="00E85FB2">
        <w:rPr>
          <w:rFonts w:ascii="Times New Roman" w:hAnsi="Times New Roman" w:cs="Times New Roman"/>
          <w:b/>
          <w:i w:val="0"/>
          <w:color w:val="auto"/>
          <w:sz w:val="22"/>
          <w:szCs w:val="22"/>
        </w:rPr>
        <w:t>. Socialiniai-ekonominiai šalies ir Kauno miesto rodikliai, 2012-2016 m.</w:t>
      </w:r>
    </w:p>
    <w:p w14:paraId="47BCD35C" w14:textId="77777777" w:rsidR="0042270D" w:rsidRPr="00E85FB2" w:rsidRDefault="0042270D" w:rsidP="0042270D">
      <w:pPr>
        <w:spacing w:before="0" w:after="0"/>
        <w:rPr>
          <w:rFonts w:asciiTheme="majorHAnsi" w:hAnsiTheme="majorHAnsi"/>
          <w:szCs w:val="24"/>
        </w:rPr>
      </w:pPr>
      <w:r w:rsidRPr="00E85FB2">
        <w:rPr>
          <w:rFonts w:asciiTheme="majorHAnsi" w:hAnsiTheme="majorHAnsi"/>
          <w:noProof/>
          <w:szCs w:val="24"/>
          <w:lang w:eastAsia="lt-LT"/>
        </w:rPr>
        <w:drawing>
          <wp:inline distT="0" distB="0" distL="0" distR="0" wp14:anchorId="47BCDD48" wp14:editId="47BCDD49">
            <wp:extent cx="6130290" cy="2009775"/>
            <wp:effectExtent l="0" t="0" r="3810" b="9525"/>
            <wp:docPr id="11" name="Chart 11">
              <a:extLst xmlns:a="http://schemas.openxmlformats.org/drawingml/2006/main">
                <a:ext uri="{FF2B5EF4-FFF2-40B4-BE49-F238E27FC236}">
                  <a16:creationId xmlns:a16="http://schemas.microsoft.com/office/drawing/2014/main" id="{1C6C1132-014C-49F7-B4B8-C17BBAC54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BCD35D" w14:textId="77777777" w:rsidR="0042270D" w:rsidRPr="00E85FB2" w:rsidRDefault="0042270D" w:rsidP="00F22CD0">
      <w:pPr>
        <w:spacing w:before="120" w:after="240"/>
        <w:jc w:val="center"/>
        <w:rPr>
          <w:rFonts w:ascii="Times New Roman" w:hAnsi="Times New Roman" w:cs="Times New Roman"/>
          <w:sz w:val="20"/>
          <w:szCs w:val="20"/>
        </w:rPr>
      </w:pPr>
      <w:r w:rsidRPr="00E85FB2">
        <w:rPr>
          <w:rFonts w:ascii="Times New Roman" w:hAnsi="Times New Roman" w:cs="Times New Roman"/>
          <w:i/>
          <w:sz w:val="20"/>
          <w:szCs w:val="20"/>
        </w:rPr>
        <w:t>Šaltinis: Lietuvos statistikos departamento duomenys</w:t>
      </w:r>
    </w:p>
    <w:p w14:paraId="47BCD35E"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Analizuojamu laikotarpiu pastebimas disponuojamų pajamų vidutinis 6,4 proc. metinis augimas, kurio dydis 2016 metais siekė 60</w:t>
      </w:r>
      <w:r w:rsidR="00694E74" w:rsidRPr="00E85FB2">
        <w:rPr>
          <w:rFonts w:ascii="Times New Roman" w:hAnsi="Times New Roman" w:cs="Times New Roman"/>
          <w:szCs w:val="24"/>
        </w:rPr>
        <w:t>7</w:t>
      </w:r>
      <w:r w:rsidRPr="00E85FB2">
        <w:rPr>
          <w:rFonts w:ascii="Times New Roman" w:hAnsi="Times New Roman" w:cs="Times New Roman"/>
          <w:szCs w:val="24"/>
        </w:rPr>
        <w:t xml:space="preserve">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Atkreiptinas dėmesys, kad ženklus darbo užmokesčio augimas neįtakojo vartojimo kainų, kurių vidutinis metinis augimas siekė -0,3 proc. Daroma išvada, kad Kauno miesto gyventojų perkamoji galia kasmet augo vidutiniu 6,7 proc. dydžiu. Taip pat gerėjanti socialinė-ekonominė situacija Kaune papildoma pastoviu nedarbo lygio mažėjimu, kurio vertė 2012 metais siekė 8 proc., o 2016 m. - 5,3 proc.</w:t>
      </w:r>
    </w:p>
    <w:p w14:paraId="47BCD35F" w14:textId="77777777" w:rsidR="0042270D" w:rsidRPr="00E85FB2" w:rsidRDefault="0042270D" w:rsidP="0042270D">
      <w:pPr>
        <w:spacing w:before="120" w:after="240"/>
        <w:jc w:val="right"/>
        <w:rPr>
          <w:rFonts w:ascii="Times New Roman" w:hAnsi="Times New Roman" w:cs="Times New Roman"/>
          <w:i/>
          <w:szCs w:val="24"/>
        </w:rPr>
      </w:pPr>
      <w:r w:rsidRPr="00E85FB2">
        <w:rPr>
          <w:rFonts w:ascii="Times New Roman" w:hAnsi="Times New Roman" w:cs="Times New Roman"/>
          <w:i/>
          <w:szCs w:val="24"/>
        </w:rPr>
        <w:t>Paslaugos paklausos elastingumas laikui</w:t>
      </w:r>
    </w:p>
    <w:p w14:paraId="47BCD360" w14:textId="77777777" w:rsidR="0042270D" w:rsidRPr="00E85FB2" w:rsidRDefault="0042270D" w:rsidP="00694E74">
      <w:pPr>
        <w:spacing w:before="120" w:after="120"/>
        <w:ind w:firstLine="709"/>
        <w:rPr>
          <w:rFonts w:ascii="Times New Roman" w:hAnsi="Times New Roman" w:cs="Times New Roman"/>
          <w:szCs w:val="24"/>
        </w:rPr>
      </w:pPr>
      <w:r w:rsidRPr="00E85FB2">
        <w:rPr>
          <w:rFonts w:ascii="Times New Roman" w:hAnsi="Times New Roman"/>
          <w:szCs w:val="24"/>
        </w:rPr>
        <w:t>Siekiant įvertinti baseino infrastruktūros modernizavimo paklausos ateities prognozes, toliau yra vertinamas lankytojų veiksnys, kuris labiausiai įtakoja baseino paslaugos paklausos prognozę Kauno Šilainių baseine.</w:t>
      </w:r>
      <w:r w:rsidRPr="00E85FB2">
        <w:rPr>
          <w:rFonts w:ascii="Times New Roman" w:hAnsi="Times New Roman" w:cs="Times New Roman"/>
          <w:szCs w:val="24"/>
        </w:rPr>
        <w:t xml:space="preserve"> Toliau yra pateikiama pastarųjų 5 metų paslaugos paklausa ir jos 15 metų prognozė nurodant 3 galimus scenarijus: optimistinį, realistinį (labiausiai tikėtiną) ir pesimistinį.</w:t>
      </w:r>
    </w:p>
    <w:p w14:paraId="47BCD361" w14:textId="77777777" w:rsidR="00CA0D4A" w:rsidRPr="00E85FB2" w:rsidRDefault="0042270D" w:rsidP="00737D26">
      <w:pPr>
        <w:spacing w:before="120" w:after="120"/>
        <w:ind w:firstLine="709"/>
        <w:rPr>
          <w:rFonts w:ascii="Times New Roman" w:hAnsi="Times New Roman" w:cs="Times New Roman"/>
          <w:b/>
          <w:i/>
          <w:sz w:val="22"/>
        </w:rPr>
      </w:pPr>
      <w:r w:rsidRPr="00E85FB2">
        <w:rPr>
          <w:rFonts w:ascii="Times New Roman" w:hAnsi="Times New Roman" w:cs="Times New Roman"/>
          <w:szCs w:val="24"/>
        </w:rPr>
        <w:t xml:space="preserve">Paveiksle </w:t>
      </w:r>
      <w:proofErr w:type="spellStart"/>
      <w:r w:rsidRPr="00E85FB2">
        <w:rPr>
          <w:rFonts w:ascii="Times New Roman" w:hAnsi="Times New Roman" w:cs="Times New Roman"/>
          <w:szCs w:val="24"/>
        </w:rPr>
        <w:t>nr.</w:t>
      </w:r>
      <w:proofErr w:type="spellEnd"/>
      <w:r w:rsidRPr="00E85FB2">
        <w:rPr>
          <w:rFonts w:ascii="Times New Roman" w:hAnsi="Times New Roman" w:cs="Times New Roman"/>
          <w:szCs w:val="24"/>
        </w:rPr>
        <w:t xml:space="preserve"> </w:t>
      </w:r>
      <w:r w:rsidR="00C82FA0" w:rsidRPr="00E85FB2">
        <w:rPr>
          <w:rFonts w:ascii="Times New Roman" w:hAnsi="Times New Roman" w:cs="Times New Roman"/>
          <w:szCs w:val="24"/>
        </w:rPr>
        <w:t>11</w:t>
      </w:r>
      <w:r w:rsidRPr="00E85FB2">
        <w:rPr>
          <w:rFonts w:ascii="Times New Roman" w:hAnsi="Times New Roman" w:cs="Times New Roman"/>
          <w:szCs w:val="24"/>
        </w:rPr>
        <w:t xml:space="preserve"> galima stebėti </w:t>
      </w:r>
      <w:r w:rsidR="00F22CD0" w:rsidRPr="00E85FB2">
        <w:rPr>
          <w:rFonts w:ascii="Times New Roman" w:hAnsi="Times New Roman" w:cs="Times New Roman"/>
          <w:szCs w:val="24"/>
        </w:rPr>
        <w:t xml:space="preserve">unikalių </w:t>
      </w:r>
      <w:r w:rsidRPr="00E85FB2">
        <w:rPr>
          <w:rFonts w:ascii="Times New Roman" w:hAnsi="Times New Roman" w:cs="Times New Roman"/>
          <w:szCs w:val="24"/>
        </w:rPr>
        <w:t xml:space="preserve">lankytojų skaičiaus dinamiką </w:t>
      </w:r>
      <w:r w:rsidR="00694E74" w:rsidRPr="00E85FB2">
        <w:rPr>
          <w:rFonts w:ascii="Times New Roman" w:hAnsi="Times New Roman" w:cs="Times New Roman"/>
          <w:szCs w:val="24"/>
        </w:rPr>
        <w:t>baseine „Šilainiai“</w:t>
      </w:r>
      <w:r w:rsidRPr="00E85FB2">
        <w:rPr>
          <w:rFonts w:ascii="Times New Roman" w:hAnsi="Times New Roman" w:cs="Times New Roman"/>
          <w:szCs w:val="24"/>
        </w:rPr>
        <w:t xml:space="preserve">, adresu Baltų pr. 8, Kaunas. </w:t>
      </w:r>
    </w:p>
    <w:p w14:paraId="47BCD362" w14:textId="77777777" w:rsidR="00ED43EA" w:rsidRPr="00E85FB2" w:rsidRDefault="00ED43EA" w:rsidP="00ED43EA">
      <w:pPr>
        <w:pStyle w:val="Caption"/>
        <w:spacing w:before="120" w:after="0" w:line="276" w:lineRule="auto"/>
        <w:jc w:val="center"/>
        <w:rPr>
          <w:rFonts w:ascii="Times New Roman" w:hAnsi="Times New Roman" w:cs="Times New Roman"/>
          <w:b/>
          <w:i w:val="0"/>
          <w:color w:val="auto"/>
          <w:sz w:val="22"/>
          <w:szCs w:val="22"/>
        </w:rPr>
      </w:pPr>
      <w:r w:rsidRPr="00E85FB2">
        <w:rPr>
          <w:rFonts w:ascii="Times New Roman" w:hAnsi="Times New Roman" w:cs="Times New Roman"/>
          <w:b/>
          <w:i w:val="0"/>
          <w:color w:val="auto"/>
          <w:sz w:val="22"/>
          <w:szCs w:val="22"/>
        </w:rPr>
        <w:t>Paveikslas</w:t>
      </w:r>
      <w:r w:rsidR="000D22D0" w:rsidRPr="00E85FB2">
        <w:rPr>
          <w:rFonts w:ascii="Times New Roman" w:hAnsi="Times New Roman" w:cs="Times New Roman"/>
          <w:b/>
          <w:i w:val="0"/>
          <w:color w:val="auto"/>
          <w:sz w:val="22"/>
          <w:szCs w:val="22"/>
        </w:rPr>
        <w:t xml:space="preserve"> 11</w:t>
      </w:r>
      <w:r w:rsidRPr="00E85FB2">
        <w:rPr>
          <w:rFonts w:ascii="Times New Roman" w:hAnsi="Times New Roman" w:cs="Times New Roman"/>
          <w:b/>
          <w:i w:val="0"/>
          <w:color w:val="auto"/>
          <w:sz w:val="22"/>
          <w:szCs w:val="22"/>
        </w:rPr>
        <w:t xml:space="preserve">. Paklausos prognozės, atsižvelgiant į unikalių lankytojų įtaką, 2012-2031 m. </w:t>
      </w:r>
    </w:p>
    <w:p w14:paraId="47BCD363" w14:textId="77777777" w:rsidR="00ED43EA" w:rsidRPr="00E85FB2" w:rsidRDefault="00ED43EA" w:rsidP="0042270D">
      <w:pPr>
        <w:spacing w:before="120" w:after="240"/>
        <w:ind w:firstLine="709"/>
        <w:rPr>
          <w:rFonts w:ascii="Times New Roman" w:hAnsi="Times New Roman" w:cs="Times New Roman"/>
          <w:szCs w:val="24"/>
          <w:lang w:eastAsia="ja-JP"/>
        </w:rPr>
      </w:pPr>
      <w:r w:rsidRPr="00E85FB2">
        <w:rPr>
          <w:noProof/>
          <w:lang w:eastAsia="lt-LT"/>
        </w:rPr>
        <w:lastRenderedPageBreak/>
        <w:drawing>
          <wp:inline distT="0" distB="0" distL="0" distR="0" wp14:anchorId="47BCDD4A" wp14:editId="47BCDD4B">
            <wp:extent cx="4695825" cy="272415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7BCD364" w14:textId="77777777" w:rsidR="00ED43EA" w:rsidRPr="00E85FB2" w:rsidRDefault="00ED43EA" w:rsidP="00ED43EA">
      <w:pPr>
        <w:spacing w:before="120" w:after="240"/>
        <w:jc w:val="center"/>
        <w:rPr>
          <w:rFonts w:ascii="Times New Roman" w:hAnsi="Times New Roman" w:cs="Times New Roman"/>
          <w:i/>
          <w:sz w:val="20"/>
          <w:szCs w:val="20"/>
        </w:rPr>
      </w:pPr>
      <w:r w:rsidRPr="00E85FB2">
        <w:rPr>
          <w:rFonts w:ascii="Times New Roman" w:hAnsi="Times New Roman" w:cs="Times New Roman"/>
          <w:i/>
          <w:sz w:val="20"/>
          <w:szCs w:val="20"/>
        </w:rPr>
        <w:t>Šaltinis: sudaryta autorių</w:t>
      </w:r>
    </w:p>
    <w:p w14:paraId="47BCD365" w14:textId="77777777" w:rsidR="00C516CC" w:rsidRPr="00E85FB2" w:rsidRDefault="00C516CC" w:rsidP="00C516CC">
      <w:pPr>
        <w:spacing w:before="120" w:after="120"/>
        <w:ind w:firstLine="709"/>
        <w:rPr>
          <w:rFonts w:ascii="Times New Roman" w:hAnsi="Times New Roman" w:cs="Times New Roman"/>
          <w:b/>
          <w:i/>
          <w:sz w:val="22"/>
        </w:rPr>
      </w:pPr>
      <w:r w:rsidRPr="00E85FB2">
        <w:rPr>
          <w:rFonts w:ascii="Times New Roman" w:hAnsi="Times New Roman" w:cs="Times New Roman"/>
          <w:szCs w:val="24"/>
          <w:lang w:eastAsia="ja-JP"/>
        </w:rPr>
        <w:t>Grafike pažymėta ne tik lankytojų skaičiaus dinamika, bet ir lankytojų skaičiaus pokyčio tendenci</w:t>
      </w:r>
      <w:r w:rsidR="00771780" w:rsidRPr="00E85FB2">
        <w:rPr>
          <w:rFonts w:ascii="Times New Roman" w:hAnsi="Times New Roman" w:cs="Times New Roman"/>
          <w:szCs w:val="24"/>
          <w:lang w:eastAsia="ja-JP"/>
        </w:rPr>
        <w:t>ja (</w:t>
      </w:r>
      <w:proofErr w:type="spellStart"/>
      <w:r w:rsidR="00771780" w:rsidRPr="00E85FB2">
        <w:rPr>
          <w:rFonts w:ascii="Times New Roman" w:hAnsi="Times New Roman" w:cs="Times New Roman"/>
          <w:szCs w:val="24"/>
          <w:lang w:eastAsia="ja-JP"/>
        </w:rPr>
        <w:t>linear</w:t>
      </w:r>
      <w:proofErr w:type="spellEnd"/>
      <w:r w:rsidR="00771780" w:rsidRPr="00E85FB2">
        <w:rPr>
          <w:rFonts w:ascii="Times New Roman" w:hAnsi="Times New Roman" w:cs="Times New Roman"/>
          <w:szCs w:val="24"/>
          <w:lang w:eastAsia="ja-JP"/>
        </w:rPr>
        <w:t>) 15 ateinančių</w:t>
      </w:r>
      <w:r w:rsidRPr="00E85FB2">
        <w:rPr>
          <w:rFonts w:ascii="Times New Roman" w:hAnsi="Times New Roman" w:cs="Times New Roman"/>
          <w:szCs w:val="24"/>
          <w:lang w:eastAsia="ja-JP"/>
        </w:rPr>
        <w:t xml:space="preserve"> metų. Remiantis pastarąja, išlieka tikimybė, jog ateityje, kiekvienais metais, lankytojų skaičius didės. Pagal optimistinį scenarijų, lankytojų skaičius kasmet augs didžiausiu 2012-2016 m. laikotarpiu buvusiu lankytojų skaičiaus prieaugiu, t. y. 18,8 proc. (grafike taip pat nubraižyta optimistinė lankytojų skaičiaus prognozė). Pagal pesimistinį scenarijų lankytojų skaičius kasmet didės mažiausiu kada nors buvusiu lankytojų skaičiaus pokyčiu, t. y. 4,0 proc. (grafike taip pat pažymėta pesimistinė lankytojų skaičiaus prognozė).</w:t>
      </w:r>
    </w:p>
    <w:p w14:paraId="47BCD366" w14:textId="77777777" w:rsidR="0042270D" w:rsidRPr="00E85FB2" w:rsidRDefault="00C516CC" w:rsidP="00C516CC">
      <w:pPr>
        <w:spacing w:before="120" w:after="120"/>
        <w:ind w:firstLine="709"/>
        <w:rPr>
          <w:rFonts w:ascii="Times New Roman" w:eastAsia="Times New Roman" w:hAnsi="Times New Roman" w:cs="Times New Roman"/>
          <w:szCs w:val="24"/>
        </w:rPr>
      </w:pPr>
      <w:r w:rsidRPr="00E85FB2">
        <w:rPr>
          <w:rFonts w:ascii="Times New Roman" w:hAnsi="Times New Roman" w:cs="Times New Roman"/>
          <w:szCs w:val="24"/>
          <w:lang w:eastAsia="ja-JP"/>
        </w:rPr>
        <w:t>P</w:t>
      </w:r>
      <w:r w:rsidR="00ED43EA" w:rsidRPr="00E85FB2">
        <w:rPr>
          <w:rFonts w:ascii="Times New Roman" w:hAnsi="Times New Roman" w:cs="Times New Roman"/>
          <w:szCs w:val="24"/>
          <w:lang w:eastAsia="ja-JP"/>
        </w:rPr>
        <w:t>ateikt</w:t>
      </w:r>
      <w:r w:rsidRPr="00E85FB2">
        <w:rPr>
          <w:rFonts w:ascii="Times New Roman" w:hAnsi="Times New Roman" w:cs="Times New Roman"/>
          <w:szCs w:val="24"/>
          <w:lang w:eastAsia="ja-JP"/>
        </w:rPr>
        <w:t>ame grafike matyti</w:t>
      </w:r>
      <w:r w:rsidR="00ED43EA" w:rsidRPr="00E85FB2">
        <w:rPr>
          <w:rFonts w:ascii="Times New Roman" w:hAnsi="Times New Roman" w:cs="Times New Roman"/>
          <w:szCs w:val="24"/>
          <w:lang w:eastAsia="ja-JP"/>
        </w:rPr>
        <w:t>,</w:t>
      </w:r>
      <w:r w:rsidRPr="00E85FB2">
        <w:rPr>
          <w:rFonts w:ascii="Times New Roman" w:hAnsi="Times New Roman" w:cs="Times New Roman"/>
          <w:szCs w:val="24"/>
          <w:lang w:eastAsia="ja-JP"/>
        </w:rPr>
        <w:t xml:space="preserve"> kad</w:t>
      </w:r>
      <w:r w:rsidR="00ED43EA" w:rsidRPr="00E85FB2">
        <w:rPr>
          <w:rFonts w:ascii="Times New Roman" w:hAnsi="Times New Roman" w:cs="Times New Roman"/>
          <w:szCs w:val="24"/>
          <w:lang w:eastAsia="ja-JP"/>
        </w:rPr>
        <w:t xml:space="preserve"> optimistinio scenarijaus atveju</w:t>
      </w:r>
      <w:r w:rsidR="0042270D" w:rsidRPr="00E85FB2">
        <w:rPr>
          <w:rFonts w:ascii="Times New Roman" w:hAnsi="Times New Roman" w:cs="Times New Roman"/>
          <w:szCs w:val="24"/>
          <w:lang w:eastAsia="ja-JP"/>
        </w:rPr>
        <w:t xml:space="preserve">, </w:t>
      </w:r>
      <w:r w:rsidR="00ED43EA" w:rsidRPr="00E85FB2">
        <w:rPr>
          <w:rFonts w:ascii="Times New Roman" w:hAnsi="Times New Roman" w:cs="Times New Roman"/>
          <w:szCs w:val="24"/>
          <w:lang w:eastAsia="ja-JP"/>
        </w:rPr>
        <w:t>unikalių lankytojų</w:t>
      </w:r>
      <w:r w:rsidR="0042270D" w:rsidRPr="00E85FB2">
        <w:rPr>
          <w:rFonts w:ascii="Times New Roman" w:hAnsi="Times New Roman" w:cs="Times New Roman"/>
          <w:szCs w:val="24"/>
          <w:lang w:eastAsia="ja-JP"/>
        </w:rPr>
        <w:t xml:space="preserve"> skaičiaus pr</w:t>
      </w:r>
      <w:r w:rsidR="00ED43EA" w:rsidRPr="00E85FB2">
        <w:rPr>
          <w:rFonts w:ascii="Times New Roman" w:hAnsi="Times New Roman" w:cs="Times New Roman"/>
          <w:szCs w:val="24"/>
          <w:lang w:eastAsia="ja-JP"/>
        </w:rPr>
        <w:t>ieaugis ir toliau bus teigiamas</w:t>
      </w:r>
      <w:r w:rsidR="0042270D" w:rsidRPr="00E85FB2">
        <w:rPr>
          <w:rFonts w:ascii="Times New Roman" w:hAnsi="Times New Roman" w:cs="Times New Roman"/>
          <w:szCs w:val="24"/>
          <w:lang w:eastAsia="ja-JP"/>
        </w:rPr>
        <w:t>. Toks augimas būtų realus, pavyzdžiui, padidėjus valstybėms išmokoms už vaiką arba motinystės/tėvystės atostogas, pagerėjus socialinei-ekonominei padėčiai šalyje.</w:t>
      </w:r>
      <w:r w:rsidR="00ED43EA" w:rsidRPr="00E85FB2">
        <w:rPr>
          <w:rFonts w:ascii="Times New Roman" w:hAnsi="Times New Roman" w:cs="Times New Roman"/>
          <w:szCs w:val="24"/>
          <w:lang w:eastAsia="ja-JP"/>
        </w:rPr>
        <w:t xml:space="preserve"> Tačiau būtina įvertinti, kad esama infrastruktūra nėra pajėgi priimti kasmet po 18,8 proc. didėjančio lankytojų srauto.</w:t>
      </w:r>
      <w:r w:rsidR="0042270D" w:rsidRPr="00E85FB2">
        <w:rPr>
          <w:rFonts w:ascii="Times New Roman" w:hAnsi="Times New Roman" w:cs="Times New Roman"/>
          <w:szCs w:val="24"/>
          <w:lang w:eastAsia="ja-JP"/>
        </w:rPr>
        <w:t xml:space="preserve"> Remiantis pesimistiniu scenarijumi, </w:t>
      </w:r>
      <w:r w:rsidR="00ED43EA" w:rsidRPr="00E85FB2">
        <w:rPr>
          <w:rFonts w:ascii="Times New Roman" w:hAnsi="Times New Roman" w:cs="Times New Roman"/>
          <w:szCs w:val="24"/>
          <w:lang w:eastAsia="ja-JP"/>
        </w:rPr>
        <w:t>unikalių lankytojų</w:t>
      </w:r>
      <w:r w:rsidR="0042270D" w:rsidRPr="00E85FB2">
        <w:rPr>
          <w:rFonts w:ascii="Times New Roman" w:hAnsi="Times New Roman" w:cs="Times New Roman"/>
          <w:szCs w:val="24"/>
          <w:lang w:eastAsia="ja-JP"/>
        </w:rPr>
        <w:t xml:space="preserve"> skaičius kiekvienais metais </w:t>
      </w:r>
      <w:r w:rsidR="00ED43EA" w:rsidRPr="00E85FB2">
        <w:rPr>
          <w:rFonts w:ascii="Times New Roman" w:hAnsi="Times New Roman" w:cs="Times New Roman"/>
          <w:szCs w:val="24"/>
          <w:lang w:eastAsia="ja-JP"/>
        </w:rPr>
        <w:t>taip pat didės</w:t>
      </w:r>
      <w:r w:rsidR="0042270D" w:rsidRPr="00E85FB2">
        <w:rPr>
          <w:rFonts w:ascii="Times New Roman" w:hAnsi="Times New Roman" w:cs="Times New Roman"/>
          <w:szCs w:val="24"/>
          <w:lang w:eastAsia="ja-JP"/>
        </w:rPr>
        <w:t xml:space="preserve">. Tokios tendencijos taip pat yra palankios projekto įgyvendinimui, nes </w:t>
      </w:r>
      <w:r w:rsidR="00ED43EA" w:rsidRPr="00E85FB2">
        <w:rPr>
          <w:rFonts w:ascii="Times New Roman" w:hAnsi="Times New Roman" w:cs="Times New Roman"/>
          <w:szCs w:val="24"/>
          <w:lang w:eastAsia="ja-JP"/>
        </w:rPr>
        <w:t>lankytojų</w:t>
      </w:r>
      <w:r w:rsidR="0042270D" w:rsidRPr="00E85FB2">
        <w:rPr>
          <w:rFonts w:ascii="Times New Roman" w:hAnsi="Times New Roman" w:cs="Times New Roman"/>
          <w:szCs w:val="24"/>
          <w:lang w:eastAsia="ja-JP"/>
        </w:rPr>
        <w:t xml:space="preserve"> skaičiaus neigiamo mažėjimo nenusimato. Visgi, labiausiai tikėtina yra minėta reali </w:t>
      </w:r>
      <w:r w:rsidR="00ED43EA" w:rsidRPr="00E85FB2">
        <w:rPr>
          <w:rFonts w:ascii="Times New Roman" w:hAnsi="Times New Roman" w:cs="Times New Roman"/>
          <w:szCs w:val="24"/>
          <w:lang w:eastAsia="ja-JP"/>
        </w:rPr>
        <w:t xml:space="preserve">lankytojų </w:t>
      </w:r>
      <w:r w:rsidR="0042270D" w:rsidRPr="00E85FB2">
        <w:rPr>
          <w:rFonts w:ascii="Times New Roman" w:hAnsi="Times New Roman" w:cs="Times New Roman"/>
          <w:szCs w:val="24"/>
          <w:lang w:eastAsia="ja-JP"/>
        </w:rPr>
        <w:t>skaičiaus pokyčio tendencija (</w:t>
      </w:r>
      <w:proofErr w:type="spellStart"/>
      <w:r w:rsidR="0042270D" w:rsidRPr="00E85FB2">
        <w:rPr>
          <w:rFonts w:ascii="Times New Roman" w:hAnsi="Times New Roman" w:cs="Times New Roman"/>
          <w:szCs w:val="24"/>
          <w:lang w:eastAsia="ja-JP"/>
        </w:rPr>
        <w:t>linear</w:t>
      </w:r>
      <w:proofErr w:type="spellEnd"/>
      <w:r w:rsidR="0042270D" w:rsidRPr="00E85FB2">
        <w:rPr>
          <w:rFonts w:ascii="Times New Roman" w:hAnsi="Times New Roman" w:cs="Times New Roman"/>
          <w:szCs w:val="24"/>
          <w:lang w:eastAsia="ja-JP"/>
        </w:rPr>
        <w:t xml:space="preserve">), kuria remiantis </w:t>
      </w:r>
      <w:r w:rsidR="00ED43EA" w:rsidRPr="00E85FB2">
        <w:rPr>
          <w:rFonts w:ascii="Times New Roman" w:hAnsi="Times New Roman" w:cs="Times New Roman"/>
          <w:szCs w:val="24"/>
          <w:lang w:eastAsia="ja-JP"/>
        </w:rPr>
        <w:t xml:space="preserve">matyti, kad unikalių lankytojų skaičius kasmet </w:t>
      </w:r>
      <w:r w:rsidR="00737D26" w:rsidRPr="00E85FB2">
        <w:rPr>
          <w:rFonts w:ascii="Times New Roman" w:hAnsi="Times New Roman" w:cs="Times New Roman"/>
          <w:szCs w:val="24"/>
          <w:lang w:eastAsia="ja-JP"/>
        </w:rPr>
        <w:t>taip pat</w:t>
      </w:r>
      <w:r w:rsidR="00ED43EA" w:rsidRPr="00E85FB2">
        <w:rPr>
          <w:rFonts w:ascii="Times New Roman" w:hAnsi="Times New Roman" w:cs="Times New Roman"/>
          <w:szCs w:val="24"/>
          <w:lang w:eastAsia="ja-JP"/>
        </w:rPr>
        <w:t xml:space="preserve"> didės</w:t>
      </w:r>
      <w:r w:rsidR="0042270D" w:rsidRPr="00E85FB2">
        <w:rPr>
          <w:rFonts w:ascii="Times New Roman" w:hAnsi="Times New Roman" w:cs="Times New Roman"/>
          <w:szCs w:val="24"/>
          <w:lang w:eastAsia="ja-JP"/>
        </w:rPr>
        <w:t xml:space="preserve">. Taigi </w:t>
      </w:r>
      <w:r w:rsidR="00ED43EA" w:rsidRPr="00E85FB2">
        <w:rPr>
          <w:rFonts w:ascii="Times New Roman" w:hAnsi="Times New Roman" w:cs="Times New Roman"/>
          <w:szCs w:val="24"/>
          <w:lang w:eastAsia="ja-JP"/>
        </w:rPr>
        <w:t>baseino „Šilainiai“ infrastruktūros</w:t>
      </w:r>
      <w:r w:rsidR="0042270D" w:rsidRPr="00E85FB2">
        <w:rPr>
          <w:rFonts w:ascii="Times New Roman" w:eastAsia="Times New Roman" w:hAnsi="Times New Roman" w:cs="Times New Roman"/>
          <w:szCs w:val="24"/>
        </w:rPr>
        <w:t xml:space="preserve"> sąlygų modernizavimas yra būtinas siekiant sudaryti kuo </w:t>
      </w:r>
      <w:r w:rsidR="00ED43EA" w:rsidRPr="00E85FB2">
        <w:rPr>
          <w:rFonts w:ascii="Times New Roman" w:eastAsia="Times New Roman" w:hAnsi="Times New Roman" w:cs="Times New Roman"/>
          <w:szCs w:val="24"/>
        </w:rPr>
        <w:t>kokybiškesnes</w:t>
      </w:r>
      <w:r w:rsidR="0042270D" w:rsidRPr="00E85FB2">
        <w:rPr>
          <w:rFonts w:ascii="Times New Roman" w:eastAsia="Times New Roman" w:hAnsi="Times New Roman" w:cs="Times New Roman"/>
          <w:szCs w:val="24"/>
        </w:rPr>
        <w:t xml:space="preserve"> ir </w:t>
      </w:r>
      <w:r w:rsidR="00ED43EA" w:rsidRPr="00E85FB2">
        <w:rPr>
          <w:rFonts w:ascii="Times New Roman" w:eastAsia="Times New Roman" w:hAnsi="Times New Roman" w:cs="Times New Roman"/>
          <w:szCs w:val="24"/>
        </w:rPr>
        <w:t>labiau prieinamas</w:t>
      </w:r>
      <w:r w:rsidR="0042270D" w:rsidRPr="00E85FB2">
        <w:rPr>
          <w:rFonts w:ascii="Times New Roman" w:eastAsia="Times New Roman" w:hAnsi="Times New Roman" w:cs="Times New Roman"/>
          <w:szCs w:val="24"/>
        </w:rPr>
        <w:t xml:space="preserve"> sąlygas</w:t>
      </w:r>
      <w:r w:rsidR="00ED43EA" w:rsidRPr="00E85FB2">
        <w:rPr>
          <w:rFonts w:ascii="Times New Roman" w:eastAsia="Times New Roman" w:hAnsi="Times New Roman" w:cs="Times New Roman"/>
          <w:szCs w:val="24"/>
        </w:rPr>
        <w:t xml:space="preserve"> visiems miesto gyventojams</w:t>
      </w:r>
      <w:r w:rsidR="0042270D" w:rsidRPr="00E85FB2">
        <w:rPr>
          <w:rFonts w:ascii="Times New Roman" w:eastAsia="Times New Roman" w:hAnsi="Times New Roman" w:cs="Times New Roman"/>
          <w:szCs w:val="24"/>
        </w:rPr>
        <w:t xml:space="preserve">. </w:t>
      </w:r>
    </w:p>
    <w:p w14:paraId="47BCD367" w14:textId="77777777" w:rsidR="0042270D" w:rsidRPr="00E85FB2" w:rsidRDefault="0042270D" w:rsidP="0042270D">
      <w:pPr>
        <w:spacing w:before="120" w:after="240"/>
        <w:jc w:val="right"/>
        <w:rPr>
          <w:rFonts w:ascii="Times New Roman" w:hAnsi="Times New Roman" w:cs="Times New Roman"/>
          <w:szCs w:val="24"/>
        </w:rPr>
      </w:pPr>
      <w:r w:rsidRPr="00E85FB2">
        <w:rPr>
          <w:rFonts w:ascii="Times New Roman" w:hAnsi="Times New Roman" w:cs="Times New Roman"/>
          <w:i/>
          <w:szCs w:val="24"/>
        </w:rPr>
        <w:t>Technologiniai pasikeitimai</w:t>
      </w:r>
    </w:p>
    <w:p w14:paraId="47BCD368"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Šiuo metu baseino </w:t>
      </w:r>
      <w:r w:rsidR="006822EF" w:rsidRPr="00E85FB2">
        <w:rPr>
          <w:rFonts w:ascii="Times New Roman" w:hAnsi="Times New Roman" w:cs="Times New Roman"/>
          <w:szCs w:val="24"/>
        </w:rPr>
        <w:t xml:space="preserve">„Šilainiai“ </w:t>
      </w:r>
      <w:r w:rsidRPr="00E85FB2">
        <w:rPr>
          <w:rFonts w:ascii="Times New Roman" w:hAnsi="Times New Roman" w:cs="Times New Roman"/>
          <w:szCs w:val="24"/>
        </w:rPr>
        <w:t xml:space="preserve">paslaugos vartotojai – moksleiviai, studentai, suaugusieji, neįgalieji ir profesionalūs sportininkai. Įvykdžius technologinius baseino infrastruktūros pokyčius (pvz., </w:t>
      </w:r>
      <w:r w:rsidR="00BB045D" w:rsidRPr="00E85FB2">
        <w:rPr>
          <w:rFonts w:ascii="Times New Roman" w:hAnsi="Times New Roman" w:cs="Times New Roman"/>
          <w:szCs w:val="24"/>
        </w:rPr>
        <w:t>įrengus didesnį pl</w:t>
      </w:r>
      <w:r w:rsidR="006822EF" w:rsidRPr="00E85FB2">
        <w:rPr>
          <w:rFonts w:ascii="Times New Roman" w:hAnsi="Times New Roman" w:cs="Times New Roman"/>
          <w:szCs w:val="24"/>
        </w:rPr>
        <w:t>a</w:t>
      </w:r>
      <w:r w:rsidR="00BB045D" w:rsidRPr="00E85FB2">
        <w:rPr>
          <w:rFonts w:ascii="Times New Roman" w:hAnsi="Times New Roman" w:cs="Times New Roman"/>
          <w:szCs w:val="24"/>
        </w:rPr>
        <w:t>u</w:t>
      </w:r>
      <w:r w:rsidR="006822EF" w:rsidRPr="00E85FB2">
        <w:rPr>
          <w:rFonts w:ascii="Times New Roman" w:hAnsi="Times New Roman" w:cs="Times New Roman"/>
          <w:szCs w:val="24"/>
        </w:rPr>
        <w:t xml:space="preserve">kimo takelių skaičių, </w:t>
      </w:r>
      <w:r w:rsidRPr="00E85FB2">
        <w:rPr>
          <w:rFonts w:ascii="Times New Roman" w:hAnsi="Times New Roman" w:cs="Times New Roman"/>
          <w:szCs w:val="24"/>
        </w:rPr>
        <w:t xml:space="preserve">pakeliamą baseino dugną, perplanavus patalpų išsidėstymą), sporto kompleksas būtų pajėgus teikti paslaugas naujoms vartotojų grupėms. Reguliuojamas baseino gylis sudarytų sąlygas vykdyti </w:t>
      </w:r>
      <w:r w:rsidR="00501167" w:rsidRPr="00E85FB2">
        <w:rPr>
          <w:rFonts w:ascii="Times New Roman" w:hAnsi="Times New Roman" w:cs="Times New Roman"/>
          <w:szCs w:val="24"/>
        </w:rPr>
        <w:t>vaikų</w:t>
      </w:r>
      <w:r w:rsidRPr="00E85FB2">
        <w:rPr>
          <w:rFonts w:ascii="Times New Roman" w:hAnsi="Times New Roman" w:cs="Times New Roman"/>
          <w:szCs w:val="24"/>
        </w:rPr>
        <w:t>, kuriem</w:t>
      </w:r>
      <w:r w:rsidR="006822EF" w:rsidRPr="00E85FB2">
        <w:rPr>
          <w:rFonts w:ascii="Times New Roman" w:hAnsi="Times New Roman" w:cs="Times New Roman"/>
          <w:szCs w:val="24"/>
        </w:rPr>
        <w:t>s reikalingas 0,6-0,8 m. gylis</w:t>
      </w:r>
      <w:r w:rsidR="00295FDD" w:rsidRPr="00E85FB2">
        <w:rPr>
          <w:rFonts w:ascii="Times New Roman" w:hAnsi="Times New Roman" w:cs="Times New Roman"/>
          <w:szCs w:val="24"/>
        </w:rPr>
        <w:t>, treniruotes</w:t>
      </w:r>
      <w:r w:rsidR="006822EF" w:rsidRPr="00E85FB2">
        <w:rPr>
          <w:rFonts w:ascii="Times New Roman" w:hAnsi="Times New Roman" w:cs="Times New Roman"/>
          <w:szCs w:val="24"/>
        </w:rPr>
        <w:t xml:space="preserve"> bei priimti didesnį antros klasės mokinių, dalyvaujančių mokymo plaukti programoje skaičių. </w:t>
      </w:r>
      <w:r w:rsidRPr="00E85FB2">
        <w:rPr>
          <w:rFonts w:ascii="Times New Roman" w:hAnsi="Times New Roman" w:cs="Times New Roman"/>
          <w:szCs w:val="24"/>
        </w:rPr>
        <w:t xml:space="preserve">Patalpų perplanavimas leistų įrengti sporto salę, žiūrovų tribūną, pirčių ir sūkurinių vonių kompleksą, taip pat teikti maitinimo ar prekybos baseino reikmenimis paslaugas. Taigi, </w:t>
      </w:r>
      <w:r w:rsidRPr="00E85FB2">
        <w:rPr>
          <w:rFonts w:ascii="Times New Roman" w:hAnsi="Times New Roman" w:cs="Times New Roman"/>
          <w:szCs w:val="24"/>
        </w:rPr>
        <w:lastRenderedPageBreak/>
        <w:t>technologiniai pasikeitimai sukurtų ne tiek galimybes pritraukti naujas lankytojų grupes, bet ir pasiūlyti esamiems lankytojams naujas kompleksines paslaugas.</w:t>
      </w:r>
    </w:p>
    <w:p w14:paraId="47BCD369" w14:textId="77777777" w:rsidR="0042270D" w:rsidRPr="00E85FB2" w:rsidRDefault="008C3BB6" w:rsidP="0042270D">
      <w:pPr>
        <w:pStyle w:val="Heading2"/>
        <w:spacing w:before="240" w:after="240"/>
        <w:jc w:val="right"/>
        <w:rPr>
          <w:rFonts w:ascii="Times New Roman" w:hAnsi="Times New Roman" w:cs="Times New Roman"/>
          <w:sz w:val="24"/>
          <w:szCs w:val="24"/>
        </w:rPr>
      </w:pPr>
      <w:bookmarkStart w:id="45" w:name="_Toc497726198"/>
      <w:r w:rsidRPr="00E85FB2">
        <w:rPr>
          <w:rFonts w:ascii="Times New Roman" w:hAnsi="Times New Roman" w:cs="Times New Roman"/>
          <w:sz w:val="24"/>
          <w:szCs w:val="24"/>
        </w:rPr>
        <w:t>TEISINĖ APLINKA</w:t>
      </w:r>
      <w:bookmarkEnd w:id="45"/>
    </w:p>
    <w:p w14:paraId="47BCD36A"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Įgyvendindama LR Vietos savivaldos jai paskirtas savarankiškąsias ir valstybės perduotas funkcijas, Kauno miesto savivaldybė planuoja savo trumpalaikę ir ilgalaikę veiklą. Šiuo metu savivaldybė įgyvendina Kauno miesto savivaldybės 2017-2019 metų strateginio veiklos plano, Kauno miesto 2016-2022 m. strateginio plėtros plano tikslus, uždavinius ir sprendinius, kurie turi užtikrinti miesto socialinius, ekonominius, technologinius, aplinkosauginius, inžinerinius ir kitus poreikius. Visi Kauno miesto savivaldybės strateginiai planavimo dokumentai yra suderinti tarpusavyje ir daugeliu atveju atitinka Lietuvos Respublikos strateginius plėtros tikslus ir uždavinius.</w:t>
      </w:r>
    </w:p>
    <w:p w14:paraId="47BCD36B"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Projekto įgyvendinimas yra tiesiogiai susijęs tiek su Kauno miesto strateginiais veiklos ir plėtros tikslais, tiek su Kauno miesto savivaldybės tiesioginėmis veiklos funkcijomis. Remiantis LR Vietos savivaldos įstatymu, savivaldybė yra atsakinga už viešųjų paslaugų teikimą gyventojams. Savarankiškosios savivaldybių funkcijos apima: vaikų ir suaugusiųjų neformaliojo švietimo organizavimą, vaikų ir jaunimo užimtumo organizavimą, sąlygų savivaldybės teritorijoje gyvenančių neįgaliųjų socialiniam integravimui į bendruomenę sudarymą, savivaldybių </w:t>
      </w:r>
      <w:proofErr w:type="spellStart"/>
      <w:r w:rsidRPr="00E85FB2">
        <w:rPr>
          <w:rFonts w:ascii="Times New Roman" w:hAnsi="Times New Roman" w:cs="Times New Roman"/>
          <w:szCs w:val="24"/>
        </w:rPr>
        <w:t>sveikatinimo</w:t>
      </w:r>
      <w:proofErr w:type="spellEnd"/>
      <w:r w:rsidRPr="00E85FB2">
        <w:rPr>
          <w:rFonts w:ascii="Times New Roman" w:hAnsi="Times New Roman" w:cs="Times New Roman"/>
          <w:szCs w:val="24"/>
        </w:rPr>
        <w:t xml:space="preserve"> priemonių planavimą ir įgyvendinimą, paramą savivaldybės gyventojų sveikatos priežiūrai ir kt.</w:t>
      </w:r>
    </w:p>
    <w:p w14:paraId="47BCD36C" w14:textId="77777777" w:rsidR="004C4417" w:rsidRPr="00E85FB2" w:rsidRDefault="004C4417" w:rsidP="004C4417">
      <w:pPr>
        <w:spacing w:before="120" w:after="120"/>
        <w:ind w:firstLine="709"/>
        <w:rPr>
          <w:rFonts w:ascii="Times New Roman" w:eastAsia="Times New Roman" w:hAnsi="Times New Roman" w:cs="Times New Roman"/>
          <w:szCs w:val="24"/>
        </w:rPr>
      </w:pPr>
      <w:r w:rsidRPr="00E85FB2">
        <w:rPr>
          <w:rFonts w:ascii="Times New Roman" w:eastAsia="Times New Roman" w:hAnsi="Times New Roman" w:cs="Times New Roman"/>
          <w:szCs w:val="24"/>
        </w:rPr>
        <w:t xml:space="preserve">Projektas atitinka ir </w:t>
      </w:r>
      <w:sdt>
        <w:sdtPr>
          <w:rPr>
            <w:rFonts w:ascii="Times New Roman" w:hAnsi="Times New Roman" w:cs="Times New Roman"/>
          </w:rPr>
          <w:alias w:val="Pavadinimas"/>
          <w:tag w:val="title_77d6fd913d074bca84388bfd00ae6661"/>
          <w:id w:val="-1014382604"/>
        </w:sdtPr>
        <w:sdtEndPr/>
        <w:sdtContent>
          <w:sdt>
            <w:sdtPr>
              <w:rPr>
                <w:rFonts w:ascii="Times New Roman" w:hAnsi="Times New Roman" w:cs="Times New Roman"/>
              </w:rPr>
              <w:alias w:val="Pavadinimas"/>
              <w:tag w:val="title_5dae200ae3904893b6994ea92172b573"/>
              <w:id w:val="1373658998"/>
            </w:sdtPr>
            <w:sdtEndPr/>
            <w:sdtContent>
              <w:r w:rsidRPr="00E85FB2">
                <w:rPr>
                  <w:rFonts w:ascii="Times New Roman" w:hAnsi="Times New Roman" w:cs="Times New Roman"/>
                </w:rPr>
                <w:t>2011–2020 METŲ Valstybinės sporto plėtros strategijos</w:t>
              </w:r>
            </w:sdtContent>
          </w:sdt>
          <w:r w:rsidRPr="00E85FB2">
            <w:rPr>
              <w:rFonts w:ascii="Times New Roman" w:hAnsi="Times New Roman" w:cs="Times New Roman"/>
            </w:rPr>
            <w:t xml:space="preserve"> (Lietuvos Respublikos Seimo 2011 m. kovo 24 d. nutarimu Nr. XI-1296) 4 tikslo „Sukurti bazinę sporto infrastruktūrą mėgėjams</w:t>
          </w:r>
          <w:r w:rsidRPr="00E85FB2">
            <w:rPr>
              <w:rFonts w:ascii="Times New Roman" w:hAnsi="Times New Roman" w:cs="Times New Roman"/>
              <w:bCs/>
            </w:rPr>
            <w:t xml:space="preserve"> </w:t>
          </w:r>
          <w:r w:rsidRPr="00E85FB2">
            <w:rPr>
              <w:rFonts w:ascii="Times New Roman" w:hAnsi="Times New Roman" w:cs="Times New Roman"/>
            </w:rPr>
            <w:t xml:space="preserve">ir didelio meistriškumo sportininkams“. </w:t>
          </w:r>
          <w:sdt>
            <w:sdtPr>
              <w:rPr>
                <w:rFonts w:ascii="Times New Roman" w:hAnsi="Times New Roman" w:cs="Times New Roman"/>
              </w:rPr>
              <w:alias w:val="Numeris"/>
              <w:tag w:val="nr_30ea70932f944ba0a3a61ba470e046bc"/>
              <w:id w:val="991914150"/>
            </w:sdtPr>
            <w:sdtEndPr/>
            <w:sdtContent>
              <w:r w:rsidRPr="00E85FB2">
                <w:rPr>
                  <w:rFonts w:ascii="Times New Roman" w:hAnsi="Times New Roman" w:cs="Times New Roman"/>
                </w:rPr>
                <w:t>4.5</w:t>
              </w:r>
            </w:sdtContent>
          </w:sdt>
          <w:r w:rsidRPr="00E85FB2">
            <w:rPr>
              <w:rFonts w:ascii="Times New Roman" w:hAnsi="Times New Roman" w:cs="Times New Roman"/>
            </w:rPr>
            <w:t xml:space="preserve"> uždavinio „Derinti viešojo ir privataus sektorių investicijų lėšas universalios sporto infrastruktūros tinklui optimizuoti nacionaliniu ir regionų mastu“ </w:t>
          </w:r>
          <w:sdt>
            <w:sdtPr>
              <w:rPr>
                <w:rFonts w:ascii="Times New Roman" w:hAnsi="Times New Roman" w:cs="Times New Roman"/>
              </w:rPr>
              <w:alias w:val="Numeris"/>
              <w:tag w:val="nr_05a97afdcc1246739e6e20dacd7a0f71"/>
              <w:id w:val="1250075341"/>
            </w:sdtPr>
            <w:sdtEndPr/>
            <w:sdtContent>
              <w:r w:rsidRPr="00E85FB2">
                <w:rPr>
                  <w:rFonts w:ascii="Times New Roman" w:hAnsi="Times New Roman" w:cs="Times New Roman"/>
                  <w:bCs/>
                </w:rPr>
                <w:t>4.5.4</w:t>
              </w:r>
            </w:sdtContent>
          </w:sdt>
          <w:r w:rsidRPr="00E85FB2">
            <w:rPr>
              <w:rFonts w:ascii="Times New Roman" w:hAnsi="Times New Roman" w:cs="Times New Roman"/>
              <w:bCs/>
            </w:rPr>
            <w:t>. priemonę „</w:t>
          </w:r>
          <w:r w:rsidRPr="00E85FB2">
            <w:rPr>
              <w:rFonts w:ascii="Times New Roman" w:hAnsi="Times New Roman" w:cs="Times New Roman"/>
            </w:rPr>
            <w:t>Sporto infrastruktūros plėtrai ir jos naudojimui taikyti ir tobulinti Lietuvos Respublikos koncesijos įstatyme apibrėžtus teisinius mechanizmus, siekiant į viešųjų sporto bazių statybą, įrengimą ir naudojimą plačiau įtraukti privačius subjektus (vertinimo kriterijus: sporto bazių, kurias Lietuvos Respublikos koncesijų įstatymo nustatyta tvarka administruoja privatūs subjektai, skaičius“.</w:t>
          </w:r>
        </w:sdtContent>
      </w:sdt>
    </w:p>
    <w:p w14:paraId="47BCD36D" w14:textId="77777777" w:rsidR="0042270D" w:rsidRPr="00E85FB2" w:rsidRDefault="0042270D" w:rsidP="0042270D">
      <w:pPr>
        <w:spacing w:before="120" w:after="120"/>
        <w:ind w:firstLine="709"/>
        <w:rPr>
          <w:rFonts w:ascii="Times New Roman" w:eastAsia="Times New Roman" w:hAnsi="Times New Roman" w:cs="Times New Roman"/>
          <w:szCs w:val="24"/>
        </w:rPr>
      </w:pPr>
      <w:r w:rsidRPr="00E85FB2">
        <w:rPr>
          <w:rFonts w:ascii="Times New Roman" w:eastAsia="Times New Roman" w:hAnsi="Times New Roman" w:cs="Times New Roman"/>
          <w:szCs w:val="24"/>
        </w:rPr>
        <w:t>Pabrėžtina, kad plaukimo įgūdžių ugdymas yra išskirtas kaip sv</w:t>
      </w:r>
      <w:r w:rsidR="009E74A1" w:rsidRPr="00E85FB2">
        <w:rPr>
          <w:rFonts w:ascii="Times New Roman" w:eastAsia="Times New Roman" w:hAnsi="Times New Roman" w:cs="Times New Roman"/>
          <w:szCs w:val="24"/>
        </w:rPr>
        <w:t>arbus Valst</w:t>
      </w:r>
      <w:r w:rsidR="00771780" w:rsidRPr="00E85FB2">
        <w:rPr>
          <w:rFonts w:ascii="Times New Roman" w:eastAsia="Times New Roman" w:hAnsi="Times New Roman" w:cs="Times New Roman"/>
          <w:szCs w:val="24"/>
        </w:rPr>
        <w:t>ybei prioritetas. LR Vyriausybė</w:t>
      </w:r>
      <w:r w:rsidRPr="00E85FB2">
        <w:rPr>
          <w:rFonts w:ascii="Times New Roman" w:eastAsia="Times New Roman" w:hAnsi="Times New Roman" w:cs="Times New Roman"/>
          <w:szCs w:val="24"/>
        </w:rPr>
        <w:t xml:space="preserve"> 2008 m. spalio 22 d. nutarimu Nr. 1094 patvirtino „Vaikų mokymo plaukti bendrojo lavinimo mokyklose programą“, kurios tikslas – sukurti veiksmingą vaikų mokymo plaukti sistemą – sudaryti palankią edukacinę ir socialinę aplinką ugdyti jiems gyvybiškai svarbius plaukimo įgūdžius, mokyti juos saugiai elgtis prie vandens, vandenyje ir teikti pagalbą kitiems. Programoje taip pat pabrėžiama, kad plaukimas – gyvybiškai svarbus gyvenimo įgūdis, būtina siekti, kad visi Lietuvos vaikai išmoktų plaukti, saugiai elgtis vandenyje ir prie vandens. Projekto įgyvendinimas tiesiogiai atitinka planavimo programos nuostatas, tikslus ir uždavinius.</w:t>
      </w:r>
    </w:p>
    <w:p w14:paraId="47BCD36E" w14:textId="77777777" w:rsidR="0042270D" w:rsidRPr="00E85FB2" w:rsidRDefault="0042270D" w:rsidP="0042270D">
      <w:pPr>
        <w:spacing w:before="120" w:after="120"/>
        <w:ind w:firstLine="709"/>
        <w:rPr>
          <w:rFonts w:ascii="Times New Roman" w:eastAsia="Times New Roman" w:hAnsi="Times New Roman" w:cs="Times New Roman"/>
          <w:szCs w:val="24"/>
        </w:rPr>
      </w:pPr>
      <w:r w:rsidRPr="00E85FB2">
        <w:rPr>
          <w:rFonts w:ascii="Times New Roman" w:eastAsia="Times New Roman" w:hAnsi="Times New Roman" w:cs="Times New Roman"/>
          <w:szCs w:val="24"/>
        </w:rPr>
        <w:t xml:space="preserve">Taip pat įgyvendinant Projektą būtų prisidedama prie valstybinio </w:t>
      </w:r>
      <w:r w:rsidRPr="00E85FB2">
        <w:rPr>
          <w:rFonts w:ascii="Times New Roman" w:hAnsi="Times New Roman" w:cs="Times New Roman"/>
          <w:szCs w:val="24"/>
        </w:rPr>
        <w:t xml:space="preserve">sporto plėtros </w:t>
      </w:r>
      <w:proofErr w:type="spellStart"/>
      <w:r w:rsidRPr="00E85FB2">
        <w:rPr>
          <w:rFonts w:ascii="Times New Roman" w:hAnsi="Times New Roman" w:cs="Times New Roman"/>
          <w:szCs w:val="24"/>
        </w:rPr>
        <w:t>tarpinstitucinio</w:t>
      </w:r>
      <w:proofErr w:type="spellEnd"/>
      <w:r w:rsidRPr="00E85FB2">
        <w:rPr>
          <w:rFonts w:ascii="Times New Roman" w:hAnsi="Times New Roman" w:cs="Times New Roman"/>
          <w:szCs w:val="24"/>
        </w:rPr>
        <w:t xml:space="preserve"> veiklos plano, kuris yra parengtas siekiant skatinti </w:t>
      </w:r>
      <w:proofErr w:type="spellStart"/>
      <w:r w:rsidRPr="00E85FB2">
        <w:rPr>
          <w:rFonts w:ascii="Times New Roman" w:hAnsi="Times New Roman" w:cs="Times New Roman"/>
          <w:szCs w:val="24"/>
        </w:rPr>
        <w:t>tarpinstituciniu</w:t>
      </w:r>
      <w:proofErr w:type="spellEnd"/>
      <w:r w:rsidRPr="00E85FB2">
        <w:rPr>
          <w:rFonts w:ascii="Times New Roman" w:hAnsi="Times New Roman" w:cs="Times New Roman"/>
          <w:szCs w:val="24"/>
        </w:rPr>
        <w:t xml:space="preserve"> bendradarbiavimu grindžiamą ir koordinuotą požiūrį į visų Lietuvos Respublikos gyventojų fizinio aktyvumo skatinimą ir sporto plėtrą, užtikrinti racionalų Lietuvos Respublikos valstybės biudžeto lėšų, skirtų kūno kultūros ir sporto politikai įgyvendinti, naudojimą. Plane numatomi atitinkami strateginiai tikslai, siektini rezultatai ir valstybės biudžeto asignavimai. Vienas iš siejamų tikslų – sudaryti tinkamas sąlygas Lietuvos Respublikos gyventojų fiziniam aktyvumui ir sportavimui, kuriam yra suformuotas uždavinys – atnaujinti sporto infrastruktūrą. Priemonė – statyti ir (ar) rekonstruoti savivaldybių sporto </w:t>
      </w:r>
      <w:r w:rsidRPr="00E85FB2">
        <w:rPr>
          <w:rFonts w:ascii="Times New Roman" w:hAnsi="Times New Roman" w:cs="Times New Roman"/>
          <w:szCs w:val="24"/>
        </w:rPr>
        <w:lastRenderedPageBreak/>
        <w:t xml:space="preserve">infrastruktūros objektus – stadionus, plaukimo baseinus, sporto sales, sporto ir sveikatingumo kompleksus. 2017-2019 metų laikotarpiu šiai priemonei suplanuota skirti 34,281 mln.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w:t>
      </w:r>
    </w:p>
    <w:p w14:paraId="47BCD36F" w14:textId="77777777" w:rsidR="0042270D" w:rsidRPr="00E85FB2" w:rsidRDefault="0042270D" w:rsidP="0042270D">
      <w:pPr>
        <w:spacing w:before="240" w:after="240"/>
        <w:jc w:val="right"/>
        <w:rPr>
          <w:rFonts w:ascii="Times New Roman" w:hAnsi="Times New Roman" w:cs="Times New Roman"/>
          <w:i/>
          <w:szCs w:val="24"/>
        </w:rPr>
      </w:pPr>
      <w:r w:rsidRPr="00E85FB2">
        <w:rPr>
          <w:rFonts w:ascii="Times New Roman" w:hAnsi="Times New Roman" w:cs="Times New Roman"/>
          <w:i/>
          <w:szCs w:val="24"/>
        </w:rPr>
        <w:t>Mokinių, besimokančių pagal pradinio ugdymo programas, mokymo plaukti programa</w:t>
      </w:r>
    </w:p>
    <w:p w14:paraId="47BCD370"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Įgyvendinant 2011-2020 m. valstybinį sporto plėtros strategijos </w:t>
      </w:r>
      <w:proofErr w:type="spellStart"/>
      <w:r w:rsidRPr="00E85FB2">
        <w:rPr>
          <w:rFonts w:ascii="Times New Roman" w:hAnsi="Times New Roman" w:cs="Times New Roman"/>
          <w:szCs w:val="24"/>
        </w:rPr>
        <w:t>tarpinstitucinį</w:t>
      </w:r>
      <w:proofErr w:type="spellEnd"/>
      <w:r w:rsidRPr="00E85FB2">
        <w:rPr>
          <w:rFonts w:ascii="Times New Roman" w:hAnsi="Times New Roman" w:cs="Times New Roman"/>
          <w:szCs w:val="24"/>
        </w:rPr>
        <w:t xml:space="preserve"> veiklos planą bei Projektą, taip pat būtų prisidedama ir prie mokinių, besimokančių pagal pradinio ugdymo programas, mokymo plaukti proceso vykdymo</w:t>
      </w:r>
      <w:r w:rsidRPr="00E85FB2">
        <w:rPr>
          <w:rStyle w:val="FootnoteReference"/>
          <w:rFonts w:ascii="Times New Roman" w:hAnsi="Times New Roman" w:cs="Times New Roman"/>
          <w:szCs w:val="24"/>
        </w:rPr>
        <w:footnoteReference w:id="8"/>
      </w:r>
      <w:r w:rsidRPr="00E85FB2">
        <w:rPr>
          <w:rFonts w:ascii="Times New Roman" w:hAnsi="Times New Roman" w:cs="Times New Roman"/>
          <w:szCs w:val="24"/>
        </w:rPr>
        <w:t>. Proceso tikslas – mokyti saugaus elgesio vandenyje ir prie vandens, adaptuoti vandens aplinkoje ir mokyti judėjimo vandenyje įgūdžių bei juos tobulinti. Taip pat formuoti pratybų baseine higienos įgūdžius. Šiam tikslui yra suformuoti du uždaviniai – išmokti saugiai elgtis baseine ir atviruose vandens telkiniuose bei skatinti mokinius įveikti vandens baimę ir išmokti judėti vandenyje, savarankiškai veikti judant vandenyje. Proceso vykdymas vertinamas kiekybiniais ir kokybiniais rodikliais.  Procese numatyta vykdyti 32 mokymo plaukti ir saugiai elgtis vandenyje pamokas per metus. Organizatoriais numatomi fiziniai ar juridiniai asmenys, turintys patirties rengti sportines treniruotes. Užsiėmimai finansuojami tiek valstybės, tiek savivaldybių biudžeto lėšomis – 18 užsiėmimų – valstybės biudžeto, 14 užsiėmimų – savivaldybių biudžeto lėšomis.</w:t>
      </w:r>
    </w:p>
    <w:p w14:paraId="47BCD371" w14:textId="77777777" w:rsidR="0042270D" w:rsidRPr="00E85FB2" w:rsidRDefault="0042270D" w:rsidP="0042270D">
      <w:pPr>
        <w:spacing w:before="240" w:after="240"/>
        <w:jc w:val="right"/>
        <w:rPr>
          <w:rFonts w:ascii="Times New Roman" w:hAnsi="Times New Roman" w:cs="Times New Roman"/>
          <w:i/>
          <w:szCs w:val="24"/>
        </w:rPr>
      </w:pPr>
      <w:r w:rsidRPr="00E85FB2">
        <w:rPr>
          <w:rFonts w:ascii="Times New Roman" w:hAnsi="Times New Roman" w:cs="Times New Roman"/>
          <w:i/>
          <w:szCs w:val="24"/>
        </w:rPr>
        <w:t>FINA reikalavimai</w:t>
      </w:r>
    </w:p>
    <w:p w14:paraId="47BCD372"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Plaukimo, plau</w:t>
      </w:r>
      <w:r w:rsidR="0034417A" w:rsidRPr="00E85FB2">
        <w:rPr>
          <w:rFonts w:ascii="Times New Roman" w:hAnsi="Times New Roman" w:cs="Times New Roman"/>
          <w:szCs w:val="24"/>
        </w:rPr>
        <w:t>kimo atvirose vietose, šuolių į vandenį</w:t>
      </w:r>
      <w:r w:rsidRPr="00E85FB2">
        <w:rPr>
          <w:rFonts w:ascii="Times New Roman" w:hAnsi="Times New Roman" w:cs="Times New Roman"/>
          <w:szCs w:val="24"/>
        </w:rPr>
        <w:t>, sinchroninio plaukimo, vandensvydžio ir kiti vandens sporto čempionatai</w:t>
      </w:r>
      <w:r w:rsidR="009E74A1" w:rsidRPr="00E85FB2">
        <w:rPr>
          <w:rFonts w:ascii="Times New Roman" w:hAnsi="Times New Roman" w:cs="Times New Roman"/>
          <w:szCs w:val="24"/>
        </w:rPr>
        <w:t>,</w:t>
      </w:r>
      <w:r w:rsidRPr="00E85FB2">
        <w:rPr>
          <w:rFonts w:ascii="Times New Roman" w:hAnsi="Times New Roman" w:cs="Times New Roman"/>
          <w:szCs w:val="24"/>
        </w:rPr>
        <w:t xml:space="preserve"> organizuojami pagal tarptautinės vandens sporto federacijos (</w:t>
      </w:r>
      <w:proofErr w:type="spellStart"/>
      <w:r w:rsidRPr="00E85FB2">
        <w:rPr>
          <w:rFonts w:ascii="Times New Roman" w:hAnsi="Times New Roman" w:cs="Times New Roman"/>
          <w:szCs w:val="24"/>
        </w:rPr>
        <w:t>pranc</w:t>
      </w:r>
      <w:proofErr w:type="spellEnd"/>
      <w:r w:rsidRPr="00E85FB2">
        <w:rPr>
          <w:rFonts w:ascii="Times New Roman" w:hAnsi="Times New Roman" w:cs="Times New Roman"/>
          <w:szCs w:val="24"/>
        </w:rPr>
        <w:t xml:space="preserve">. </w:t>
      </w:r>
      <w:proofErr w:type="spellStart"/>
      <w:r w:rsidRPr="00E85FB2">
        <w:rPr>
          <w:rFonts w:ascii="Times New Roman" w:hAnsi="Times New Roman" w:cs="Times New Roman"/>
          <w:i/>
          <w:szCs w:val="24"/>
        </w:rPr>
        <w:t>Fédération</w:t>
      </w:r>
      <w:proofErr w:type="spellEnd"/>
      <w:r w:rsidRPr="00E85FB2">
        <w:rPr>
          <w:rFonts w:ascii="Times New Roman" w:hAnsi="Times New Roman" w:cs="Times New Roman"/>
          <w:i/>
          <w:szCs w:val="24"/>
        </w:rPr>
        <w:t xml:space="preserve"> </w:t>
      </w:r>
      <w:proofErr w:type="spellStart"/>
      <w:r w:rsidRPr="00E85FB2">
        <w:rPr>
          <w:rFonts w:ascii="Times New Roman" w:hAnsi="Times New Roman" w:cs="Times New Roman"/>
          <w:i/>
          <w:szCs w:val="24"/>
        </w:rPr>
        <w:t>Internationale</w:t>
      </w:r>
      <w:proofErr w:type="spellEnd"/>
      <w:r w:rsidRPr="00E85FB2">
        <w:rPr>
          <w:rFonts w:ascii="Times New Roman" w:hAnsi="Times New Roman" w:cs="Times New Roman"/>
          <w:i/>
          <w:szCs w:val="24"/>
        </w:rPr>
        <w:t xml:space="preserve"> de </w:t>
      </w:r>
      <w:proofErr w:type="spellStart"/>
      <w:r w:rsidRPr="00E85FB2">
        <w:rPr>
          <w:rFonts w:ascii="Times New Roman" w:hAnsi="Times New Roman" w:cs="Times New Roman"/>
          <w:i/>
          <w:szCs w:val="24"/>
        </w:rPr>
        <w:t>Natation</w:t>
      </w:r>
      <w:proofErr w:type="spellEnd"/>
      <w:r w:rsidRPr="00E85FB2">
        <w:rPr>
          <w:rFonts w:ascii="Times New Roman" w:hAnsi="Times New Roman" w:cs="Times New Roman"/>
          <w:szCs w:val="24"/>
        </w:rPr>
        <w:t>) įstatus</w:t>
      </w:r>
      <w:r w:rsidR="009E74A1" w:rsidRPr="00E85FB2">
        <w:rPr>
          <w:rFonts w:ascii="Times New Roman" w:hAnsi="Times New Roman" w:cs="Times New Roman"/>
          <w:szCs w:val="24"/>
        </w:rPr>
        <w:t>,</w:t>
      </w:r>
      <w:r w:rsidRPr="00E85FB2">
        <w:rPr>
          <w:rFonts w:ascii="Times New Roman" w:hAnsi="Times New Roman" w:cs="Times New Roman"/>
          <w:szCs w:val="24"/>
        </w:rPr>
        <w:t xml:space="preserve"> turi atitikti šios organizacijos nustatytus reikalavimus. Baseinų infrastruktūroms yra taikomi įvairūs baseino ilgio, baseino gylio, baseino sienelių, baseino takelių, starto bokštelių ir kitų detalių reikalavimai.</w:t>
      </w:r>
    </w:p>
    <w:p w14:paraId="47BCD373" w14:textId="77777777" w:rsidR="0042270D" w:rsidRPr="00E85FB2" w:rsidRDefault="009E74A1"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Rekonstruojant</w:t>
      </w:r>
      <w:r w:rsidR="0042270D" w:rsidRPr="00E85FB2">
        <w:rPr>
          <w:rFonts w:ascii="Times New Roman" w:hAnsi="Times New Roman" w:cs="Times New Roman"/>
          <w:szCs w:val="24"/>
        </w:rPr>
        <w:t xml:space="preserve"> sporto komplekso</w:t>
      </w:r>
      <w:r w:rsidRPr="00E85FB2">
        <w:rPr>
          <w:rFonts w:ascii="Times New Roman" w:hAnsi="Times New Roman" w:cs="Times New Roman"/>
          <w:szCs w:val="24"/>
        </w:rPr>
        <w:t>, adresu Baltų pr. 8, Kaunas,</w:t>
      </w:r>
      <w:r w:rsidR="0042270D" w:rsidRPr="00E85FB2">
        <w:rPr>
          <w:rFonts w:ascii="Times New Roman" w:hAnsi="Times New Roman" w:cs="Times New Roman"/>
          <w:szCs w:val="24"/>
        </w:rPr>
        <w:t xml:space="preserve"> infrastruktūrą bus atsižvelgta į šiuos reikalavimus siekiant vystyti ryšius su šia organizacija ir remiantis tarptautine patirtimi, kelti Lietuvos trenerių ir instruktorių kvalifikaciją. Tokiu būdu užtikrinant aukštos kokybės paslaugas </w:t>
      </w:r>
      <w:r w:rsidR="0034417A" w:rsidRPr="00E85FB2">
        <w:rPr>
          <w:rFonts w:ascii="Times New Roman" w:hAnsi="Times New Roman" w:cs="Times New Roman"/>
          <w:szCs w:val="24"/>
        </w:rPr>
        <w:t>sporto komplekso</w:t>
      </w:r>
      <w:r w:rsidR="0042270D" w:rsidRPr="00E85FB2">
        <w:rPr>
          <w:rFonts w:ascii="Times New Roman" w:hAnsi="Times New Roman" w:cs="Times New Roman"/>
          <w:szCs w:val="24"/>
        </w:rPr>
        <w:t xml:space="preserve"> lankytojams.</w:t>
      </w:r>
    </w:p>
    <w:p w14:paraId="47BCD374" w14:textId="77777777" w:rsidR="0042270D" w:rsidRPr="00E85FB2" w:rsidRDefault="0042270D" w:rsidP="0042270D">
      <w:pPr>
        <w:spacing w:before="240" w:after="240"/>
        <w:jc w:val="right"/>
        <w:rPr>
          <w:rFonts w:ascii="Times New Roman" w:hAnsi="Times New Roman" w:cs="Times New Roman"/>
          <w:i/>
          <w:szCs w:val="24"/>
        </w:rPr>
      </w:pPr>
      <w:r w:rsidRPr="00E85FB2">
        <w:rPr>
          <w:rFonts w:ascii="Times New Roman" w:hAnsi="Times New Roman" w:cs="Times New Roman"/>
          <w:i/>
          <w:szCs w:val="24"/>
        </w:rPr>
        <w:t>Higienos normos</w:t>
      </w:r>
    </w:p>
    <w:p w14:paraId="47BCD375"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LR sveikatos apsaugos ministro tvirtinamose higienos normose HN 109:2005</w:t>
      </w:r>
      <w:r w:rsidRPr="00E85FB2">
        <w:rPr>
          <w:rStyle w:val="FootnoteReference"/>
          <w:rFonts w:ascii="Times New Roman" w:hAnsi="Times New Roman" w:cs="Times New Roman"/>
          <w:szCs w:val="24"/>
        </w:rPr>
        <w:footnoteReference w:id="9"/>
      </w:r>
      <w:r w:rsidRPr="00E85FB2">
        <w:rPr>
          <w:rFonts w:ascii="Times New Roman" w:hAnsi="Times New Roman" w:cs="Times New Roman"/>
          <w:szCs w:val="24"/>
        </w:rPr>
        <w:t xml:space="preserve"> „Baseinų visuomenės sveikatos saugos reikalavimai“ nustatyti pagrindiniai baseinų įrengimo, priežiūros ir kontrolės reikalavimai, taip pat kokybės ir kontrolės reikalavimai vandeniui, naudojamam visų tipų baseinuose. Detalizuojami reikalavimai darbuotojams, baseinų vandens paruošimas, patalpų ir įrangos priežiūra, šildymas, vėdinimas, reikalaujamas patalpų apšvietimas, vandens ir nuotakų šalinimas. Įgyvendinant Projektą bus atsižvelgta į reikalavimus apibrėžiančias normas.</w:t>
      </w:r>
      <w:r w:rsidR="00C30B84" w:rsidRPr="00E85FB2">
        <w:rPr>
          <w:rFonts w:ascii="Times New Roman" w:hAnsi="Times New Roman" w:cs="Times New Roman"/>
          <w:szCs w:val="24"/>
        </w:rPr>
        <w:t xml:space="preserve"> Pastebėtina, kad šiose normose nurodytas baseino gylis, t. y. 0,6-0,8 m., vaikams iki 7 metų amžiaus yra tik rekomendacinio pobūdžio. Neturint sąlygų užtikrinti minėto amžiaus vaikams baseino gylio, </w:t>
      </w:r>
      <w:r w:rsidR="00BB045D" w:rsidRPr="00E85FB2">
        <w:rPr>
          <w:rFonts w:ascii="Times New Roman" w:hAnsi="Times New Roman" w:cs="Times New Roman"/>
          <w:szCs w:val="24"/>
        </w:rPr>
        <w:t>vaikai turi būti mokomi kraštiniuose baseino plaukimo takeliuose.</w:t>
      </w:r>
    </w:p>
    <w:p w14:paraId="47BCD376" w14:textId="77777777" w:rsidR="0042270D" w:rsidRPr="00E85FB2" w:rsidRDefault="0042270D" w:rsidP="0042270D">
      <w:pPr>
        <w:spacing w:before="240" w:after="240"/>
        <w:jc w:val="right"/>
        <w:rPr>
          <w:rFonts w:ascii="Times New Roman" w:hAnsi="Times New Roman" w:cs="Times New Roman"/>
          <w:i/>
          <w:szCs w:val="24"/>
        </w:rPr>
      </w:pPr>
      <w:r w:rsidRPr="00E85FB2">
        <w:rPr>
          <w:rFonts w:ascii="Times New Roman" w:hAnsi="Times New Roman" w:cs="Times New Roman"/>
          <w:i/>
          <w:szCs w:val="24"/>
        </w:rPr>
        <w:lastRenderedPageBreak/>
        <w:t>Teisės į statinio infrastruktūrą</w:t>
      </w:r>
    </w:p>
    <w:p w14:paraId="47BCD377" w14:textId="77777777" w:rsidR="0042270D" w:rsidRPr="00E85FB2" w:rsidRDefault="008D410C"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Baseinas „Šilainiai“</w:t>
      </w:r>
      <w:r w:rsidR="0042270D" w:rsidRPr="00E85FB2">
        <w:rPr>
          <w:rFonts w:ascii="Times New Roman" w:hAnsi="Times New Roman" w:cs="Times New Roman"/>
          <w:szCs w:val="24"/>
        </w:rPr>
        <w:t>, adresu Baltų pr. 8, Kaunas, patikėjimo teise valdomas BĮ „Kauno plaukimo mokykla“, savininkas yra Kauno miesto savivaldybė.</w:t>
      </w:r>
    </w:p>
    <w:p w14:paraId="47BCD378"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Vadovaujantis Vietos savivaldos įstatymo</w:t>
      </w:r>
      <w:r w:rsidRPr="00E85FB2">
        <w:rPr>
          <w:rStyle w:val="FootnoteReference"/>
          <w:rFonts w:ascii="Times New Roman" w:hAnsi="Times New Roman" w:cs="Times New Roman"/>
          <w:szCs w:val="24"/>
        </w:rPr>
        <w:footnoteReference w:id="10"/>
      </w:r>
      <w:r w:rsidRPr="00E85FB2">
        <w:rPr>
          <w:rFonts w:ascii="Times New Roman" w:hAnsi="Times New Roman" w:cs="Times New Roman"/>
          <w:szCs w:val="24"/>
        </w:rPr>
        <w:t xml:space="preserve"> 16 straipsnio 2 dalies 26 punktu bei Valstybės ir savivaldybių turto valdymo, naudojimo ir disponavimo juo įstatymo 12 straipsnio 1 dalimi, Turto perdavimo klausimą sprendžia Savivaldybės taryba.</w:t>
      </w:r>
    </w:p>
    <w:p w14:paraId="47BCD379" w14:textId="77777777" w:rsidR="0042270D" w:rsidRPr="00E85FB2" w:rsidRDefault="0042270D" w:rsidP="0042270D">
      <w:pPr>
        <w:spacing w:before="240" w:after="240"/>
        <w:jc w:val="right"/>
        <w:rPr>
          <w:rFonts w:ascii="Times New Roman" w:hAnsi="Times New Roman" w:cs="Times New Roman"/>
          <w:szCs w:val="24"/>
        </w:rPr>
      </w:pPr>
      <w:r w:rsidRPr="00E85FB2">
        <w:rPr>
          <w:rFonts w:ascii="Times New Roman" w:hAnsi="Times New Roman" w:cs="Times New Roman"/>
          <w:i/>
          <w:szCs w:val="24"/>
        </w:rPr>
        <w:t>Automobilių stovėjimo reglamentavimas</w:t>
      </w:r>
    </w:p>
    <w:p w14:paraId="47BCD37A"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Statinio ar statinių grupės automobilių stovėjimo vietos įrengiamos statinio ar statinių grupės priklausančiame žemės sklypo ribose</w:t>
      </w:r>
      <w:r w:rsidRPr="00E85FB2">
        <w:rPr>
          <w:rStyle w:val="FootnoteReference"/>
          <w:rFonts w:ascii="Times New Roman" w:hAnsi="Times New Roman" w:cs="Times New Roman"/>
          <w:szCs w:val="24"/>
        </w:rPr>
        <w:footnoteReference w:id="11"/>
      </w:r>
      <w:r w:rsidRPr="00E85FB2">
        <w:rPr>
          <w:rFonts w:ascii="Times New Roman" w:hAnsi="Times New Roman" w:cs="Times New Roman"/>
          <w:szCs w:val="24"/>
        </w:rPr>
        <w:t xml:space="preserve">. Tam yra nustatytas minimalus automobilių stovėjimo vietų skaičius prie įvairios paskirties statinių. Sporto paskirties pastatams, tiksliau – stadionuose, arenose, aikštelėse, </w:t>
      </w:r>
      <w:proofErr w:type="spellStart"/>
      <w:r w:rsidRPr="00E85FB2">
        <w:rPr>
          <w:rFonts w:ascii="Times New Roman" w:hAnsi="Times New Roman" w:cs="Times New Roman"/>
          <w:szCs w:val="24"/>
          <w:lang w:val="en-US"/>
        </w:rPr>
        <w:t>viena</w:t>
      </w:r>
      <w:proofErr w:type="spellEnd"/>
      <w:r w:rsidRPr="00E85FB2">
        <w:rPr>
          <w:rFonts w:ascii="Times New Roman" w:hAnsi="Times New Roman" w:cs="Times New Roman"/>
          <w:szCs w:val="24"/>
          <w:lang w:val="en-US"/>
        </w:rPr>
        <w:t xml:space="preserve"> </w:t>
      </w:r>
      <w:r w:rsidRPr="00E85FB2">
        <w:rPr>
          <w:rFonts w:ascii="Times New Roman" w:hAnsi="Times New Roman" w:cs="Times New Roman"/>
          <w:szCs w:val="24"/>
        </w:rPr>
        <w:t>automobilių stovėjimo vieta tenka 10 m</w:t>
      </w:r>
      <w:r w:rsidRPr="00E85FB2">
        <w:rPr>
          <w:rFonts w:ascii="Times New Roman" w:hAnsi="Times New Roman" w:cs="Times New Roman"/>
          <w:szCs w:val="24"/>
          <w:vertAlign w:val="superscript"/>
        </w:rPr>
        <w:t>2</w:t>
      </w:r>
      <w:r w:rsidRPr="00E85FB2">
        <w:rPr>
          <w:rFonts w:ascii="Times New Roman" w:hAnsi="Times New Roman" w:cs="Times New Roman"/>
          <w:szCs w:val="24"/>
        </w:rPr>
        <w:t xml:space="preserve"> tribūnų ploto, o sporto klubams ir baseinams – viena vieta tenka 30 m</w:t>
      </w:r>
      <w:r w:rsidRPr="00E85FB2">
        <w:rPr>
          <w:rFonts w:ascii="Times New Roman" w:hAnsi="Times New Roman" w:cs="Times New Roman"/>
          <w:szCs w:val="24"/>
          <w:vertAlign w:val="superscript"/>
        </w:rPr>
        <w:t>2</w:t>
      </w:r>
      <w:r w:rsidRPr="00E85FB2">
        <w:rPr>
          <w:rFonts w:ascii="Times New Roman" w:hAnsi="Times New Roman" w:cs="Times New Roman"/>
          <w:szCs w:val="24"/>
        </w:rPr>
        <w:t xml:space="preserve"> pagrindinio ploto. Taip pat Kauno miesto savivaldybė gali suskirstyti miesto teritorijas į zonas, nustatydamos jose automobilių stovėjimo vietų skaičiaus koeficientus. </w:t>
      </w:r>
    </w:p>
    <w:p w14:paraId="47BCD37B"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Jei statinyje įrengiamos skirtingų paskirčių patalpos, statiniui</w:t>
      </w:r>
      <w:r w:rsidRPr="00E85FB2">
        <w:rPr>
          <w:rFonts w:ascii="Times New Roman" w:hAnsi="Times New Roman" w:cs="Times New Roman"/>
          <w:b/>
          <w:bCs/>
          <w:szCs w:val="24"/>
        </w:rPr>
        <w:t xml:space="preserve"> </w:t>
      </w:r>
      <w:r w:rsidRPr="00E85FB2">
        <w:rPr>
          <w:rFonts w:ascii="Times New Roman" w:hAnsi="Times New Roman" w:cs="Times New Roman"/>
          <w:szCs w:val="24"/>
        </w:rPr>
        <w:t>reikalingas automobilių stovėjimo vietų skaičius nustatomas sumuojant kiekvienos paskirties patalpoms reikalingą automobilių stovėjimo vietų skaičių, nustatytą pagal automobilių stovėjimo reglamentavimo tvarką.</w:t>
      </w:r>
    </w:p>
    <w:p w14:paraId="47BCD37C" w14:textId="77777777" w:rsidR="0042270D" w:rsidRPr="00E85FB2" w:rsidRDefault="0042270D" w:rsidP="0042270D">
      <w:pPr>
        <w:spacing w:before="240" w:after="240"/>
        <w:jc w:val="right"/>
        <w:rPr>
          <w:rFonts w:ascii="Times New Roman" w:hAnsi="Times New Roman" w:cs="Times New Roman"/>
          <w:i/>
          <w:szCs w:val="24"/>
        </w:rPr>
      </w:pPr>
      <w:r w:rsidRPr="00E85FB2">
        <w:rPr>
          <w:rFonts w:ascii="Times New Roman" w:hAnsi="Times New Roman" w:cs="Times New Roman"/>
          <w:i/>
          <w:szCs w:val="24"/>
        </w:rPr>
        <w:t>Pastato energinio naudingumo reikalavimai</w:t>
      </w:r>
    </w:p>
    <w:p w14:paraId="47BCD37D"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Remiantis LR aplinkos ministro tvirtinamame techniniame reglamente STR 2.01.02:2016</w:t>
      </w:r>
      <w:r w:rsidRPr="00E85FB2">
        <w:rPr>
          <w:rStyle w:val="FootnoteReference"/>
          <w:rFonts w:ascii="Times New Roman" w:hAnsi="Times New Roman" w:cs="Times New Roman"/>
          <w:szCs w:val="24"/>
        </w:rPr>
        <w:footnoteReference w:id="12"/>
      </w:r>
      <w:r w:rsidRPr="00E85FB2">
        <w:rPr>
          <w:rFonts w:ascii="Times New Roman" w:hAnsi="Times New Roman" w:cs="Times New Roman"/>
          <w:szCs w:val="24"/>
        </w:rPr>
        <w:t>, statomų pastatų, kuriems prašymas išduoti leidimą statyti naują statinį ar rašytinį įgalioto valstybės tarnautojo pritarimą statinio projektui pateiktas po 2016 m. lapkričio 1 d., kai statybą leidžiantys dokumentai neprivalomi, – statybos darbai pradėti po 2016 m. lapkričio 1 d., energinio naudingumo klasė turi būti ne žemesnė kaip A.</w:t>
      </w:r>
    </w:p>
    <w:p w14:paraId="47BCD37E" w14:textId="77777777" w:rsidR="0042270D" w:rsidRPr="00E85FB2" w:rsidRDefault="0042270D" w:rsidP="0042270D">
      <w:pPr>
        <w:spacing w:before="240" w:after="240"/>
        <w:jc w:val="right"/>
        <w:rPr>
          <w:rFonts w:ascii="Times New Roman" w:hAnsi="Times New Roman" w:cs="Times New Roman"/>
          <w:szCs w:val="24"/>
        </w:rPr>
      </w:pPr>
      <w:r w:rsidRPr="00E85FB2">
        <w:rPr>
          <w:rFonts w:ascii="Times New Roman" w:hAnsi="Times New Roman" w:cs="Times New Roman"/>
          <w:i/>
          <w:szCs w:val="24"/>
        </w:rPr>
        <w:t>Pastatų energinio naudingumo vertinimo ir projektavimo principai</w:t>
      </w:r>
    </w:p>
    <w:p w14:paraId="47BCD37F"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Vadovaujantis statybos techninio reglamento STR 2.01.02:2016 VI skyriaus 14 punktu</w:t>
      </w:r>
      <w:r w:rsidR="009E74A1" w:rsidRPr="00E85FB2">
        <w:rPr>
          <w:rFonts w:ascii="Times New Roman" w:hAnsi="Times New Roman" w:cs="Times New Roman"/>
          <w:szCs w:val="24"/>
        </w:rPr>
        <w:t>,</w:t>
      </w:r>
      <w:r w:rsidRPr="00E85FB2">
        <w:rPr>
          <w:rFonts w:ascii="Times New Roman" w:hAnsi="Times New Roman" w:cs="Times New Roman"/>
          <w:szCs w:val="24"/>
        </w:rPr>
        <w:t xml:space="preserve"> A energinio naudingumo klasės pastatams (jų dalims) priskiriamos, jei atitinka šiuos reikalavimus:</w:t>
      </w:r>
    </w:p>
    <w:p w14:paraId="47BCD380" w14:textId="77777777" w:rsidR="0042270D" w:rsidRPr="00E85FB2" w:rsidRDefault="0042270D" w:rsidP="0042270D">
      <w:pPr>
        <w:pStyle w:val="ListParagraph"/>
        <w:numPr>
          <w:ilvl w:val="0"/>
          <w:numId w:val="3"/>
        </w:numPr>
        <w:rPr>
          <w:rFonts w:ascii="Times New Roman" w:hAnsi="Times New Roman" w:cs="Times New Roman"/>
          <w:szCs w:val="24"/>
        </w:rPr>
      </w:pPr>
      <w:r w:rsidRPr="00E85FB2">
        <w:rPr>
          <w:rFonts w:ascii="Times New Roman" w:hAnsi="Times New Roman" w:cs="Times New Roman"/>
          <w:szCs w:val="24"/>
        </w:rPr>
        <w:t xml:space="preserve">pastato (jo dalies) energijos vartojimo efektyvumo rodiklių </w:t>
      </w:r>
      <w:r w:rsidRPr="00E85FB2">
        <w:rPr>
          <w:rFonts w:ascii="Times New Roman" w:hAnsi="Times New Roman" w:cs="Times New Roman"/>
          <w:i/>
          <w:iCs/>
          <w:szCs w:val="24"/>
        </w:rPr>
        <w:t>C</w:t>
      </w:r>
      <w:r w:rsidRPr="00E85FB2">
        <w:rPr>
          <w:rFonts w:ascii="Times New Roman" w:hAnsi="Times New Roman" w:cs="Times New Roman"/>
          <w:i/>
          <w:iCs/>
          <w:szCs w:val="24"/>
          <w:vertAlign w:val="subscript"/>
        </w:rPr>
        <w:t>1</w:t>
      </w:r>
      <w:r w:rsidRPr="00E85FB2">
        <w:rPr>
          <w:rFonts w:ascii="Times New Roman" w:hAnsi="Times New Roman" w:cs="Times New Roman"/>
          <w:szCs w:val="24"/>
        </w:rPr>
        <w:t xml:space="preserve"> ir </w:t>
      </w:r>
      <w:r w:rsidRPr="00E85FB2">
        <w:rPr>
          <w:rFonts w:ascii="Times New Roman" w:hAnsi="Times New Roman" w:cs="Times New Roman"/>
          <w:i/>
          <w:iCs/>
          <w:szCs w:val="24"/>
        </w:rPr>
        <w:t>C</w:t>
      </w:r>
      <w:r w:rsidRPr="00E85FB2">
        <w:rPr>
          <w:rFonts w:ascii="Times New Roman" w:hAnsi="Times New Roman" w:cs="Times New Roman"/>
          <w:i/>
          <w:iCs/>
          <w:szCs w:val="24"/>
          <w:vertAlign w:val="subscript"/>
        </w:rPr>
        <w:t>2</w:t>
      </w:r>
      <w:r w:rsidRPr="00E85FB2">
        <w:rPr>
          <w:rFonts w:ascii="Times New Roman" w:hAnsi="Times New Roman" w:cs="Times New Roman"/>
          <w:szCs w:val="24"/>
        </w:rPr>
        <w:t xml:space="preserve"> vertės turi atitikti Reglamento 15 punkto reikalavimus;</w:t>
      </w:r>
    </w:p>
    <w:p w14:paraId="47BCD381" w14:textId="77777777" w:rsidR="0042270D" w:rsidRPr="00E85FB2" w:rsidRDefault="0042270D" w:rsidP="0042270D">
      <w:pPr>
        <w:pStyle w:val="ListParagraph"/>
        <w:numPr>
          <w:ilvl w:val="0"/>
          <w:numId w:val="3"/>
        </w:numPr>
        <w:rPr>
          <w:rFonts w:ascii="Times New Roman" w:hAnsi="Times New Roman" w:cs="Times New Roman"/>
          <w:szCs w:val="24"/>
        </w:rPr>
      </w:pPr>
      <w:r w:rsidRPr="00E85FB2">
        <w:rPr>
          <w:rFonts w:ascii="Times New Roman" w:hAnsi="Times New Roman" w:cs="Times New Roman"/>
          <w:szCs w:val="24"/>
        </w:rPr>
        <w:t>pastato (jo dalies) atitvarų skaičiuojamieji savitieji šilumos nuostoliai turi atitikti Reglamento 2 priedo 86 punkto reikalavimus;</w:t>
      </w:r>
    </w:p>
    <w:p w14:paraId="47BCD382" w14:textId="77777777" w:rsidR="0042270D" w:rsidRPr="00E85FB2" w:rsidRDefault="0042270D" w:rsidP="0042270D">
      <w:pPr>
        <w:pStyle w:val="ListParagraph"/>
        <w:numPr>
          <w:ilvl w:val="0"/>
          <w:numId w:val="3"/>
        </w:numPr>
        <w:rPr>
          <w:rFonts w:ascii="Times New Roman" w:hAnsi="Times New Roman" w:cs="Times New Roman"/>
          <w:szCs w:val="24"/>
        </w:rPr>
      </w:pPr>
      <w:r w:rsidRPr="00E85FB2">
        <w:rPr>
          <w:rFonts w:ascii="Times New Roman" w:hAnsi="Times New Roman" w:cs="Times New Roman"/>
          <w:szCs w:val="24"/>
        </w:rPr>
        <w:t xml:space="preserve">jei pastate (jo dalyje) įrengta mechaninio vėdinimo su </w:t>
      </w:r>
      <w:proofErr w:type="spellStart"/>
      <w:r w:rsidRPr="00E85FB2">
        <w:rPr>
          <w:rFonts w:ascii="Times New Roman" w:hAnsi="Times New Roman" w:cs="Times New Roman"/>
          <w:szCs w:val="24"/>
        </w:rPr>
        <w:t>rekuperacija</w:t>
      </w:r>
      <w:proofErr w:type="spellEnd"/>
      <w:r w:rsidRPr="00E85FB2">
        <w:rPr>
          <w:rFonts w:ascii="Times New Roman" w:hAnsi="Times New Roman" w:cs="Times New Roman"/>
          <w:szCs w:val="24"/>
        </w:rPr>
        <w:t xml:space="preserve"> sistema, </w:t>
      </w:r>
      <w:proofErr w:type="spellStart"/>
      <w:r w:rsidRPr="00E85FB2">
        <w:rPr>
          <w:rFonts w:ascii="Times New Roman" w:hAnsi="Times New Roman" w:cs="Times New Roman"/>
          <w:szCs w:val="24"/>
        </w:rPr>
        <w:t>rekuperatoriaus</w:t>
      </w:r>
      <w:proofErr w:type="spellEnd"/>
      <w:r w:rsidRPr="00E85FB2">
        <w:rPr>
          <w:rFonts w:ascii="Times New Roman" w:hAnsi="Times New Roman" w:cs="Times New Roman"/>
          <w:szCs w:val="24"/>
        </w:rPr>
        <w:t xml:space="preserve"> naudingumo koeficientas turi būti ne mažesnis už 0,65, o </w:t>
      </w:r>
      <w:proofErr w:type="spellStart"/>
      <w:r w:rsidRPr="00E85FB2">
        <w:rPr>
          <w:rFonts w:ascii="Times New Roman" w:hAnsi="Times New Roman" w:cs="Times New Roman"/>
          <w:szCs w:val="24"/>
        </w:rPr>
        <w:t>rekuperatoriaus</w:t>
      </w:r>
      <w:proofErr w:type="spellEnd"/>
      <w:r w:rsidRPr="00E85FB2">
        <w:rPr>
          <w:rFonts w:ascii="Times New Roman" w:hAnsi="Times New Roman" w:cs="Times New Roman"/>
          <w:szCs w:val="24"/>
        </w:rPr>
        <w:t xml:space="preserve"> ventiliatorių naudojamas elektros energijos kiekis neturi viršyti 0,75 </w:t>
      </w:r>
      <w:proofErr w:type="spellStart"/>
      <w:r w:rsidRPr="00E85FB2">
        <w:rPr>
          <w:rFonts w:ascii="Times New Roman" w:hAnsi="Times New Roman" w:cs="Times New Roman"/>
          <w:szCs w:val="24"/>
        </w:rPr>
        <w:t>Wh</w:t>
      </w:r>
      <w:proofErr w:type="spellEnd"/>
      <w:r w:rsidRPr="00E85FB2">
        <w:rPr>
          <w:rFonts w:ascii="Times New Roman" w:hAnsi="Times New Roman" w:cs="Times New Roman"/>
          <w:szCs w:val="24"/>
        </w:rPr>
        <w:t>/m³;</w:t>
      </w:r>
    </w:p>
    <w:p w14:paraId="47BCD383" w14:textId="77777777" w:rsidR="0042270D" w:rsidRPr="00E85FB2" w:rsidRDefault="0042270D" w:rsidP="0042270D">
      <w:pPr>
        <w:pStyle w:val="ListParagraph"/>
        <w:numPr>
          <w:ilvl w:val="0"/>
          <w:numId w:val="3"/>
        </w:numPr>
        <w:rPr>
          <w:rFonts w:ascii="Times New Roman" w:hAnsi="Times New Roman" w:cs="Times New Roman"/>
          <w:szCs w:val="24"/>
        </w:rPr>
      </w:pPr>
      <w:r w:rsidRPr="00E85FB2">
        <w:rPr>
          <w:rFonts w:ascii="Times New Roman" w:hAnsi="Times New Roman" w:cs="Times New Roman"/>
          <w:szCs w:val="24"/>
        </w:rPr>
        <w:lastRenderedPageBreak/>
        <w:t xml:space="preserve">pastato (jo dalių) pertvarų ir tarpaukštinių </w:t>
      </w:r>
      <w:proofErr w:type="spellStart"/>
      <w:r w:rsidRPr="00E85FB2">
        <w:rPr>
          <w:rFonts w:ascii="Times New Roman" w:hAnsi="Times New Roman" w:cs="Times New Roman"/>
          <w:szCs w:val="24"/>
        </w:rPr>
        <w:t>perdenginių</w:t>
      </w:r>
      <w:proofErr w:type="spellEnd"/>
      <w:r w:rsidRPr="00E85FB2">
        <w:rPr>
          <w:rFonts w:ascii="Times New Roman" w:hAnsi="Times New Roman" w:cs="Times New Roman"/>
          <w:szCs w:val="24"/>
        </w:rPr>
        <w:t xml:space="preserve"> šiluminės savybės turi atitikti Reglamento IX skyriaus reikalavimus;</w:t>
      </w:r>
    </w:p>
    <w:p w14:paraId="47BCD384" w14:textId="77777777" w:rsidR="0042270D" w:rsidRPr="00E85FB2" w:rsidRDefault="0042270D" w:rsidP="0042270D">
      <w:pPr>
        <w:pStyle w:val="ListParagraph"/>
        <w:numPr>
          <w:ilvl w:val="0"/>
          <w:numId w:val="3"/>
        </w:numPr>
        <w:rPr>
          <w:rFonts w:ascii="Times New Roman" w:hAnsi="Times New Roman" w:cs="Times New Roman"/>
          <w:szCs w:val="24"/>
        </w:rPr>
      </w:pPr>
      <w:r w:rsidRPr="00E85FB2">
        <w:rPr>
          <w:rFonts w:ascii="Times New Roman" w:hAnsi="Times New Roman" w:cs="Times New Roman"/>
          <w:szCs w:val="24"/>
        </w:rPr>
        <w:t>pastato (jo dalies) sandarumas turi atitikti Reglamento X skyriaus reikalavimus;</w:t>
      </w:r>
    </w:p>
    <w:p w14:paraId="47BCD385" w14:textId="77777777" w:rsidR="0042270D" w:rsidRPr="00E85FB2" w:rsidRDefault="0042270D" w:rsidP="0042270D">
      <w:pPr>
        <w:pStyle w:val="ListParagraph"/>
        <w:numPr>
          <w:ilvl w:val="0"/>
          <w:numId w:val="3"/>
        </w:numPr>
        <w:rPr>
          <w:rFonts w:ascii="Times New Roman" w:hAnsi="Times New Roman" w:cs="Times New Roman"/>
          <w:szCs w:val="24"/>
        </w:rPr>
      </w:pPr>
      <w:r w:rsidRPr="00E85FB2">
        <w:rPr>
          <w:rFonts w:ascii="Times New Roman" w:hAnsi="Times New Roman" w:cs="Times New Roman"/>
          <w:szCs w:val="24"/>
        </w:rPr>
        <w:t>šiluminės energijos sąnaudos pastatui (jo daliai) šildyti turi atitikti Reglamento 2 priedo XXIX skyriaus reikalavimus;</w:t>
      </w:r>
    </w:p>
    <w:p w14:paraId="47BCD386" w14:textId="77777777" w:rsidR="0042270D" w:rsidRPr="00E85FB2" w:rsidRDefault="0042270D" w:rsidP="0042270D">
      <w:pPr>
        <w:pStyle w:val="ListParagraph"/>
        <w:numPr>
          <w:ilvl w:val="0"/>
          <w:numId w:val="3"/>
        </w:numPr>
        <w:rPr>
          <w:rFonts w:ascii="Times New Roman" w:hAnsi="Times New Roman" w:cs="Times New Roman"/>
          <w:szCs w:val="24"/>
        </w:rPr>
      </w:pPr>
      <w:r w:rsidRPr="00E85FB2">
        <w:rPr>
          <w:rFonts w:ascii="Times New Roman" w:hAnsi="Times New Roman" w:cs="Times New Roman"/>
          <w:szCs w:val="24"/>
        </w:rPr>
        <w:t>ilginių šiluminių tiltelių skaičiuojamosios šilumos perdavimo koeficientų vertės turi būti pagrįstos skaičiavimais, atitinkamai įvardytais VIII skyriaus 30 punkte.</w:t>
      </w:r>
    </w:p>
    <w:p w14:paraId="47BCD387"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Taip pat pažymima, kad savivaldybių įstaigų darbuotojų darbo atlyginimai, šilumos, elektros ir vandens tiekimo įkainiai yra reglamentuojami LR įstatymų nustatyta tvarka, todėl BĮ Kauno plaukimo mokykla neturi galimybės jų keisti.</w:t>
      </w:r>
    </w:p>
    <w:p w14:paraId="47BCD388" w14:textId="77777777" w:rsidR="0042270D" w:rsidRPr="00E85FB2" w:rsidRDefault="00E5570B" w:rsidP="0042270D">
      <w:pPr>
        <w:pStyle w:val="Heading2"/>
        <w:numPr>
          <w:ilvl w:val="1"/>
          <w:numId w:val="4"/>
        </w:numPr>
        <w:spacing w:before="200" w:after="240"/>
        <w:jc w:val="right"/>
        <w:rPr>
          <w:rFonts w:ascii="Times New Roman" w:hAnsi="Times New Roman" w:cs="Times New Roman"/>
          <w:sz w:val="24"/>
          <w:szCs w:val="24"/>
        </w:rPr>
      </w:pPr>
      <w:bookmarkStart w:id="46" w:name="_Toc490220642"/>
      <w:r w:rsidRPr="00E85FB2">
        <w:rPr>
          <w:rFonts w:ascii="Times New Roman" w:hAnsi="Times New Roman" w:cs="Times New Roman"/>
          <w:sz w:val="24"/>
          <w:szCs w:val="24"/>
        </w:rPr>
        <w:t xml:space="preserve"> </w:t>
      </w:r>
      <w:bookmarkStart w:id="47" w:name="_Toc497726199"/>
      <w:r w:rsidR="0042270D" w:rsidRPr="00E85FB2">
        <w:rPr>
          <w:rFonts w:ascii="Times New Roman" w:hAnsi="Times New Roman" w:cs="Times New Roman"/>
          <w:sz w:val="24"/>
          <w:szCs w:val="24"/>
        </w:rPr>
        <w:t>SPRENDŽIAMOS PROBLEMOS IR JŲ ATSIRADIMO PRIEŽASTYS</w:t>
      </w:r>
      <w:bookmarkEnd w:id="46"/>
      <w:bookmarkEnd w:id="47"/>
    </w:p>
    <w:p w14:paraId="47BCD389" w14:textId="77777777" w:rsidR="0042270D" w:rsidRPr="00E85FB2" w:rsidRDefault="0042270D" w:rsidP="0042270D">
      <w:pPr>
        <w:spacing w:before="120" w:after="120"/>
        <w:ind w:firstLine="709"/>
        <w:rPr>
          <w:rFonts w:ascii="Times New Roman" w:eastAsia="Times New Roman" w:hAnsi="Times New Roman" w:cs="Times New Roman"/>
          <w:szCs w:val="24"/>
        </w:rPr>
      </w:pPr>
      <w:r w:rsidRPr="00E85FB2">
        <w:rPr>
          <w:rFonts w:ascii="Times New Roman" w:eastAsia="Times New Roman" w:hAnsi="Times New Roman" w:cs="Times New Roman"/>
          <w:szCs w:val="24"/>
        </w:rPr>
        <w:t xml:space="preserve">Kauno miesto Šilainių </w:t>
      </w:r>
      <w:r w:rsidR="00E73919" w:rsidRPr="00E85FB2">
        <w:rPr>
          <w:rFonts w:ascii="Times New Roman" w:eastAsia="Times New Roman" w:hAnsi="Times New Roman" w:cs="Times New Roman"/>
          <w:szCs w:val="24"/>
        </w:rPr>
        <w:t>seniūnijoje</w:t>
      </w:r>
      <w:r w:rsidRPr="00E85FB2">
        <w:rPr>
          <w:rFonts w:ascii="Times New Roman" w:eastAsia="Times New Roman" w:hAnsi="Times New Roman" w:cs="Times New Roman"/>
          <w:szCs w:val="24"/>
        </w:rPr>
        <w:t xml:space="preserve"> 2017 m. liepos 21-28 dienomis buvo atlikta vietos gyventojų apklausa gyvai (viso – 403 respondentai) siekiant identifikuoti baseino paslaugų poreikį. Gauti apklausos rezultatai parodė, kad gyventojai yra linkę lankyti baseiną (apie 50 proc. rečiau nei 1 k. per mėnesį, 21 proc. – kartą į 2 sav., 14,5 proc. – kartą į savaitę) ir daugiausiai jie lanko baseiną </w:t>
      </w:r>
      <w:proofErr w:type="spellStart"/>
      <w:r w:rsidRPr="00E85FB2">
        <w:rPr>
          <w:rFonts w:ascii="Times New Roman" w:eastAsia="Times New Roman" w:hAnsi="Times New Roman" w:cs="Times New Roman"/>
          <w:szCs w:val="24"/>
        </w:rPr>
        <w:t>sveikatinimo</w:t>
      </w:r>
      <w:proofErr w:type="spellEnd"/>
      <w:r w:rsidRPr="00E85FB2">
        <w:rPr>
          <w:rFonts w:ascii="Times New Roman" w:eastAsia="Times New Roman" w:hAnsi="Times New Roman" w:cs="Times New Roman"/>
          <w:szCs w:val="24"/>
        </w:rPr>
        <w:t xml:space="preserve"> tikslais (apie 90 proc.). Pastarasis rezultatas atspindi gyventojų poreikį užsiimti aktyvia fizine veikla. Tai pagrindžia ir 2016 m. lapkričio mėn. atliktas Lietuvos gyventojų fizinio aktyvumo tyrimas</w:t>
      </w:r>
      <w:r w:rsidRPr="00E85FB2">
        <w:rPr>
          <w:rStyle w:val="FootnoteReference"/>
          <w:rFonts w:ascii="Times New Roman" w:eastAsia="Times New Roman" w:hAnsi="Times New Roman" w:cs="Times New Roman"/>
          <w:szCs w:val="24"/>
        </w:rPr>
        <w:footnoteReference w:id="13"/>
      </w:r>
      <w:r w:rsidRPr="00E85FB2">
        <w:rPr>
          <w:rFonts w:ascii="Times New Roman" w:eastAsia="Times New Roman" w:hAnsi="Times New Roman" w:cs="Times New Roman"/>
          <w:szCs w:val="24"/>
        </w:rPr>
        <w:t>: d</w:t>
      </w:r>
      <w:r w:rsidRPr="00E85FB2">
        <w:rPr>
          <w:rFonts w:ascii="Times New Roman" w:hAnsi="Times New Roman" w:cs="Times New Roman"/>
          <w:bCs/>
          <w:szCs w:val="24"/>
        </w:rPr>
        <w:t>auguma (57 proc.) tyrimo dalyvių teigė aktyvia fizine veikla užsiimantys dažnai (t.</w:t>
      </w:r>
      <w:r w:rsidR="00BB18F6" w:rsidRPr="00E85FB2">
        <w:rPr>
          <w:rFonts w:ascii="Times New Roman" w:hAnsi="Times New Roman" w:cs="Times New Roman"/>
          <w:bCs/>
          <w:szCs w:val="24"/>
        </w:rPr>
        <w:t xml:space="preserve"> </w:t>
      </w:r>
      <w:r w:rsidRPr="00E85FB2">
        <w:rPr>
          <w:rFonts w:ascii="Times New Roman" w:hAnsi="Times New Roman" w:cs="Times New Roman"/>
          <w:bCs/>
          <w:szCs w:val="24"/>
        </w:rPr>
        <w:t xml:space="preserve">y. bent kartą per savaitę).  </w:t>
      </w:r>
      <w:r w:rsidR="00BB18F6" w:rsidRPr="00E85FB2">
        <w:rPr>
          <w:rFonts w:ascii="Times New Roman" w:hAnsi="Times New Roman" w:cs="Times New Roman"/>
          <w:bCs/>
          <w:szCs w:val="24"/>
        </w:rPr>
        <w:t>Pastebėtina, kad Šilainių seniūnijos</w:t>
      </w:r>
      <w:r w:rsidRPr="00E85FB2">
        <w:rPr>
          <w:rFonts w:ascii="Times New Roman" w:hAnsi="Times New Roman" w:cs="Times New Roman"/>
          <w:bCs/>
          <w:szCs w:val="24"/>
        </w:rPr>
        <w:t xml:space="preserve"> apklausos dalyviai geriausiai vertina baseino lankymo laiko tinkamumą (apie 60 proc.), paslaugos kainą (apie 57 proc.) ir personalo bei trenerių kompetenciją (apie 55 proc.), tačiau labai prastai atsiliepia apie patalpų ir vandens kokybę (apie 58 proc.) bei galimybes dalyvauti grupiniuose </w:t>
      </w:r>
      <w:proofErr w:type="spellStart"/>
      <w:r w:rsidRPr="00E85FB2">
        <w:rPr>
          <w:rFonts w:ascii="Times New Roman" w:hAnsi="Times New Roman" w:cs="Times New Roman"/>
          <w:bCs/>
          <w:szCs w:val="24"/>
        </w:rPr>
        <w:t>užimtumuose</w:t>
      </w:r>
      <w:proofErr w:type="spellEnd"/>
      <w:r w:rsidRPr="00E85FB2">
        <w:rPr>
          <w:rFonts w:ascii="Times New Roman" w:hAnsi="Times New Roman" w:cs="Times New Roman"/>
          <w:bCs/>
          <w:szCs w:val="24"/>
        </w:rPr>
        <w:t xml:space="preserve"> (apie 45 proc.). Vienintelio Šilainių </w:t>
      </w:r>
      <w:r w:rsidR="00BB18F6" w:rsidRPr="00E85FB2">
        <w:rPr>
          <w:rFonts w:ascii="Times New Roman" w:hAnsi="Times New Roman" w:cs="Times New Roman"/>
          <w:bCs/>
          <w:szCs w:val="24"/>
        </w:rPr>
        <w:t>seniūnijoje</w:t>
      </w:r>
      <w:r w:rsidRPr="00E85FB2">
        <w:rPr>
          <w:rFonts w:ascii="Times New Roman" w:hAnsi="Times New Roman" w:cs="Times New Roman"/>
          <w:bCs/>
          <w:szCs w:val="24"/>
        </w:rPr>
        <w:t xml:space="preserve"> veikiančio Kauno plaukimo mokyklos valdomo baseino „Šilainiai“ būklė yra labai prasta, artimiausiu metu dėl poreikio atlikti kapitalinio remonto darbus baseinas bus uždarytas. Tačiau atlikus tik kapitalinio remonto darbus, esama infrastruktūra neturės galimybių pasiūlyti lankytojams daugiau nei plaukimo paslaugų. Taigi, i</w:t>
      </w:r>
      <w:r w:rsidRPr="00E85FB2">
        <w:rPr>
          <w:rFonts w:ascii="Times New Roman" w:eastAsia="Times New Roman" w:hAnsi="Times New Roman" w:cs="Times New Roman"/>
          <w:szCs w:val="24"/>
        </w:rPr>
        <w:t xml:space="preserve">nicijuojamu projektu ketinama spręsti problema – nepakankamas Kauno miesto baseino </w:t>
      </w:r>
      <w:r w:rsidR="00BB18F6" w:rsidRPr="00E85FB2">
        <w:rPr>
          <w:rFonts w:ascii="Times New Roman" w:eastAsia="Times New Roman" w:hAnsi="Times New Roman" w:cs="Times New Roman"/>
          <w:szCs w:val="24"/>
        </w:rPr>
        <w:t xml:space="preserve">„Šilainiai“ </w:t>
      </w:r>
      <w:r w:rsidRPr="00E85FB2">
        <w:rPr>
          <w:rFonts w:ascii="Times New Roman" w:eastAsia="Times New Roman" w:hAnsi="Times New Roman" w:cs="Times New Roman"/>
          <w:szCs w:val="24"/>
        </w:rPr>
        <w:t>veiklos efektyvumas vietos gyventojų poreikiams tenkinti.</w:t>
      </w:r>
    </w:p>
    <w:p w14:paraId="47BCD38A" w14:textId="77777777" w:rsidR="0042270D" w:rsidRPr="00E85FB2" w:rsidRDefault="0042270D" w:rsidP="0042270D">
      <w:pPr>
        <w:autoSpaceDE w:val="0"/>
        <w:autoSpaceDN w:val="0"/>
        <w:adjustRightInd w:val="0"/>
        <w:spacing w:before="120" w:after="120"/>
        <w:ind w:firstLine="709"/>
        <w:rPr>
          <w:rFonts w:ascii="Times New Roman" w:hAnsi="Times New Roman" w:cs="Times New Roman"/>
          <w:szCs w:val="24"/>
        </w:rPr>
      </w:pPr>
      <w:r w:rsidRPr="00E85FB2">
        <w:rPr>
          <w:rFonts w:ascii="TimesNewRoman" w:hAnsi="TimesNewRoman" w:cs="TimesNewRoman"/>
          <w:szCs w:val="24"/>
        </w:rPr>
        <w:t xml:space="preserve">Kauno plaukimo mokykla valdo patikėjimo teise 3 sporto bazes („Vilija“ Demokratų g. 34, „Šilainiai“ Baltų pr. 8, „Dainava“ Partizanų </w:t>
      </w:r>
      <w:r w:rsidRPr="00E85FB2">
        <w:rPr>
          <w:rFonts w:ascii="Times New Roman" w:hAnsi="Times New Roman" w:cs="Times New Roman"/>
          <w:szCs w:val="24"/>
        </w:rPr>
        <w:t xml:space="preserve">g. 46). Sporto bazės „Vilija“ infrastruktūra yra labai geros būklės po užbaigtų 2016 m. rekonstrukcijos darbų. Sporto bazė „Dainava“ taip pat buvo atnaujinta 2016 m. ir yra geros būklės. Tačiau baseinas, esantis Šilainių </w:t>
      </w:r>
      <w:r w:rsidR="00E73919" w:rsidRPr="00E85FB2">
        <w:rPr>
          <w:rFonts w:ascii="Times New Roman" w:hAnsi="Times New Roman" w:cs="Times New Roman"/>
          <w:szCs w:val="24"/>
        </w:rPr>
        <w:t>sen.</w:t>
      </w:r>
      <w:r w:rsidRPr="00E85FB2">
        <w:rPr>
          <w:rFonts w:ascii="Times New Roman" w:hAnsi="Times New Roman" w:cs="Times New Roman"/>
          <w:szCs w:val="24"/>
        </w:rPr>
        <w:t xml:space="preserve">, yra labai blogos būklės, netenkinantis šiuolaikinių sportininkų mėgėjų ir profesionalų poreikių. </w:t>
      </w:r>
      <w:r w:rsidRPr="00E85FB2">
        <w:rPr>
          <w:rFonts w:ascii="Times New Roman" w:hAnsi="Times New Roman" w:cs="Times New Roman"/>
        </w:rPr>
        <w:t>Kauno miesto savivaldybė dėl investicinių lėšų stokos nėra pajėgi kompleksiškai modernizuoti visų baseinų per trumpą terminą, todėl atnaujinimo darbai vyksta daugiau epizodiškai ir pavieniui.</w:t>
      </w:r>
      <w:r w:rsidR="00E73919" w:rsidRPr="00E85FB2">
        <w:rPr>
          <w:rFonts w:ascii="Times New Roman" w:hAnsi="Times New Roman" w:cs="Times New Roman"/>
        </w:rPr>
        <w:t xml:space="preserve"> Būtina paminėti, kad baseinas „Šilainiai“ yra vienintelis baseinas Šilainių seniūnijoje, o dėl jo prastos būklės gresia tikimybė jį uždaryti siekiant išvengti nelaimingų atsitikimų dėl infrastruktūros nusidėvėjimo.</w:t>
      </w:r>
    </w:p>
    <w:p w14:paraId="47BCD38B" w14:textId="77777777" w:rsidR="0042270D" w:rsidRPr="00E85FB2" w:rsidRDefault="0042270D" w:rsidP="0042270D">
      <w:pPr>
        <w:spacing w:before="120" w:after="240"/>
        <w:ind w:firstLine="720"/>
        <w:rPr>
          <w:rFonts w:ascii="Times New Roman" w:hAnsi="Times New Roman"/>
          <w:szCs w:val="24"/>
        </w:rPr>
      </w:pPr>
      <w:r w:rsidRPr="00E85FB2">
        <w:rPr>
          <w:rFonts w:ascii="Times New Roman" w:hAnsi="Times New Roman"/>
          <w:szCs w:val="24"/>
        </w:rPr>
        <w:t>Toliau lentelėje yra pateikiama suformuluota problema ir pagrindinės jos atsiradimo priežastys.</w:t>
      </w:r>
    </w:p>
    <w:p w14:paraId="47BCD38C" w14:textId="77777777" w:rsidR="00CA0D4A" w:rsidRPr="00E85FB2" w:rsidRDefault="005571C0" w:rsidP="00CA0D4A">
      <w:pPr>
        <w:spacing w:before="240" w:after="120"/>
        <w:jc w:val="center"/>
        <w:rPr>
          <w:rStyle w:val="apple-converted-space"/>
          <w:b/>
          <w:sz w:val="22"/>
        </w:rPr>
      </w:pPr>
      <w:r w:rsidRPr="00E85FB2">
        <w:rPr>
          <w:rFonts w:ascii="Times New Roman" w:hAnsi="Times New Roman"/>
          <w:b/>
          <w:sz w:val="22"/>
        </w:rPr>
        <w:t>10</w:t>
      </w:r>
      <w:r w:rsidR="00CA0D4A" w:rsidRPr="00E85FB2">
        <w:rPr>
          <w:rFonts w:ascii="Times New Roman" w:hAnsi="Times New Roman"/>
          <w:b/>
          <w:sz w:val="22"/>
        </w:rPr>
        <w:t xml:space="preserve"> lentelė. Projekto problema ir pagrindinės priežastys</w:t>
      </w:r>
    </w:p>
    <w:tbl>
      <w:tblPr>
        <w:tblStyle w:val="3sraolentel1parykinimas11"/>
        <w:tblW w:w="5000" w:type="pct"/>
        <w:jc w:val="center"/>
        <w:tblLook w:val="04A0" w:firstRow="1" w:lastRow="0" w:firstColumn="1" w:lastColumn="0" w:noHBand="0" w:noVBand="1"/>
      </w:tblPr>
      <w:tblGrid>
        <w:gridCol w:w="3235"/>
        <w:gridCol w:w="6393"/>
      </w:tblGrid>
      <w:tr w:rsidR="00E85FB2" w:rsidRPr="00E85FB2" w14:paraId="47BCD38F" w14:textId="77777777" w:rsidTr="00692AAE">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680" w:type="pct"/>
          </w:tcPr>
          <w:p w14:paraId="47BCD38D" w14:textId="77777777" w:rsidR="0042270D" w:rsidRPr="00E85FB2" w:rsidRDefault="0042270D" w:rsidP="00692AAE">
            <w:pPr>
              <w:jc w:val="center"/>
              <w:rPr>
                <w:rFonts w:ascii="Times New Roman" w:hAnsi="Times New Roman" w:cs="Times New Roman"/>
                <w:color w:val="auto"/>
                <w:sz w:val="22"/>
              </w:rPr>
            </w:pPr>
            <w:r w:rsidRPr="00E85FB2">
              <w:rPr>
                <w:rFonts w:ascii="Times New Roman" w:hAnsi="Times New Roman" w:cs="Times New Roman"/>
                <w:b w:val="0"/>
                <w:color w:val="auto"/>
                <w:sz w:val="22"/>
              </w:rPr>
              <w:lastRenderedPageBreak/>
              <w:t>Problema</w:t>
            </w:r>
          </w:p>
        </w:tc>
        <w:tc>
          <w:tcPr>
            <w:tcW w:w="3320" w:type="pct"/>
          </w:tcPr>
          <w:p w14:paraId="47BCD38E" w14:textId="77777777" w:rsidR="0042270D" w:rsidRPr="00E85FB2"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5FB2">
              <w:rPr>
                <w:rFonts w:ascii="Times New Roman" w:hAnsi="Times New Roman" w:cs="Times New Roman"/>
                <w:b w:val="0"/>
                <w:color w:val="auto"/>
                <w:sz w:val="22"/>
              </w:rPr>
              <w:t>Pagrindinės priežastys</w:t>
            </w:r>
          </w:p>
        </w:tc>
      </w:tr>
      <w:tr w:rsidR="00E85FB2" w:rsidRPr="00E85FB2" w14:paraId="47BCD392" w14:textId="77777777" w:rsidTr="00692AA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680" w:type="pct"/>
            <w:vMerge w:val="restart"/>
          </w:tcPr>
          <w:p w14:paraId="47BCD390" w14:textId="77777777" w:rsidR="0042270D" w:rsidRPr="00E85FB2" w:rsidRDefault="0042270D" w:rsidP="00EF13B5">
            <w:pPr>
              <w:jc w:val="left"/>
              <w:rPr>
                <w:rFonts w:ascii="Times New Roman" w:hAnsi="Times New Roman" w:cs="Times New Roman"/>
                <w:sz w:val="22"/>
              </w:rPr>
            </w:pPr>
            <w:r w:rsidRPr="00E85FB2">
              <w:rPr>
                <w:rFonts w:ascii="Times New Roman" w:eastAsia="Times New Roman" w:hAnsi="Times New Roman" w:cs="Times New Roman"/>
                <w:sz w:val="22"/>
              </w:rPr>
              <w:t xml:space="preserve">Nepakankamas Kauno miesto baseino </w:t>
            </w:r>
            <w:r w:rsidR="00EF13B5" w:rsidRPr="00E85FB2">
              <w:rPr>
                <w:rFonts w:ascii="Times New Roman" w:eastAsia="Times New Roman" w:hAnsi="Times New Roman" w:cs="Times New Roman"/>
                <w:sz w:val="22"/>
              </w:rPr>
              <w:t xml:space="preserve">„Šilainiai“ </w:t>
            </w:r>
            <w:r w:rsidRPr="00E85FB2">
              <w:rPr>
                <w:rFonts w:ascii="Times New Roman" w:eastAsia="Times New Roman" w:hAnsi="Times New Roman" w:cs="Times New Roman"/>
                <w:sz w:val="22"/>
              </w:rPr>
              <w:t>veiklos efektyvumas vietos gyventojų poreikiams tenkinti</w:t>
            </w:r>
          </w:p>
        </w:tc>
        <w:tc>
          <w:tcPr>
            <w:tcW w:w="3320" w:type="pct"/>
          </w:tcPr>
          <w:p w14:paraId="47BCD391"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sz w:val="22"/>
              </w:rPr>
            </w:pPr>
            <w:r w:rsidRPr="00E85FB2">
              <w:rPr>
                <w:rStyle w:val="apple-converted-space"/>
                <w:rFonts w:ascii="Times New Roman" w:hAnsi="Times New Roman" w:cs="Times New Roman"/>
                <w:sz w:val="22"/>
              </w:rPr>
              <w:t>Kauno miesto savivaldybės lėšų trūkumas</w:t>
            </w:r>
          </w:p>
        </w:tc>
      </w:tr>
      <w:tr w:rsidR="00E85FB2" w:rsidRPr="00E85FB2" w14:paraId="47BCD395" w14:textId="77777777" w:rsidTr="00692AAE">
        <w:trPr>
          <w:trHeight w:val="316"/>
          <w:jc w:val="center"/>
        </w:trPr>
        <w:tc>
          <w:tcPr>
            <w:cnfStyle w:val="001000000000" w:firstRow="0" w:lastRow="0" w:firstColumn="1" w:lastColumn="0" w:oddVBand="0" w:evenVBand="0" w:oddHBand="0" w:evenHBand="0" w:firstRowFirstColumn="0" w:firstRowLastColumn="0" w:lastRowFirstColumn="0" w:lastRowLastColumn="0"/>
            <w:tcW w:w="1680" w:type="pct"/>
            <w:vMerge/>
          </w:tcPr>
          <w:p w14:paraId="47BCD393" w14:textId="77777777" w:rsidR="0042270D" w:rsidRPr="00E85FB2" w:rsidRDefault="0042270D" w:rsidP="00692AAE">
            <w:pPr>
              <w:rPr>
                <w:rFonts w:ascii="Times New Roman" w:hAnsi="Times New Roman" w:cs="Times New Roman"/>
                <w:sz w:val="22"/>
              </w:rPr>
            </w:pPr>
          </w:p>
        </w:tc>
        <w:tc>
          <w:tcPr>
            <w:tcW w:w="3320" w:type="pct"/>
          </w:tcPr>
          <w:p w14:paraId="47BCD394" w14:textId="77777777" w:rsidR="0042270D" w:rsidRPr="00E85FB2" w:rsidRDefault="0042270D"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Esama Šilainių baseino paslaugų pasiūla netenkina augančių gyventojų poreikių aktyviai leisti laisvalaikį ir jį derinti su sportiniu užimtumu</w:t>
            </w:r>
          </w:p>
        </w:tc>
      </w:tr>
      <w:tr w:rsidR="00E85FB2" w:rsidRPr="00E85FB2" w14:paraId="47BCD398" w14:textId="77777777" w:rsidTr="00692AAE">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680" w:type="pct"/>
            <w:vMerge/>
          </w:tcPr>
          <w:p w14:paraId="47BCD396" w14:textId="77777777" w:rsidR="0042270D" w:rsidRPr="00E85FB2" w:rsidRDefault="0042270D" w:rsidP="00692AAE">
            <w:pPr>
              <w:rPr>
                <w:rFonts w:ascii="Times New Roman" w:hAnsi="Times New Roman" w:cs="Times New Roman"/>
                <w:sz w:val="22"/>
              </w:rPr>
            </w:pPr>
          </w:p>
        </w:tc>
        <w:tc>
          <w:tcPr>
            <w:tcW w:w="3320" w:type="pct"/>
          </w:tcPr>
          <w:p w14:paraId="47BCD397"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Nepritaikyta Šilainių baseino paslaugų infrastruktūra siūlyti kompleksinį paslaugų paketą potencialiems klientams</w:t>
            </w:r>
          </w:p>
        </w:tc>
      </w:tr>
      <w:tr w:rsidR="00E85FB2" w:rsidRPr="00E85FB2" w14:paraId="47BCD39B" w14:textId="77777777" w:rsidTr="00692AAE">
        <w:trPr>
          <w:trHeight w:val="301"/>
          <w:jc w:val="center"/>
        </w:trPr>
        <w:tc>
          <w:tcPr>
            <w:cnfStyle w:val="001000000000" w:firstRow="0" w:lastRow="0" w:firstColumn="1" w:lastColumn="0" w:oddVBand="0" w:evenVBand="0" w:oddHBand="0" w:evenHBand="0" w:firstRowFirstColumn="0" w:firstRowLastColumn="0" w:lastRowFirstColumn="0" w:lastRowLastColumn="0"/>
            <w:tcW w:w="1680" w:type="pct"/>
            <w:vMerge/>
          </w:tcPr>
          <w:p w14:paraId="47BCD399" w14:textId="77777777" w:rsidR="0042270D" w:rsidRPr="00E85FB2" w:rsidRDefault="0042270D" w:rsidP="00692AAE">
            <w:pPr>
              <w:rPr>
                <w:rFonts w:ascii="Times New Roman" w:hAnsi="Times New Roman" w:cs="Times New Roman"/>
                <w:sz w:val="22"/>
              </w:rPr>
            </w:pPr>
          </w:p>
        </w:tc>
        <w:tc>
          <w:tcPr>
            <w:tcW w:w="3320" w:type="pct"/>
          </w:tcPr>
          <w:p w14:paraId="47BCD39A" w14:textId="77777777" w:rsidR="0042270D" w:rsidRPr="00E85FB2" w:rsidRDefault="0042270D" w:rsidP="00692AA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sidRPr="00E85FB2">
              <w:rPr>
                <w:rFonts w:ascii="Times New Roman" w:hAnsi="Times New Roman" w:cs="Times New Roman"/>
                <w:sz w:val="22"/>
              </w:rPr>
              <w:t>Rinkoje teikiamos paslaugos kaina nėra prieinamos potencialiems vartotojams</w:t>
            </w:r>
          </w:p>
        </w:tc>
      </w:tr>
      <w:tr w:rsidR="00E85FB2" w:rsidRPr="00E85FB2" w14:paraId="47BCD39E" w14:textId="77777777" w:rsidTr="00692AAE">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680" w:type="pct"/>
            <w:vMerge/>
          </w:tcPr>
          <w:p w14:paraId="47BCD39C" w14:textId="77777777" w:rsidR="0042270D" w:rsidRPr="00E85FB2" w:rsidRDefault="0042270D" w:rsidP="00692AAE">
            <w:pPr>
              <w:rPr>
                <w:rFonts w:ascii="Times New Roman" w:hAnsi="Times New Roman" w:cs="Times New Roman"/>
                <w:sz w:val="22"/>
              </w:rPr>
            </w:pPr>
          </w:p>
        </w:tc>
        <w:tc>
          <w:tcPr>
            <w:tcW w:w="3320" w:type="pct"/>
          </w:tcPr>
          <w:p w14:paraId="47BCD39D" w14:textId="77777777" w:rsidR="0042270D" w:rsidRPr="00E85FB2" w:rsidRDefault="008D410C"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Tankus seniūnijos apgyvendinimas</w:t>
            </w:r>
          </w:p>
        </w:tc>
      </w:tr>
    </w:tbl>
    <w:p w14:paraId="47BCD39F" w14:textId="77777777" w:rsidR="008D410C" w:rsidRPr="00E85FB2" w:rsidRDefault="0042270D" w:rsidP="008D410C">
      <w:pPr>
        <w:spacing w:before="240" w:after="120"/>
        <w:ind w:firstLine="709"/>
        <w:rPr>
          <w:rFonts w:ascii="Times New Roman" w:hAnsi="Times New Roman" w:cs="Times New Roman"/>
          <w:szCs w:val="24"/>
        </w:rPr>
      </w:pPr>
      <w:r w:rsidRPr="00E85FB2">
        <w:rPr>
          <w:rFonts w:ascii="Times New Roman" w:hAnsi="Times New Roman" w:cs="Times New Roman"/>
          <w:b/>
          <w:szCs w:val="24"/>
        </w:rPr>
        <w:t>Problemos sprendimo būdas</w:t>
      </w:r>
      <w:r w:rsidRPr="00E85FB2">
        <w:rPr>
          <w:rFonts w:ascii="Times New Roman" w:hAnsi="Times New Roman" w:cs="Times New Roman"/>
          <w:szCs w:val="24"/>
        </w:rPr>
        <w:t xml:space="preserve"> –</w:t>
      </w:r>
      <w:r w:rsidR="00EF13B5" w:rsidRPr="00E85FB2">
        <w:rPr>
          <w:rFonts w:ascii="Times New Roman" w:hAnsi="Times New Roman" w:cs="Times New Roman"/>
          <w:szCs w:val="24"/>
        </w:rPr>
        <w:t xml:space="preserve"> </w:t>
      </w:r>
      <w:r w:rsidRPr="00E85FB2">
        <w:rPr>
          <w:rFonts w:ascii="Times New Roman" w:hAnsi="Times New Roman" w:cs="Times New Roman"/>
          <w:szCs w:val="24"/>
        </w:rPr>
        <w:t xml:space="preserve">baseino </w:t>
      </w:r>
      <w:r w:rsidR="00EF13B5" w:rsidRPr="00E85FB2">
        <w:rPr>
          <w:rFonts w:ascii="Times New Roman" w:hAnsi="Times New Roman" w:cs="Times New Roman"/>
          <w:szCs w:val="24"/>
        </w:rPr>
        <w:t xml:space="preserve">„Šilainiai“ </w:t>
      </w:r>
      <w:r w:rsidRPr="00E85FB2">
        <w:rPr>
          <w:rFonts w:ascii="Times New Roman" w:hAnsi="Times New Roman" w:cs="Times New Roman"/>
          <w:szCs w:val="24"/>
        </w:rPr>
        <w:t>modernizavimas siekiant didinti įstaigos veiklos efektyvumą ir užtikrinti platesnį paslaugų prieinamumą. Modernizavus Šilainių baseiną, bus sukurtas naujas traukos centras Kauno miesto Šilainių seniūnijoje – sporto kompleksas su baseinu.</w:t>
      </w:r>
      <w:r w:rsidR="008D410C" w:rsidRPr="00E85FB2">
        <w:rPr>
          <w:rFonts w:ascii="Times New Roman" w:hAnsi="Times New Roman" w:cs="Times New Roman"/>
          <w:szCs w:val="24"/>
        </w:rPr>
        <w:t xml:space="preserve"> </w:t>
      </w:r>
    </w:p>
    <w:p w14:paraId="47BCD3A0" w14:textId="77777777" w:rsidR="008D410C" w:rsidRPr="00E85FB2" w:rsidRDefault="0042270D" w:rsidP="008D410C">
      <w:pPr>
        <w:spacing w:before="120" w:after="120"/>
        <w:ind w:firstLine="709"/>
        <w:rPr>
          <w:rFonts w:ascii="Times New Roman" w:eastAsia="Times New Roman" w:hAnsi="Times New Roman" w:cs="Times New Roman"/>
          <w:szCs w:val="24"/>
        </w:rPr>
      </w:pPr>
      <w:r w:rsidRPr="00E85FB2">
        <w:rPr>
          <w:rFonts w:ascii="Times New Roman" w:eastAsia="Times New Roman" w:hAnsi="Times New Roman" w:cs="Times New Roman"/>
          <w:szCs w:val="24"/>
        </w:rPr>
        <w:t xml:space="preserve">Pagrindinės projekto metu kylančių problemų priežastys – vien Kauno miesto biudžeto lėšomis yra sudėtinga užtikrinti greitą ir kompleksišką Šilainių baseino plėtros ir atnaujinimo procesą. Pažymėtina ir tai, kad modernizuojant Šilainių baseino infrastruktūrą, kartu su šiais darbais bus patiriami ne tik kapitalo kaštai, tačiau kartu į ateitį suformuojamas papildomų išlaidų dengimo būtinumas, pvz., įrengus </w:t>
      </w:r>
      <w:r w:rsidR="00F02CF3" w:rsidRPr="00E85FB2">
        <w:rPr>
          <w:rFonts w:ascii="Times New Roman" w:eastAsia="Times New Roman" w:hAnsi="Times New Roman" w:cs="Times New Roman"/>
          <w:szCs w:val="24"/>
        </w:rPr>
        <w:t xml:space="preserve">skirtingo </w:t>
      </w:r>
      <w:r w:rsidRPr="00E85FB2">
        <w:rPr>
          <w:rFonts w:ascii="Times New Roman" w:eastAsia="Times New Roman" w:hAnsi="Times New Roman" w:cs="Times New Roman"/>
          <w:szCs w:val="24"/>
        </w:rPr>
        <w:t xml:space="preserve"> </w:t>
      </w:r>
      <w:r w:rsidR="00F02CF3" w:rsidRPr="00E85FB2">
        <w:rPr>
          <w:rFonts w:ascii="Times New Roman" w:eastAsia="Times New Roman" w:hAnsi="Times New Roman" w:cs="Times New Roman"/>
          <w:szCs w:val="24"/>
        </w:rPr>
        <w:t xml:space="preserve">pobūdžio pirtis, jas </w:t>
      </w:r>
      <w:r w:rsidRPr="00E85FB2">
        <w:rPr>
          <w:rFonts w:ascii="Times New Roman" w:eastAsia="Times New Roman" w:hAnsi="Times New Roman" w:cs="Times New Roman"/>
          <w:szCs w:val="24"/>
        </w:rPr>
        <w:t xml:space="preserve">nuolatos </w:t>
      </w:r>
      <w:r w:rsidR="00F02CF3" w:rsidRPr="00E85FB2">
        <w:rPr>
          <w:rFonts w:ascii="Times New Roman" w:eastAsia="Times New Roman" w:hAnsi="Times New Roman" w:cs="Times New Roman"/>
          <w:szCs w:val="24"/>
        </w:rPr>
        <w:t xml:space="preserve">reikės </w:t>
      </w:r>
      <w:r w:rsidRPr="00E85FB2">
        <w:rPr>
          <w:rFonts w:ascii="Times New Roman" w:eastAsia="Times New Roman" w:hAnsi="Times New Roman" w:cs="Times New Roman"/>
          <w:szCs w:val="24"/>
        </w:rPr>
        <w:t>prižiūrėti, remontuoti ir tam skirti papildomas lėšas.</w:t>
      </w:r>
    </w:p>
    <w:p w14:paraId="47BCD3A1" w14:textId="77777777" w:rsidR="0042270D" w:rsidRPr="00E85FB2" w:rsidRDefault="0042270D" w:rsidP="00667D6B">
      <w:pPr>
        <w:spacing w:before="120" w:after="120"/>
        <w:ind w:firstLine="709"/>
        <w:rPr>
          <w:rFonts w:ascii="Times New Roman" w:hAnsi="Times New Roman" w:cs="Times New Roman"/>
          <w:szCs w:val="24"/>
        </w:rPr>
      </w:pPr>
      <w:r w:rsidRPr="00E85FB2">
        <w:rPr>
          <w:rFonts w:ascii="Times New Roman" w:eastAsia="Times New Roman" w:hAnsi="Times New Roman" w:cs="Times New Roman"/>
          <w:szCs w:val="24"/>
        </w:rPr>
        <w:t>Įgyvendinus investicijų projektą „</w:t>
      </w:r>
      <w:r w:rsidRPr="00E85FB2">
        <w:rPr>
          <w:rFonts w:ascii="Times New Roman" w:hAnsi="Times New Roman" w:cs="Times New Roman"/>
          <w:szCs w:val="24"/>
          <w:shd w:val="clear" w:color="auto" w:fill="FFFFFF"/>
        </w:rPr>
        <w:t>Sporto komplekso su baseinu Baltų pr. 8, Kaune, įrengimas</w:t>
      </w:r>
      <w:r w:rsidRPr="00E85FB2">
        <w:rPr>
          <w:rFonts w:ascii="Times New Roman" w:eastAsia="Times New Roman" w:hAnsi="Times New Roman" w:cs="Times New Roman"/>
          <w:szCs w:val="24"/>
        </w:rPr>
        <w:t>“ būtų sudarytos galimybės išspręsti susidariusią problemą padidinant įstaigos veiklos efektyvumą ir teikiamų baseino paslaugų prieinamumą. Tokiu būdu ženkliai pagerėtų Šilainių baseino lankomumas, nes daugiau gyventojų dėl pagerėjusios infrastruktūros bei padidėjusios paslaugų įvairovės galėtų rinktis baseiną organizuojant savo laisvalaikį, vaikų užimtumą, tenkinant sportinius interesus.</w:t>
      </w:r>
      <w:r w:rsidRPr="00E85FB2">
        <w:rPr>
          <w:rFonts w:ascii="Times New Roman" w:hAnsi="Times New Roman" w:cs="Times New Roman"/>
          <w:szCs w:val="24"/>
        </w:rPr>
        <w:t xml:space="preserve"> </w:t>
      </w:r>
    </w:p>
    <w:p w14:paraId="47BCD3A2" w14:textId="77777777" w:rsidR="0042270D" w:rsidRPr="00E85FB2" w:rsidRDefault="0042270D" w:rsidP="0042270D">
      <w:pPr>
        <w:spacing w:before="0" w:after="200"/>
        <w:jc w:val="left"/>
        <w:rPr>
          <w:rFonts w:asciiTheme="majorHAnsi" w:hAnsiTheme="majorHAnsi"/>
          <w:szCs w:val="24"/>
        </w:rPr>
      </w:pPr>
      <w:r w:rsidRPr="00E85FB2">
        <w:rPr>
          <w:rFonts w:asciiTheme="majorHAnsi" w:hAnsiTheme="majorHAnsi"/>
          <w:szCs w:val="24"/>
        </w:rPr>
        <w:br w:type="page"/>
      </w:r>
    </w:p>
    <w:p w14:paraId="47BCD3A3" w14:textId="77777777" w:rsidR="0042270D" w:rsidRPr="00E85FB2" w:rsidRDefault="0042270D" w:rsidP="0042270D">
      <w:pPr>
        <w:pStyle w:val="Heading1"/>
        <w:jc w:val="right"/>
        <w:rPr>
          <w:rFonts w:ascii="Times New Roman" w:hAnsi="Times New Roman" w:cs="Times New Roman"/>
          <w:color w:val="auto"/>
          <w:sz w:val="28"/>
        </w:rPr>
      </w:pPr>
      <w:bookmarkStart w:id="48" w:name="_Toc497726200"/>
      <w:r w:rsidRPr="00E85FB2">
        <w:rPr>
          <w:rFonts w:ascii="Times New Roman" w:hAnsi="Times New Roman" w:cs="Times New Roman"/>
          <w:color w:val="auto"/>
          <w:sz w:val="28"/>
        </w:rPr>
        <w:lastRenderedPageBreak/>
        <w:t>PROJEKTO TURINYS</w:t>
      </w:r>
      <w:bookmarkEnd w:id="48"/>
    </w:p>
    <w:p w14:paraId="47BCD3A4" w14:textId="77777777" w:rsidR="0042270D" w:rsidRPr="00E85FB2" w:rsidRDefault="008C3BB6" w:rsidP="0042270D">
      <w:pPr>
        <w:pStyle w:val="Heading2"/>
        <w:jc w:val="right"/>
        <w:rPr>
          <w:rFonts w:ascii="Times New Roman" w:eastAsia="Times New Roman" w:hAnsi="Times New Roman" w:cs="Times New Roman"/>
          <w:sz w:val="24"/>
          <w:szCs w:val="24"/>
        </w:rPr>
      </w:pPr>
      <w:bookmarkStart w:id="49" w:name="_Toc497726201"/>
      <w:r w:rsidRPr="00E85FB2">
        <w:rPr>
          <w:rFonts w:ascii="Times New Roman" w:eastAsia="Times New Roman" w:hAnsi="Times New Roman" w:cs="Times New Roman"/>
          <w:sz w:val="24"/>
          <w:szCs w:val="24"/>
        </w:rPr>
        <w:t xml:space="preserve">PROJEKTO TIKSLAS IR </w:t>
      </w:r>
      <w:r w:rsidRPr="00E85FB2">
        <w:rPr>
          <w:rFonts w:ascii="Times New Roman" w:hAnsi="Times New Roman" w:cs="Times New Roman"/>
          <w:sz w:val="24"/>
          <w:szCs w:val="24"/>
        </w:rPr>
        <w:t>UŽDAVINYS</w:t>
      </w:r>
      <w:bookmarkEnd w:id="49"/>
    </w:p>
    <w:p w14:paraId="47BCD3A5" w14:textId="77777777" w:rsidR="0042270D" w:rsidRPr="00E85FB2" w:rsidRDefault="0042270D" w:rsidP="0042270D">
      <w:pPr>
        <w:keepNext/>
        <w:keepLines/>
        <w:spacing w:before="120" w:after="120"/>
        <w:ind w:firstLine="709"/>
        <w:rPr>
          <w:rFonts w:ascii="Times New Roman" w:eastAsia="Times New Roman" w:hAnsi="Times New Roman" w:cs="Times New Roman"/>
          <w:szCs w:val="24"/>
        </w:rPr>
      </w:pPr>
      <w:r w:rsidRPr="00E85FB2">
        <w:rPr>
          <w:rFonts w:ascii="Times New Roman" w:eastAsia="Times New Roman" w:hAnsi="Times New Roman" w:cs="Times New Roman"/>
          <w:b/>
          <w:szCs w:val="24"/>
        </w:rPr>
        <w:t>Projekto tikslas</w:t>
      </w:r>
      <w:r w:rsidRPr="00E85FB2">
        <w:rPr>
          <w:rFonts w:ascii="Times New Roman" w:eastAsia="Times New Roman" w:hAnsi="Times New Roman" w:cs="Times New Roman"/>
          <w:szCs w:val="24"/>
        </w:rPr>
        <w:t xml:space="preserve"> – </w:t>
      </w:r>
      <w:r w:rsidR="009A4DAE" w:rsidRPr="00E85FB2">
        <w:rPr>
          <w:rFonts w:ascii="Times New Roman" w:hAnsi="Times New Roman" w:cs="Times New Roman"/>
          <w:szCs w:val="24"/>
        </w:rPr>
        <w:t>gerinti</w:t>
      </w:r>
      <w:r w:rsidR="00E92C43" w:rsidRPr="00E85FB2">
        <w:rPr>
          <w:rFonts w:ascii="Times New Roman" w:hAnsi="Times New Roman" w:cs="Times New Roman"/>
          <w:szCs w:val="24"/>
        </w:rPr>
        <w:t xml:space="preserve"> Kauno miesto savivaldybės </w:t>
      </w:r>
      <w:proofErr w:type="spellStart"/>
      <w:r w:rsidR="00E92C43" w:rsidRPr="00E85FB2">
        <w:rPr>
          <w:rFonts w:ascii="Times New Roman" w:hAnsi="Times New Roman" w:cs="Times New Roman"/>
          <w:szCs w:val="24"/>
        </w:rPr>
        <w:t>sveikatinimo</w:t>
      </w:r>
      <w:proofErr w:type="spellEnd"/>
      <w:r w:rsidR="00E92C43" w:rsidRPr="00E85FB2">
        <w:rPr>
          <w:rFonts w:ascii="Times New Roman" w:hAnsi="Times New Roman" w:cs="Times New Roman"/>
          <w:szCs w:val="24"/>
        </w:rPr>
        <w:t xml:space="preserve"> </w:t>
      </w:r>
      <w:r w:rsidR="009A4DAE" w:rsidRPr="00E85FB2">
        <w:rPr>
          <w:rFonts w:ascii="Times New Roman" w:eastAsia="Times New Roman" w:hAnsi="Times New Roman" w:cs="Times New Roman"/>
          <w:szCs w:val="24"/>
        </w:rPr>
        <w:t xml:space="preserve">paslaugų kokybę </w:t>
      </w:r>
      <w:r w:rsidR="00E92C43" w:rsidRPr="00E85FB2">
        <w:rPr>
          <w:rFonts w:ascii="Times New Roman" w:hAnsi="Times New Roman" w:cs="Times New Roman"/>
          <w:szCs w:val="24"/>
        </w:rPr>
        <w:t xml:space="preserve">ir </w:t>
      </w:r>
      <w:r w:rsidR="009A4DAE" w:rsidRPr="00E85FB2">
        <w:rPr>
          <w:rFonts w:ascii="Times New Roman" w:hAnsi="Times New Roman" w:cs="Times New Roman"/>
          <w:szCs w:val="24"/>
        </w:rPr>
        <w:t xml:space="preserve">didinti </w:t>
      </w:r>
      <w:r w:rsidR="00E92C43" w:rsidRPr="00E85FB2">
        <w:rPr>
          <w:rFonts w:ascii="Times New Roman" w:hAnsi="Times New Roman" w:cs="Times New Roman"/>
          <w:szCs w:val="24"/>
        </w:rPr>
        <w:t xml:space="preserve">sporto infrastruktūrą </w:t>
      </w:r>
      <w:r w:rsidR="00E92C43" w:rsidRPr="00E85FB2">
        <w:rPr>
          <w:rFonts w:ascii="Times New Roman" w:eastAsia="Times New Roman" w:hAnsi="Times New Roman" w:cs="Times New Roman"/>
          <w:szCs w:val="24"/>
        </w:rPr>
        <w:t>prieinamumą</w:t>
      </w:r>
      <w:r w:rsidR="009A4DAE" w:rsidRPr="00E85FB2">
        <w:rPr>
          <w:rFonts w:ascii="Times New Roman" w:eastAsia="Times New Roman" w:hAnsi="Times New Roman" w:cs="Times New Roman"/>
          <w:szCs w:val="24"/>
        </w:rPr>
        <w:t xml:space="preserve"> Kauno miesto gyventojams.</w:t>
      </w:r>
    </w:p>
    <w:p w14:paraId="47BCD3A6" w14:textId="670ED912" w:rsidR="0042270D" w:rsidRPr="00E85FB2" w:rsidRDefault="0042270D" w:rsidP="0042270D">
      <w:pPr>
        <w:keepNext/>
        <w:keepLines/>
        <w:spacing w:before="120" w:after="120"/>
        <w:ind w:firstLine="709"/>
        <w:rPr>
          <w:rFonts w:ascii="Times New Roman" w:eastAsia="Times New Roman" w:hAnsi="Times New Roman" w:cs="Times New Roman"/>
          <w:szCs w:val="24"/>
        </w:rPr>
      </w:pPr>
      <w:r w:rsidRPr="00E85FB2">
        <w:rPr>
          <w:rFonts w:ascii="Times New Roman" w:eastAsia="Times New Roman" w:hAnsi="Times New Roman" w:cs="Times New Roman"/>
          <w:b/>
          <w:szCs w:val="24"/>
          <w:u w:val="single"/>
        </w:rPr>
        <w:t>Projekto uždavinys</w:t>
      </w:r>
      <w:r w:rsidRPr="00E85FB2">
        <w:rPr>
          <w:rFonts w:ascii="Times New Roman" w:eastAsia="Times New Roman" w:hAnsi="Times New Roman" w:cs="Times New Roman"/>
          <w:szCs w:val="24"/>
          <w:u w:val="single"/>
        </w:rPr>
        <w:t xml:space="preserve"> – </w:t>
      </w:r>
      <w:r w:rsidR="00B52E98" w:rsidRPr="00E85FB2">
        <w:rPr>
          <w:rFonts w:ascii="Times New Roman" w:eastAsia="Times New Roman" w:hAnsi="Times New Roman" w:cs="Times New Roman"/>
          <w:szCs w:val="24"/>
          <w:u w:val="single"/>
        </w:rPr>
        <w:t>modernizuoti basein</w:t>
      </w:r>
      <w:r w:rsidR="00217F5C" w:rsidRPr="00E85FB2">
        <w:rPr>
          <w:rFonts w:ascii="Times New Roman" w:eastAsia="Times New Roman" w:hAnsi="Times New Roman" w:cs="Times New Roman"/>
          <w:szCs w:val="24"/>
          <w:u w:val="single"/>
        </w:rPr>
        <w:t>ą</w:t>
      </w:r>
      <w:r w:rsidR="00B52E98" w:rsidRPr="00E85FB2">
        <w:rPr>
          <w:rFonts w:ascii="Times New Roman" w:eastAsia="Times New Roman" w:hAnsi="Times New Roman" w:cs="Times New Roman"/>
          <w:szCs w:val="24"/>
          <w:u w:val="single"/>
        </w:rPr>
        <w:t xml:space="preserve"> „Šilainiai</w:t>
      </w:r>
      <w:r w:rsidR="00B52E98" w:rsidRPr="00E85FB2">
        <w:rPr>
          <w:rFonts w:ascii="Times New Roman" w:eastAsia="Times New Roman" w:hAnsi="Times New Roman" w:cs="Times New Roman"/>
          <w:szCs w:val="24"/>
        </w:rPr>
        <w:t>“</w:t>
      </w:r>
      <w:r w:rsidRPr="00E85FB2">
        <w:rPr>
          <w:rFonts w:ascii="Times New Roman" w:eastAsia="Times New Roman" w:hAnsi="Times New Roman" w:cs="Times New Roman"/>
          <w:szCs w:val="24"/>
        </w:rPr>
        <w:t>.</w:t>
      </w:r>
    </w:p>
    <w:p w14:paraId="47BCD3A7" w14:textId="77777777" w:rsidR="0042270D" w:rsidRPr="00E85FB2" w:rsidRDefault="0042270D" w:rsidP="0042270D">
      <w:pPr>
        <w:spacing w:before="120" w:after="120"/>
        <w:ind w:firstLine="709"/>
        <w:rPr>
          <w:rFonts w:ascii="Times New Roman" w:eastAsia="Times New Roman" w:hAnsi="Times New Roman" w:cs="Times New Roman"/>
          <w:szCs w:val="24"/>
        </w:rPr>
      </w:pPr>
      <w:r w:rsidRPr="00E85FB2">
        <w:rPr>
          <w:rFonts w:ascii="Times New Roman" w:eastAsia="Times New Roman" w:hAnsi="Times New Roman" w:cs="Times New Roman"/>
          <w:szCs w:val="24"/>
        </w:rPr>
        <w:t>Inicijuojamas projektas padės ne tik išspręsti projektu nustatytą problemą, tačiau kartu Šilainių seniūnijos gyventojai ir svečiai turės naują traukos centrą.</w:t>
      </w:r>
    </w:p>
    <w:p w14:paraId="47BCD3A8"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eastAsia="Times New Roman" w:hAnsi="Times New Roman" w:cs="Times New Roman"/>
          <w:szCs w:val="24"/>
        </w:rPr>
        <w:t xml:space="preserve">Įgyvendintas projektas tiesiogiai prisidėtų ir prie Kauno </w:t>
      </w:r>
      <w:r w:rsidRPr="00E85FB2">
        <w:rPr>
          <w:rFonts w:ascii="Times New Roman" w:hAnsi="Times New Roman" w:cs="Times New Roman"/>
          <w:szCs w:val="24"/>
        </w:rPr>
        <w:t>miesto 2016-2022 m. strateginio plėtros plano prioriteto 2. „Sumanios ir pilietiškos visuomenės ugdymas“ tikslo 2.2. „Sudarytos sąlygos visų socialinių grupių įtraukimui į sporto veiklą”  uždavinio 2.2.2. „Plėtoti viešąją sporto infrastruktūrą” priemonės 2.2.2.1. „Sporto infrastruktūros efektyvaus panaudojimo didinimas renovuojant/modernizuojant sporto bazes ir administracines patalpas” įgyvendinimo.</w:t>
      </w:r>
    </w:p>
    <w:p w14:paraId="47BCD3A9" w14:textId="77777777" w:rsidR="0042270D" w:rsidRPr="00E85FB2" w:rsidRDefault="0042270D" w:rsidP="0042270D">
      <w:pPr>
        <w:spacing w:before="120" w:after="240"/>
        <w:ind w:firstLine="709"/>
        <w:rPr>
          <w:rFonts w:ascii="Times New Roman" w:eastAsia="Times New Roman" w:hAnsi="Times New Roman" w:cs="Times New Roman"/>
          <w:szCs w:val="24"/>
        </w:rPr>
      </w:pPr>
      <w:r w:rsidRPr="00E85FB2">
        <w:rPr>
          <w:rFonts w:ascii="Times New Roman" w:eastAsia="Times New Roman" w:hAnsi="Times New Roman" w:cs="Times New Roman"/>
          <w:szCs w:val="24"/>
        </w:rPr>
        <w:t>Projekto metu įrengtam sporto kompleksui su baseinu priežiūrai ir eksploatacijai keltini reikalavimai pateikiami skyriuje „Teisinė aplinka“.</w:t>
      </w:r>
    </w:p>
    <w:p w14:paraId="47BCD3AA" w14:textId="77777777" w:rsidR="0042270D" w:rsidRPr="00E85FB2" w:rsidRDefault="0042270D" w:rsidP="0042270D">
      <w:pPr>
        <w:pStyle w:val="Heading2"/>
        <w:spacing w:before="240" w:after="240"/>
        <w:jc w:val="right"/>
        <w:rPr>
          <w:rFonts w:ascii="Times New Roman" w:hAnsi="Times New Roman" w:cs="Times New Roman"/>
          <w:sz w:val="24"/>
          <w:szCs w:val="24"/>
        </w:rPr>
      </w:pPr>
      <w:bookmarkStart w:id="50" w:name="_Toc473808551"/>
      <w:bookmarkStart w:id="51" w:name="_Toc478030908"/>
      <w:bookmarkStart w:id="52" w:name="_Toc490220645"/>
      <w:bookmarkStart w:id="53" w:name="_Toc497726202"/>
      <w:r w:rsidRPr="00E85FB2">
        <w:rPr>
          <w:rFonts w:ascii="Times New Roman" w:hAnsi="Times New Roman" w:cs="Times New Roman"/>
          <w:sz w:val="24"/>
          <w:szCs w:val="24"/>
        </w:rPr>
        <w:t>PROJEKTO SĄSAJOS SU KITAIS PROJEKTAIS</w:t>
      </w:r>
      <w:bookmarkEnd w:id="50"/>
      <w:bookmarkEnd w:id="51"/>
      <w:bookmarkEnd w:id="52"/>
      <w:bookmarkEnd w:id="53"/>
      <w:r w:rsidRPr="00E85FB2">
        <w:rPr>
          <w:rFonts w:ascii="Times New Roman" w:hAnsi="Times New Roman" w:cs="Times New Roman"/>
          <w:sz w:val="24"/>
          <w:szCs w:val="24"/>
        </w:rPr>
        <w:t xml:space="preserve"> </w:t>
      </w:r>
    </w:p>
    <w:p w14:paraId="47BCD3AB" w14:textId="77777777" w:rsidR="0042270D" w:rsidRPr="00E85FB2" w:rsidRDefault="0042270D" w:rsidP="0042270D">
      <w:pPr>
        <w:ind w:firstLine="709"/>
        <w:rPr>
          <w:rFonts w:ascii="Times New Roman" w:hAnsi="Times New Roman" w:cs="Times New Roman"/>
          <w:bCs/>
          <w:szCs w:val="24"/>
        </w:rPr>
      </w:pPr>
      <w:r w:rsidRPr="00E85FB2">
        <w:rPr>
          <w:rFonts w:ascii="Times New Roman" w:hAnsi="Times New Roman" w:cs="Times New Roman"/>
          <w:szCs w:val="24"/>
        </w:rPr>
        <w:t>Numatomas įgyvendinti projektas tiesioginių sąsajų su anksčiau įgyvendintais projekt</w:t>
      </w:r>
      <w:r w:rsidR="00443812" w:rsidRPr="00E85FB2">
        <w:rPr>
          <w:rFonts w:ascii="Times New Roman" w:hAnsi="Times New Roman" w:cs="Times New Roman"/>
          <w:szCs w:val="24"/>
        </w:rPr>
        <w:t xml:space="preserve">ais neturi. </w:t>
      </w:r>
      <w:r w:rsidRPr="00E85FB2">
        <w:rPr>
          <w:rFonts w:ascii="Times New Roman" w:hAnsi="Times New Roman" w:cs="Times New Roman"/>
          <w:bCs/>
          <w:szCs w:val="24"/>
        </w:rPr>
        <w:t>Kauno miesto savivaldybės administracija per paskutiniuosius 7-8 metus įgyvendino įvairius viešosios infrastruktūros modernizavimo</w:t>
      </w:r>
      <w:r w:rsidR="00443812" w:rsidRPr="00E85FB2">
        <w:rPr>
          <w:rFonts w:ascii="Times New Roman" w:hAnsi="Times New Roman" w:cs="Times New Roman"/>
          <w:bCs/>
          <w:szCs w:val="24"/>
        </w:rPr>
        <w:t xml:space="preserve"> projektus, tačiau jie </w:t>
      </w:r>
      <w:r w:rsidRPr="00E85FB2">
        <w:rPr>
          <w:rFonts w:ascii="Times New Roman" w:hAnsi="Times New Roman" w:cs="Times New Roman"/>
          <w:bCs/>
          <w:szCs w:val="24"/>
        </w:rPr>
        <w:t>neturi tiesioginių sąsajų su planuojamu įgyvendinti investicijų projektu „</w:t>
      </w:r>
      <w:r w:rsidRPr="00E85FB2">
        <w:rPr>
          <w:rFonts w:ascii="Times New Roman" w:hAnsi="Times New Roman" w:cs="Times New Roman"/>
          <w:szCs w:val="24"/>
          <w:shd w:val="clear" w:color="auto" w:fill="FFFFFF"/>
        </w:rPr>
        <w:t>Sporto komplekso su baseinu Baltų pr. 8, Kaune, įrengimas</w:t>
      </w:r>
      <w:r w:rsidRPr="00E85FB2">
        <w:rPr>
          <w:rFonts w:ascii="Times New Roman" w:hAnsi="Times New Roman" w:cs="Times New Roman"/>
          <w:bCs/>
          <w:szCs w:val="24"/>
        </w:rPr>
        <w:t>“.</w:t>
      </w:r>
      <w:r w:rsidR="00C710BD" w:rsidRPr="00E85FB2">
        <w:rPr>
          <w:rFonts w:ascii="Times New Roman" w:hAnsi="Times New Roman" w:cs="Times New Roman"/>
          <w:bCs/>
          <w:szCs w:val="24"/>
        </w:rPr>
        <w:t xml:space="preserve"> </w:t>
      </w:r>
    </w:p>
    <w:p w14:paraId="47BCD3AC" w14:textId="77777777" w:rsidR="0042270D" w:rsidRPr="00E85FB2" w:rsidRDefault="0042270D" w:rsidP="0042270D">
      <w:pPr>
        <w:pStyle w:val="Heading2"/>
        <w:numPr>
          <w:ilvl w:val="0"/>
          <w:numId w:val="0"/>
        </w:numPr>
        <w:spacing w:after="240"/>
        <w:ind w:left="4112"/>
        <w:jc w:val="right"/>
      </w:pPr>
      <w:bookmarkStart w:id="54" w:name="_Toc473808552"/>
      <w:bookmarkStart w:id="55" w:name="_Toc478030909"/>
      <w:bookmarkStart w:id="56" w:name="_Toc490220646"/>
      <w:bookmarkStart w:id="57" w:name="_Toc497726203"/>
      <w:r w:rsidRPr="00E85FB2">
        <w:rPr>
          <w:rFonts w:ascii="Times New Roman" w:hAnsi="Times New Roman" w:cs="Times New Roman"/>
        </w:rPr>
        <w:t xml:space="preserve">2.3. </w:t>
      </w:r>
      <w:r w:rsidRPr="00E85FB2">
        <w:rPr>
          <w:rFonts w:ascii="Times New Roman" w:hAnsi="Times New Roman" w:cs="Times New Roman"/>
          <w:sz w:val="24"/>
          <w:szCs w:val="24"/>
        </w:rPr>
        <w:t>PROJEKTO TIKSLINĖS GRUPĖS IR RIBOS</w:t>
      </w:r>
      <w:bookmarkEnd w:id="54"/>
      <w:bookmarkEnd w:id="55"/>
      <w:bookmarkEnd w:id="56"/>
      <w:bookmarkEnd w:id="57"/>
    </w:p>
    <w:p w14:paraId="47BCD3AD" w14:textId="77777777" w:rsidR="0042270D" w:rsidRPr="00E85FB2" w:rsidRDefault="0042270D" w:rsidP="0042270D">
      <w:pPr>
        <w:ind w:firstLine="720"/>
        <w:rPr>
          <w:rFonts w:ascii="Times New Roman" w:hAnsi="Times New Roman" w:cs="Times New Roman"/>
          <w:szCs w:val="24"/>
        </w:rPr>
      </w:pPr>
      <w:r w:rsidRPr="00E85FB2">
        <w:rPr>
          <w:rFonts w:ascii="Times New Roman" w:eastAsia="Cambria" w:hAnsi="Times New Roman" w:cs="Times New Roman"/>
          <w:szCs w:val="24"/>
        </w:rPr>
        <w:t xml:space="preserve">Investicijų projekto </w:t>
      </w:r>
      <w:r w:rsidRPr="00E85FB2">
        <w:rPr>
          <w:rFonts w:ascii="Times New Roman" w:hAnsi="Times New Roman" w:cs="Times New Roman"/>
          <w:szCs w:val="24"/>
        </w:rPr>
        <w:t>„</w:t>
      </w:r>
      <w:r w:rsidRPr="00E85FB2">
        <w:rPr>
          <w:rFonts w:ascii="Times New Roman" w:hAnsi="Times New Roman" w:cs="Times New Roman"/>
          <w:szCs w:val="24"/>
          <w:shd w:val="clear" w:color="auto" w:fill="FFFFFF"/>
        </w:rPr>
        <w:t>Sporto komplekso su baseinu Baltų pr. 8, Kaune, įrengimas</w:t>
      </w:r>
      <w:r w:rsidRPr="00E85FB2">
        <w:rPr>
          <w:rFonts w:ascii="Times New Roman" w:hAnsi="Times New Roman" w:cs="Times New Roman"/>
          <w:szCs w:val="24"/>
        </w:rPr>
        <w:t>“ modernizavimas didinant paslaugų prieinamumą“ tikslinės grupės yra pateikiamos toliau nurodytoje lentelėje.</w:t>
      </w:r>
    </w:p>
    <w:p w14:paraId="47BCD3AE" w14:textId="77777777" w:rsidR="0042270D" w:rsidRPr="00E85FB2" w:rsidRDefault="005571C0" w:rsidP="0042270D">
      <w:pPr>
        <w:spacing w:before="240" w:after="120"/>
        <w:jc w:val="center"/>
        <w:rPr>
          <w:rFonts w:ascii="Times New Roman" w:hAnsi="Times New Roman" w:cs="Times New Roman"/>
          <w:szCs w:val="24"/>
        </w:rPr>
      </w:pPr>
      <w:r w:rsidRPr="00E85FB2">
        <w:rPr>
          <w:rFonts w:ascii="Times New Roman" w:hAnsi="Times New Roman" w:cs="Times New Roman"/>
          <w:b/>
          <w:szCs w:val="24"/>
        </w:rPr>
        <w:t>11</w:t>
      </w:r>
      <w:r w:rsidR="0042270D" w:rsidRPr="00E85FB2">
        <w:rPr>
          <w:rFonts w:ascii="Times New Roman" w:hAnsi="Times New Roman" w:cs="Times New Roman"/>
          <w:b/>
          <w:szCs w:val="24"/>
        </w:rPr>
        <w:t xml:space="preserve"> lentelė. Projekto tikslinės grupės ir jų poreikiai</w:t>
      </w:r>
    </w:p>
    <w:tbl>
      <w:tblPr>
        <w:tblStyle w:val="LightList-Accent15"/>
        <w:tblW w:w="9889" w:type="dxa"/>
        <w:tblLook w:val="04A0" w:firstRow="1" w:lastRow="0" w:firstColumn="1" w:lastColumn="0" w:noHBand="0" w:noVBand="1"/>
      </w:tblPr>
      <w:tblGrid>
        <w:gridCol w:w="2235"/>
        <w:gridCol w:w="1559"/>
        <w:gridCol w:w="6095"/>
      </w:tblGrid>
      <w:tr w:rsidR="00E85FB2" w:rsidRPr="00E85FB2" w14:paraId="47BCD3B2" w14:textId="77777777" w:rsidTr="00692A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47BCD3AF" w14:textId="77777777" w:rsidR="0042270D" w:rsidRPr="00E85FB2" w:rsidRDefault="0042270D" w:rsidP="00692AAE">
            <w:pPr>
              <w:jc w:val="center"/>
              <w:rPr>
                <w:rFonts w:ascii="Times New Roman" w:hAnsi="Times New Roman" w:cs="Times New Roman"/>
                <w:color w:val="auto"/>
              </w:rPr>
            </w:pPr>
            <w:r w:rsidRPr="00E85FB2">
              <w:rPr>
                <w:rFonts w:ascii="Times New Roman" w:hAnsi="Times New Roman" w:cs="Times New Roman"/>
                <w:b w:val="0"/>
                <w:color w:val="auto"/>
              </w:rPr>
              <w:t>Tikslinės grupės</w:t>
            </w:r>
          </w:p>
        </w:tc>
        <w:tc>
          <w:tcPr>
            <w:tcW w:w="1559" w:type="dxa"/>
          </w:tcPr>
          <w:p w14:paraId="47BCD3B0" w14:textId="77777777" w:rsidR="0042270D" w:rsidRPr="00E85FB2"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b w:val="0"/>
                <w:color w:val="auto"/>
              </w:rPr>
              <w:t>Dydis</w:t>
            </w:r>
          </w:p>
        </w:tc>
        <w:tc>
          <w:tcPr>
            <w:tcW w:w="6095" w:type="dxa"/>
          </w:tcPr>
          <w:p w14:paraId="47BCD3B1" w14:textId="77777777" w:rsidR="0042270D" w:rsidRPr="00E85FB2"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E85FB2">
              <w:rPr>
                <w:rFonts w:ascii="Times New Roman" w:hAnsi="Times New Roman" w:cs="Times New Roman"/>
                <w:b w:val="0"/>
                <w:color w:val="auto"/>
              </w:rPr>
              <w:t>Tisklinių</w:t>
            </w:r>
            <w:proofErr w:type="spellEnd"/>
            <w:r w:rsidRPr="00E85FB2">
              <w:rPr>
                <w:rFonts w:ascii="Times New Roman" w:hAnsi="Times New Roman" w:cs="Times New Roman"/>
                <w:b w:val="0"/>
                <w:color w:val="auto"/>
              </w:rPr>
              <w:t xml:space="preserve"> grupių poreikiai</w:t>
            </w:r>
          </w:p>
        </w:tc>
      </w:tr>
      <w:tr w:rsidR="00E85FB2" w:rsidRPr="00E85FB2" w14:paraId="47BCD3B6"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7BCD3B3" w14:textId="77777777" w:rsidR="0042270D" w:rsidRPr="00E85FB2" w:rsidRDefault="0042270D" w:rsidP="00692AAE">
            <w:pPr>
              <w:jc w:val="left"/>
              <w:rPr>
                <w:rFonts w:ascii="Times New Roman" w:hAnsi="Times New Roman" w:cs="Times New Roman"/>
              </w:rPr>
            </w:pPr>
            <w:r w:rsidRPr="00E85FB2">
              <w:rPr>
                <w:rFonts w:ascii="Times New Roman" w:hAnsi="Times New Roman" w:cs="Times New Roman"/>
              </w:rPr>
              <w:t>Kauno miesto Šilainių seniūnijos antrokai</w:t>
            </w:r>
          </w:p>
        </w:tc>
        <w:tc>
          <w:tcPr>
            <w:tcW w:w="1559" w:type="dxa"/>
          </w:tcPr>
          <w:p w14:paraId="47BCD3B4" w14:textId="77777777" w:rsidR="0042270D" w:rsidRPr="00E85FB2" w:rsidRDefault="0042270D" w:rsidP="00692A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675</w:t>
            </w:r>
          </w:p>
        </w:tc>
        <w:tc>
          <w:tcPr>
            <w:tcW w:w="6095" w:type="dxa"/>
          </w:tcPr>
          <w:p w14:paraId="47BCD3B5"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Dalyvauti mokymo plaukti programoje. </w:t>
            </w:r>
            <w:r w:rsidRPr="00E85FB2">
              <w:rPr>
                <w:rFonts w:ascii="Times New Roman" w:hAnsi="Times New Roman"/>
              </w:rPr>
              <w:t>Įgyvendintas projektas įtakos šios tikslinės grupės gebėjimus plaukti ir saugiai elgtis vandenyje bei tokiu būdu didins pradinių mokyklų  veiklos efektyvumą.</w:t>
            </w:r>
          </w:p>
        </w:tc>
      </w:tr>
      <w:tr w:rsidR="00E85FB2" w:rsidRPr="00E85FB2" w14:paraId="47BCD3BB" w14:textId="77777777" w:rsidTr="00692AAE">
        <w:tc>
          <w:tcPr>
            <w:cnfStyle w:val="001000000000" w:firstRow="0" w:lastRow="0" w:firstColumn="1" w:lastColumn="0" w:oddVBand="0" w:evenVBand="0" w:oddHBand="0" w:evenHBand="0" w:firstRowFirstColumn="0" w:firstRowLastColumn="0" w:lastRowFirstColumn="0" w:lastRowLastColumn="0"/>
            <w:tcW w:w="2235" w:type="dxa"/>
          </w:tcPr>
          <w:p w14:paraId="47BCD3B7" w14:textId="77777777" w:rsidR="0042270D" w:rsidRPr="00E85FB2" w:rsidRDefault="0042270D" w:rsidP="00137EE1">
            <w:pPr>
              <w:jc w:val="left"/>
              <w:rPr>
                <w:rFonts w:ascii="Times New Roman" w:hAnsi="Times New Roman" w:cs="Times New Roman"/>
              </w:rPr>
            </w:pPr>
            <w:r w:rsidRPr="00E85FB2">
              <w:rPr>
                <w:rFonts w:ascii="Times New Roman" w:hAnsi="Times New Roman" w:cs="Times New Roman"/>
              </w:rPr>
              <w:t xml:space="preserve">Kauno plaukimo mokyklos </w:t>
            </w:r>
            <w:r w:rsidR="00BF0DA9" w:rsidRPr="00E85FB2">
              <w:rPr>
                <w:rFonts w:ascii="Times New Roman" w:hAnsi="Times New Roman" w:cs="Times New Roman"/>
              </w:rPr>
              <w:t xml:space="preserve">mokiniai </w:t>
            </w:r>
          </w:p>
        </w:tc>
        <w:tc>
          <w:tcPr>
            <w:tcW w:w="1559" w:type="dxa"/>
          </w:tcPr>
          <w:p w14:paraId="47BCD3B8" w14:textId="77777777" w:rsidR="0042270D" w:rsidRPr="00E85FB2" w:rsidRDefault="00BF0DA9" w:rsidP="00692A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1485</w:t>
            </w:r>
            <w:r w:rsidR="0042270D" w:rsidRPr="00E85FB2">
              <w:rPr>
                <w:rFonts w:ascii="Times New Roman" w:hAnsi="Times New Roman" w:cs="Times New Roman"/>
              </w:rPr>
              <w:t xml:space="preserve"> (2016 m. duomenys)</w:t>
            </w:r>
          </w:p>
        </w:tc>
        <w:tc>
          <w:tcPr>
            <w:tcW w:w="6095" w:type="dxa"/>
          </w:tcPr>
          <w:p w14:paraId="47BCD3B9" w14:textId="77777777" w:rsidR="0042270D" w:rsidRPr="00E85FB2" w:rsidRDefault="00BF0DA9"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85FB2">
              <w:rPr>
                <w:rFonts w:ascii="Times New Roman" w:hAnsi="Times New Roman" w:cs="Times New Roman"/>
              </w:rPr>
              <w:t>M</w:t>
            </w:r>
            <w:r w:rsidR="0042270D" w:rsidRPr="00E85FB2">
              <w:rPr>
                <w:rFonts w:ascii="Times New Roman" w:hAnsi="Times New Roman" w:cs="Times New Roman"/>
              </w:rPr>
              <w:t xml:space="preserve">okinių pagrindinis poreikis yra dalyvauti </w:t>
            </w:r>
            <w:r w:rsidRPr="00E85FB2">
              <w:rPr>
                <w:rFonts w:ascii="Times New Roman" w:hAnsi="Times New Roman" w:cs="Times New Roman"/>
              </w:rPr>
              <w:t>sportinio</w:t>
            </w:r>
            <w:r w:rsidR="0042270D" w:rsidRPr="00E85FB2">
              <w:rPr>
                <w:rFonts w:ascii="Times New Roman" w:hAnsi="Times New Roman" w:cs="Times New Roman"/>
              </w:rPr>
              <w:t xml:space="preserve"> ugdymo veikloje kokybiškomis sąlygomis, galimybės rinktis įvairesnes sportinio užimtumo veiklas. </w:t>
            </w:r>
            <w:r w:rsidR="0042270D" w:rsidRPr="00E85FB2">
              <w:rPr>
                <w:rFonts w:ascii="Times New Roman" w:hAnsi="Times New Roman"/>
              </w:rPr>
              <w:t>Įgyvendintas projektas įtakos šios tikslinės grupės pasiekimus, skatins daugiau mokinių pasirinkti plaukimo pamokas ir tokiu būdu didins atnaujinto sporto komplekso  veiklos efektyvumą.</w:t>
            </w:r>
          </w:p>
          <w:p w14:paraId="47BCD3BA" w14:textId="77777777" w:rsidR="0042270D" w:rsidRPr="00E85FB2" w:rsidRDefault="00BF0DA9" w:rsidP="00BF0DA9">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w:t>
            </w:r>
            <w:r w:rsidR="0042270D" w:rsidRPr="00E85FB2">
              <w:rPr>
                <w:rFonts w:ascii="Times New Roman" w:hAnsi="Times New Roman" w:cs="Times New Roman"/>
              </w:rPr>
              <w:t xml:space="preserve">rofesionalių sportininkų pagrindinis poreikis yra treniruotis kokybiškomis ir tarptautinius standartus atitinkančiomis sąlygomis, galimybės dažniau dalyvauti varžybose. </w:t>
            </w:r>
            <w:r w:rsidR="0042270D" w:rsidRPr="00E85FB2">
              <w:rPr>
                <w:rFonts w:ascii="Times New Roman" w:hAnsi="Times New Roman"/>
              </w:rPr>
              <w:t xml:space="preserve">Įgyvendintas projektas </w:t>
            </w:r>
            <w:r w:rsidR="002444ED" w:rsidRPr="00E85FB2">
              <w:rPr>
                <w:rFonts w:ascii="Times New Roman" w:hAnsi="Times New Roman"/>
              </w:rPr>
              <w:t xml:space="preserve">(kai bus įrengta varžybų </w:t>
            </w:r>
            <w:r w:rsidR="002444ED" w:rsidRPr="00E85FB2">
              <w:rPr>
                <w:rFonts w:ascii="Times New Roman" w:hAnsi="Times New Roman"/>
              </w:rPr>
              <w:lastRenderedPageBreak/>
              <w:t xml:space="preserve">organizavimui reikalinga profesionali įranga, įkurta sporto salė ir pan.) </w:t>
            </w:r>
            <w:r w:rsidR="0042270D" w:rsidRPr="00E85FB2">
              <w:rPr>
                <w:rFonts w:ascii="Times New Roman" w:hAnsi="Times New Roman"/>
              </w:rPr>
              <w:t>įtakos šios tikslinės grupės pasiekimus, prisidės prie pavyzdinių sportinių pasiekimų viešinimo ir tokiu būdu didins atnaujinto sporto komplekso  veiklos efektyvumą.</w:t>
            </w:r>
          </w:p>
        </w:tc>
      </w:tr>
      <w:tr w:rsidR="00E85FB2" w:rsidRPr="00E85FB2" w14:paraId="47BCD3BF"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7BCD3BC" w14:textId="77777777" w:rsidR="0042270D" w:rsidRPr="00E85FB2" w:rsidRDefault="0042270D" w:rsidP="00E92C43">
            <w:pPr>
              <w:jc w:val="left"/>
              <w:rPr>
                <w:rFonts w:ascii="Times New Roman" w:hAnsi="Times New Roman" w:cs="Times New Roman"/>
              </w:rPr>
            </w:pPr>
            <w:r w:rsidRPr="00E85FB2">
              <w:rPr>
                <w:rFonts w:ascii="Times New Roman" w:hAnsi="Times New Roman" w:cs="Times New Roman"/>
              </w:rPr>
              <w:lastRenderedPageBreak/>
              <w:t xml:space="preserve">Kauno miesto Šilainių </w:t>
            </w:r>
            <w:r w:rsidR="00E92C43" w:rsidRPr="00E85FB2">
              <w:rPr>
                <w:rFonts w:ascii="Times New Roman" w:hAnsi="Times New Roman" w:cs="Times New Roman"/>
              </w:rPr>
              <w:t>seniūnijos</w:t>
            </w:r>
            <w:r w:rsidRPr="00E85FB2">
              <w:rPr>
                <w:rFonts w:ascii="Times New Roman" w:hAnsi="Times New Roman" w:cs="Times New Roman"/>
              </w:rPr>
              <w:t xml:space="preserve"> gyventojai</w:t>
            </w:r>
          </w:p>
        </w:tc>
        <w:tc>
          <w:tcPr>
            <w:tcW w:w="1559" w:type="dxa"/>
          </w:tcPr>
          <w:p w14:paraId="47BCD3BD" w14:textId="77777777" w:rsidR="0042270D" w:rsidRPr="00E85FB2" w:rsidRDefault="0042270D" w:rsidP="00692A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53300</w:t>
            </w:r>
          </w:p>
        </w:tc>
        <w:tc>
          <w:tcPr>
            <w:tcW w:w="6095" w:type="dxa"/>
          </w:tcPr>
          <w:p w14:paraId="47BCD3BE" w14:textId="77777777" w:rsidR="0042270D" w:rsidRPr="00E85FB2" w:rsidRDefault="0042270D" w:rsidP="009B29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Lankyti kokybiškai įrengtą ir šiuolaikinius poreikius atitinkantį baseiną</w:t>
            </w:r>
            <w:r w:rsidR="002444ED" w:rsidRPr="00E85FB2">
              <w:rPr>
                <w:rFonts w:ascii="Times New Roman" w:hAnsi="Times New Roman" w:cs="Times New Roman"/>
              </w:rPr>
              <w:t xml:space="preserve">, </w:t>
            </w:r>
            <w:r w:rsidRPr="00E85FB2">
              <w:rPr>
                <w:rFonts w:ascii="Times New Roman" w:hAnsi="Times New Roman" w:cs="Times New Roman"/>
              </w:rPr>
              <w:t xml:space="preserve">rinktis įvairius </w:t>
            </w:r>
            <w:r w:rsidR="005D19DF" w:rsidRPr="00E85FB2">
              <w:rPr>
                <w:rFonts w:ascii="Times New Roman" w:hAnsi="Times New Roman" w:cs="Times New Roman"/>
              </w:rPr>
              <w:t xml:space="preserve">grupinius </w:t>
            </w:r>
            <w:proofErr w:type="spellStart"/>
            <w:r w:rsidR="005D19DF" w:rsidRPr="00E85FB2">
              <w:rPr>
                <w:rFonts w:ascii="Times New Roman" w:hAnsi="Times New Roman" w:cs="Times New Roman"/>
              </w:rPr>
              <w:t>užsiėmimus</w:t>
            </w:r>
            <w:proofErr w:type="spellEnd"/>
            <w:r w:rsidR="005D19DF" w:rsidRPr="00E85FB2">
              <w:rPr>
                <w:rFonts w:ascii="Times New Roman" w:hAnsi="Times New Roman" w:cs="Times New Roman"/>
              </w:rPr>
              <w:t xml:space="preserve">, </w:t>
            </w:r>
            <w:r w:rsidRPr="00E85FB2">
              <w:rPr>
                <w:rFonts w:ascii="Times New Roman" w:hAnsi="Times New Roman" w:cs="Times New Roman"/>
              </w:rPr>
              <w:t>kompleksinius paslaugų paketus</w:t>
            </w:r>
            <w:r w:rsidR="002444ED" w:rsidRPr="00E85FB2">
              <w:rPr>
                <w:rFonts w:ascii="Times New Roman" w:hAnsi="Times New Roman" w:cs="Times New Roman"/>
              </w:rPr>
              <w:t xml:space="preserve"> (kai teikiamos kompleksinės paslaugos, pvz., baseinas ir sporto salė, baseinas ir SPA paslaugos)</w:t>
            </w:r>
            <w:r w:rsidRPr="00E85FB2">
              <w:rPr>
                <w:rFonts w:ascii="Times New Roman" w:hAnsi="Times New Roman" w:cs="Times New Roman"/>
              </w:rPr>
              <w:t xml:space="preserve">, organizuoti aktyvų laisvalaikį su visa šeima. </w:t>
            </w:r>
            <w:r w:rsidRPr="00E85FB2">
              <w:rPr>
                <w:rFonts w:ascii="Times New Roman" w:hAnsi="Times New Roman"/>
              </w:rPr>
              <w:t xml:space="preserve">Įgyvendintas projektas gerins šios tikslinės grupės pasirinkimo alternatyvas rinktis </w:t>
            </w:r>
            <w:proofErr w:type="spellStart"/>
            <w:r w:rsidRPr="00E85FB2">
              <w:rPr>
                <w:rFonts w:ascii="Times New Roman" w:hAnsi="Times New Roman"/>
              </w:rPr>
              <w:t>sveikatinimo</w:t>
            </w:r>
            <w:proofErr w:type="spellEnd"/>
            <w:r w:rsidRPr="00E85FB2">
              <w:rPr>
                <w:rFonts w:ascii="Times New Roman" w:hAnsi="Times New Roman"/>
              </w:rPr>
              <w:t xml:space="preserve"> priemones, skatins daugiau gyventojų užsiimti aktyvia fizine veikla ir tokiu būdu didins ne tik atnaujinto sporto komplekso veiklos efektyvumą, bet ir bendrą gyventojų sveikatos lygį.</w:t>
            </w:r>
            <w:r w:rsidR="0088418A" w:rsidRPr="00E85FB2">
              <w:rPr>
                <w:rFonts w:ascii="Times New Roman" w:hAnsi="Times New Roman"/>
              </w:rPr>
              <w:t xml:space="preserve"> </w:t>
            </w:r>
          </w:p>
        </w:tc>
      </w:tr>
    </w:tbl>
    <w:p w14:paraId="47BCD3C0" w14:textId="77777777" w:rsidR="0042270D" w:rsidRPr="00E85FB2" w:rsidRDefault="0042270D" w:rsidP="0042270D">
      <w:pPr>
        <w:jc w:val="center"/>
        <w:rPr>
          <w:rFonts w:ascii="Times New Roman" w:hAnsi="Times New Roman" w:cs="Times New Roman"/>
          <w:i/>
          <w:sz w:val="20"/>
          <w:szCs w:val="20"/>
        </w:rPr>
      </w:pPr>
      <w:r w:rsidRPr="00E85FB2">
        <w:rPr>
          <w:rFonts w:ascii="Times New Roman" w:hAnsi="Times New Roman" w:cs="Times New Roman"/>
          <w:i/>
          <w:sz w:val="20"/>
          <w:szCs w:val="20"/>
        </w:rPr>
        <w:t>Sudaryta autorių</w:t>
      </w:r>
    </w:p>
    <w:p w14:paraId="47BCD3C1" w14:textId="77777777" w:rsidR="0042270D" w:rsidRPr="00E85FB2" w:rsidRDefault="0042270D" w:rsidP="00B52E98">
      <w:pPr>
        <w:spacing w:before="120" w:after="120"/>
        <w:ind w:firstLine="720"/>
        <w:rPr>
          <w:rFonts w:ascii="Times New Roman" w:hAnsi="Times New Roman" w:cs="Times New Roman"/>
        </w:rPr>
      </w:pPr>
      <w:r w:rsidRPr="00E85FB2">
        <w:rPr>
          <w:rFonts w:ascii="Times New Roman" w:eastAsia="Cambria" w:hAnsi="Times New Roman" w:cs="Times New Roman"/>
          <w:szCs w:val="24"/>
        </w:rPr>
        <w:t xml:space="preserve">Projektas bus įgyvendinamas kaip vienas projektas, kurio pareiškėjas yra Kauno miesto savivaldybės administracija. </w:t>
      </w:r>
    </w:p>
    <w:p w14:paraId="47BCD3C2" w14:textId="77777777" w:rsidR="00B52E98" w:rsidRPr="00E85FB2" w:rsidRDefault="00B52E98" w:rsidP="00B52E98">
      <w:pPr>
        <w:spacing w:before="120" w:after="120"/>
        <w:ind w:firstLine="720"/>
        <w:rPr>
          <w:rFonts w:ascii="Times New Roman" w:eastAsia="Cambria" w:hAnsi="Times New Roman"/>
          <w:szCs w:val="24"/>
        </w:rPr>
      </w:pPr>
      <w:r w:rsidRPr="00E85FB2">
        <w:rPr>
          <w:rFonts w:ascii="Times New Roman" w:eastAsia="Cambria" w:hAnsi="Times New Roman"/>
          <w:szCs w:val="24"/>
        </w:rPr>
        <w:t xml:space="preserve">Remiantis 1.3. poskyryje atlikta problemų, kurioms spręsti yra rengiamas investicijų projektas, analize, nustatytos projekto </w:t>
      </w:r>
      <w:r w:rsidRPr="00E85FB2">
        <w:rPr>
          <w:rFonts w:ascii="Times New Roman" w:eastAsia="Cambria" w:hAnsi="Times New Roman"/>
          <w:b/>
          <w:szCs w:val="24"/>
        </w:rPr>
        <w:t>geografinės ribos</w:t>
      </w:r>
      <w:r w:rsidRPr="00E85FB2">
        <w:rPr>
          <w:rFonts w:ascii="Times New Roman" w:eastAsia="Cambria" w:hAnsi="Times New Roman"/>
          <w:szCs w:val="24"/>
        </w:rPr>
        <w:t xml:space="preserve"> – Kauno miesto savivaldybė.</w:t>
      </w:r>
    </w:p>
    <w:p w14:paraId="47BCD3C3" w14:textId="77777777" w:rsidR="00B52E98" w:rsidRPr="00E85FB2" w:rsidRDefault="00B52E98" w:rsidP="00B52E98">
      <w:pPr>
        <w:spacing w:before="120" w:after="120"/>
        <w:ind w:firstLine="720"/>
        <w:rPr>
          <w:rFonts w:ascii="Times New Roman" w:eastAsia="Cambria" w:hAnsi="Times New Roman"/>
          <w:szCs w:val="24"/>
        </w:rPr>
      </w:pPr>
      <w:r w:rsidRPr="00E85FB2">
        <w:rPr>
          <w:rFonts w:ascii="Times New Roman" w:eastAsia="Cambria" w:hAnsi="Times New Roman"/>
          <w:b/>
          <w:szCs w:val="24"/>
        </w:rPr>
        <w:t>Teisinės projekto ribos</w:t>
      </w:r>
      <w:r w:rsidRPr="00E85FB2">
        <w:rPr>
          <w:rFonts w:ascii="Times New Roman" w:eastAsia="Cambria" w:hAnsi="Times New Roman"/>
          <w:szCs w:val="24"/>
        </w:rPr>
        <w:t>: teisinės projekto ribos aprašytos projekto 1.2. poskyryje „Teisinė aplinka”.</w:t>
      </w:r>
    </w:p>
    <w:p w14:paraId="47BCD3C4" w14:textId="77777777" w:rsidR="00B52E98" w:rsidRPr="00E85FB2" w:rsidRDefault="00B52E98" w:rsidP="00B52E98">
      <w:pPr>
        <w:spacing w:before="120" w:after="120"/>
        <w:ind w:firstLine="720"/>
        <w:rPr>
          <w:rFonts w:ascii="Times New Roman" w:hAnsi="Times New Roman"/>
          <w:szCs w:val="24"/>
        </w:rPr>
      </w:pPr>
      <w:r w:rsidRPr="00E85FB2">
        <w:rPr>
          <w:rFonts w:ascii="Times New Roman" w:eastAsia="Cambria" w:hAnsi="Times New Roman"/>
          <w:b/>
          <w:szCs w:val="24"/>
        </w:rPr>
        <w:t>Finansinės projekto ribos</w:t>
      </w:r>
      <w:r w:rsidRPr="00E85FB2">
        <w:rPr>
          <w:rFonts w:ascii="Times New Roman" w:eastAsia="Cambria" w:hAnsi="Times New Roman"/>
          <w:szCs w:val="24"/>
        </w:rPr>
        <w:t xml:space="preserve">: </w:t>
      </w:r>
      <w:r w:rsidRPr="00E85FB2">
        <w:rPr>
          <w:rFonts w:ascii="Times New Roman" w:hAnsi="Times New Roman" w:cs="Times New Roman"/>
          <w:szCs w:val="24"/>
        </w:rPr>
        <w:t>Kauno miesto savivaldybė įsipareigos užtikrinti investicijų finansavimą sporto komplekso su baseinu rekonstrukcijai</w:t>
      </w:r>
      <w:r w:rsidRPr="00E85FB2">
        <w:rPr>
          <w:rFonts w:ascii="Times New Roman" w:hAnsi="Times New Roman"/>
          <w:szCs w:val="24"/>
        </w:rPr>
        <w:t xml:space="preserve">. Numatoma projekto vertė – </w:t>
      </w:r>
      <w:r w:rsidR="009B2910" w:rsidRPr="00E85FB2">
        <w:rPr>
          <w:rFonts w:ascii="Times New Roman" w:hAnsi="Times New Roman" w:cs="Times New Roman"/>
          <w:bCs/>
          <w:szCs w:val="24"/>
        </w:rPr>
        <w:t xml:space="preserve">3 016 250 </w:t>
      </w:r>
      <w:proofErr w:type="spellStart"/>
      <w:r w:rsidRPr="00E85FB2">
        <w:rPr>
          <w:rFonts w:ascii="Times New Roman" w:hAnsi="Times New Roman"/>
          <w:szCs w:val="24"/>
        </w:rPr>
        <w:t>Eur</w:t>
      </w:r>
      <w:proofErr w:type="spellEnd"/>
      <w:r w:rsidRPr="00E85FB2">
        <w:rPr>
          <w:rFonts w:ascii="Times New Roman" w:hAnsi="Times New Roman"/>
          <w:szCs w:val="24"/>
        </w:rPr>
        <w:t xml:space="preserve">. Už šią sumą </w:t>
      </w:r>
      <w:r w:rsidR="0006195F" w:rsidRPr="00E85FB2">
        <w:rPr>
          <w:rFonts w:ascii="Times New Roman" w:hAnsi="Times New Roman"/>
          <w:szCs w:val="24"/>
        </w:rPr>
        <w:t>suplanuoti</w:t>
      </w:r>
      <w:r w:rsidRPr="00E85FB2">
        <w:rPr>
          <w:rFonts w:ascii="Times New Roman" w:hAnsi="Times New Roman"/>
          <w:szCs w:val="24"/>
        </w:rPr>
        <w:t xml:space="preserve"> </w:t>
      </w:r>
      <w:r w:rsidR="0006195F" w:rsidRPr="00E85FB2">
        <w:rPr>
          <w:rFonts w:ascii="Times New Roman" w:eastAsia="Times New Roman" w:hAnsi="Times New Roman" w:cs="Times New Roman"/>
          <w:szCs w:val="24"/>
        </w:rPr>
        <w:t xml:space="preserve">sporto komplekso su baseinu Baltų pr. 8, Kaune, įrengimo darbai, t. y. tame pačiame žemės sklype planuojama įrengti šiuolaikinius plaukimo standartus bei gyventojų poreikius </w:t>
      </w:r>
      <w:proofErr w:type="spellStart"/>
      <w:r w:rsidR="0006195F" w:rsidRPr="00E85FB2">
        <w:rPr>
          <w:rFonts w:ascii="Times New Roman" w:eastAsia="Times New Roman" w:hAnsi="Times New Roman" w:cs="Times New Roman"/>
          <w:szCs w:val="24"/>
        </w:rPr>
        <w:t>atitinantį</w:t>
      </w:r>
      <w:proofErr w:type="spellEnd"/>
      <w:r w:rsidR="0006195F" w:rsidRPr="00E85FB2">
        <w:rPr>
          <w:rFonts w:ascii="Times New Roman" w:eastAsia="Times New Roman" w:hAnsi="Times New Roman" w:cs="Times New Roman"/>
          <w:szCs w:val="24"/>
        </w:rPr>
        <w:t xml:space="preserve"> sporto kompleksą su 8 plaukimo takelių baseinu</w:t>
      </w:r>
      <w:r w:rsidRPr="00E85FB2">
        <w:rPr>
          <w:rFonts w:ascii="Times New Roman" w:hAnsi="Times New Roman"/>
          <w:szCs w:val="24"/>
          <w:lang w:eastAsia="lt-LT"/>
        </w:rPr>
        <w:t>.</w:t>
      </w:r>
    </w:p>
    <w:p w14:paraId="47BCD3C5" w14:textId="77777777" w:rsidR="00B52E98" w:rsidRPr="00E85FB2" w:rsidRDefault="00B52E98" w:rsidP="00B52E98">
      <w:pPr>
        <w:ind w:firstLine="720"/>
        <w:rPr>
          <w:rFonts w:ascii="Times New Roman" w:eastAsia="Cambria" w:hAnsi="Times New Roman"/>
          <w:szCs w:val="24"/>
        </w:rPr>
      </w:pPr>
      <w:proofErr w:type="spellStart"/>
      <w:r w:rsidRPr="00E85FB2">
        <w:rPr>
          <w:rFonts w:ascii="Times New Roman" w:eastAsia="Cambria" w:hAnsi="Times New Roman"/>
          <w:b/>
          <w:szCs w:val="24"/>
        </w:rPr>
        <w:t>Parengtumo</w:t>
      </w:r>
      <w:proofErr w:type="spellEnd"/>
      <w:r w:rsidRPr="00E85FB2">
        <w:rPr>
          <w:rFonts w:ascii="Times New Roman" w:eastAsia="Cambria" w:hAnsi="Times New Roman"/>
          <w:b/>
          <w:szCs w:val="24"/>
        </w:rPr>
        <w:t xml:space="preserve"> projekto ribos </w:t>
      </w:r>
      <w:r w:rsidRPr="00E85FB2">
        <w:rPr>
          <w:rFonts w:ascii="Times New Roman" w:eastAsia="Cambria" w:hAnsi="Times New Roman"/>
          <w:szCs w:val="24"/>
        </w:rPr>
        <w:t>yra pateikiamos skyriuje „1.2. Teisinė aplinka“.</w:t>
      </w:r>
    </w:p>
    <w:p w14:paraId="47BCD3C6" w14:textId="77777777" w:rsidR="0042270D" w:rsidRPr="00E85FB2" w:rsidRDefault="0042270D" w:rsidP="0042270D">
      <w:pPr>
        <w:pStyle w:val="Heading2"/>
        <w:numPr>
          <w:ilvl w:val="1"/>
          <w:numId w:val="5"/>
        </w:numPr>
        <w:spacing w:before="200" w:after="0"/>
        <w:jc w:val="right"/>
        <w:rPr>
          <w:rFonts w:ascii="Times New Roman" w:hAnsi="Times New Roman" w:cs="Times New Roman"/>
          <w:sz w:val="24"/>
          <w:szCs w:val="24"/>
        </w:rPr>
      </w:pPr>
      <w:bookmarkStart w:id="58" w:name="_Toc473808553"/>
      <w:bookmarkStart w:id="59" w:name="_Toc478030910"/>
      <w:bookmarkStart w:id="60" w:name="_Toc490220647"/>
      <w:bookmarkStart w:id="61" w:name="_Toc497726204"/>
      <w:r w:rsidRPr="00E85FB2">
        <w:rPr>
          <w:rFonts w:ascii="Times New Roman" w:hAnsi="Times New Roman" w:cs="Times New Roman"/>
          <w:sz w:val="24"/>
          <w:szCs w:val="24"/>
        </w:rPr>
        <w:t>PROJEKTO ORGANIZACIJA</w:t>
      </w:r>
      <w:bookmarkEnd w:id="58"/>
      <w:bookmarkEnd w:id="59"/>
      <w:bookmarkEnd w:id="60"/>
      <w:bookmarkEnd w:id="61"/>
    </w:p>
    <w:p w14:paraId="47BCD3C7" w14:textId="77777777" w:rsidR="0042270D" w:rsidRPr="00E85FB2" w:rsidRDefault="0042270D" w:rsidP="0042270D">
      <w:pPr>
        <w:spacing w:before="120" w:after="120"/>
        <w:ind w:firstLine="709"/>
        <w:rPr>
          <w:rFonts w:ascii="Times New Roman" w:eastAsia="Times New Roman" w:hAnsi="Times New Roman" w:cs="Times New Roman"/>
          <w:szCs w:val="24"/>
        </w:rPr>
      </w:pPr>
      <w:r w:rsidRPr="00E85FB2">
        <w:rPr>
          <w:rFonts w:ascii="Times New Roman" w:hAnsi="Times New Roman" w:cs="Times New Roman"/>
          <w:szCs w:val="24"/>
        </w:rPr>
        <w:t>Projekto organizacija – Kauno miesto savivaldybė. Projekto įgyvendinimu rūpinasi Kauno m. savivaldybės administracija, kuri atlieka ir projekto pareiškėjo funkcijas. Kauno m. savivaldybės administracija yra biudžetinė įstaiga, kurios veikla skirta įstatymams ir kitiems norminiams teisės aktams įgyvendinti, vietos savivaldos institucijų sprendimams įgyvendinti priimant administracinius sprendimus, teikiant įstatymų nu</w:t>
      </w:r>
      <w:r w:rsidR="009E5FD4" w:rsidRPr="00E85FB2">
        <w:rPr>
          <w:rFonts w:ascii="Times New Roman" w:hAnsi="Times New Roman" w:cs="Times New Roman"/>
          <w:szCs w:val="24"/>
        </w:rPr>
        <w:t xml:space="preserve"> </w:t>
      </w:r>
      <w:r w:rsidRPr="00E85FB2">
        <w:rPr>
          <w:rFonts w:ascii="Times New Roman" w:hAnsi="Times New Roman" w:cs="Times New Roman"/>
          <w:szCs w:val="24"/>
        </w:rPr>
        <w:t xml:space="preserve">matytas administracines paslaugas, administruojant viešųjų paslaugų teikimą Kauno m. savivaldybėje ir atliekant Kauno m. savivaldybės administracijos vidaus administravimą. </w:t>
      </w:r>
      <w:r w:rsidRPr="00E85FB2">
        <w:rPr>
          <w:rFonts w:ascii="Times New Roman" w:eastAsia="Times New Roman" w:hAnsi="Times New Roman" w:cs="Times New Roman"/>
          <w:szCs w:val="24"/>
        </w:rPr>
        <w:t xml:space="preserve">Projekto pareiškėjo, Kauno m. savivaldybės administracijos, rekvizitai pateikiami toliau esančioje lentelėje. </w:t>
      </w:r>
    </w:p>
    <w:p w14:paraId="47BCD3C8" w14:textId="77777777" w:rsidR="0042270D" w:rsidRPr="00E85FB2" w:rsidRDefault="0042270D" w:rsidP="00CA0D4A">
      <w:pPr>
        <w:keepNext/>
        <w:keepLines/>
        <w:spacing w:before="120" w:after="120"/>
        <w:jc w:val="center"/>
        <w:rPr>
          <w:rFonts w:ascii="Times New Roman" w:hAnsi="Times New Roman" w:cs="Times New Roman"/>
          <w:b/>
          <w:sz w:val="22"/>
        </w:rPr>
      </w:pPr>
      <w:r w:rsidRPr="00E85FB2">
        <w:rPr>
          <w:rFonts w:ascii="Times New Roman" w:hAnsi="Times New Roman" w:cs="Times New Roman"/>
          <w:b/>
          <w:sz w:val="22"/>
        </w:rPr>
        <w:t>12 lentelė. Pareiškėjo rekvizitai</w:t>
      </w:r>
    </w:p>
    <w:tbl>
      <w:tblPr>
        <w:tblStyle w:val="TableGrid1"/>
        <w:tblW w:w="5000" w:type="pct"/>
        <w:tblLook w:val="01E0" w:firstRow="1" w:lastRow="1" w:firstColumn="1" w:lastColumn="1" w:noHBand="0" w:noVBand="0"/>
      </w:tblPr>
      <w:tblGrid>
        <w:gridCol w:w="3936"/>
        <w:gridCol w:w="5692"/>
      </w:tblGrid>
      <w:tr w:rsidR="00E85FB2" w:rsidRPr="00E85FB2" w14:paraId="47BCD3CB" w14:textId="77777777" w:rsidTr="00692AAE">
        <w:trPr>
          <w:trHeight w:val="227"/>
        </w:trPr>
        <w:tc>
          <w:tcPr>
            <w:tcW w:w="2044" w:type="pct"/>
          </w:tcPr>
          <w:p w14:paraId="47BCD3C9" w14:textId="77777777" w:rsidR="0042270D" w:rsidRPr="00E85FB2" w:rsidRDefault="0042270D" w:rsidP="00692AAE">
            <w:pPr>
              <w:spacing w:before="0" w:after="0"/>
              <w:jc w:val="right"/>
              <w:rPr>
                <w:rFonts w:ascii="Times New Roman" w:hAnsi="Times New Roman"/>
                <w:i/>
                <w:sz w:val="22"/>
              </w:rPr>
            </w:pPr>
            <w:r w:rsidRPr="00E85FB2">
              <w:rPr>
                <w:rFonts w:ascii="Times New Roman" w:hAnsi="Times New Roman"/>
                <w:i/>
                <w:sz w:val="22"/>
              </w:rPr>
              <w:t>Pavadinimas</w:t>
            </w:r>
          </w:p>
        </w:tc>
        <w:tc>
          <w:tcPr>
            <w:tcW w:w="2956" w:type="pct"/>
          </w:tcPr>
          <w:p w14:paraId="47BCD3CA" w14:textId="77777777" w:rsidR="0042270D" w:rsidRPr="00E85FB2" w:rsidRDefault="0042270D" w:rsidP="00692AAE">
            <w:pPr>
              <w:spacing w:before="0" w:after="0"/>
              <w:rPr>
                <w:rFonts w:ascii="Times New Roman" w:hAnsi="Times New Roman"/>
                <w:bCs/>
                <w:sz w:val="22"/>
              </w:rPr>
            </w:pPr>
            <w:r w:rsidRPr="00E85FB2">
              <w:rPr>
                <w:rFonts w:ascii="Times New Roman" w:hAnsi="Times New Roman"/>
                <w:bCs/>
                <w:sz w:val="22"/>
              </w:rPr>
              <w:t>Kauno miesto savivaldybės administracija</w:t>
            </w:r>
          </w:p>
        </w:tc>
      </w:tr>
      <w:tr w:rsidR="00E85FB2" w:rsidRPr="00E85FB2" w14:paraId="47BCD3CE" w14:textId="77777777" w:rsidTr="00692AAE">
        <w:trPr>
          <w:trHeight w:val="227"/>
        </w:trPr>
        <w:tc>
          <w:tcPr>
            <w:tcW w:w="2044" w:type="pct"/>
          </w:tcPr>
          <w:p w14:paraId="47BCD3CC" w14:textId="77777777" w:rsidR="0042270D" w:rsidRPr="00E85FB2" w:rsidRDefault="0042270D" w:rsidP="00692AAE">
            <w:pPr>
              <w:spacing w:before="0" w:after="0"/>
              <w:jc w:val="right"/>
              <w:rPr>
                <w:rFonts w:ascii="Times New Roman" w:hAnsi="Times New Roman"/>
                <w:i/>
                <w:sz w:val="22"/>
              </w:rPr>
            </w:pPr>
            <w:r w:rsidRPr="00E85FB2">
              <w:rPr>
                <w:rFonts w:ascii="Times New Roman" w:hAnsi="Times New Roman"/>
                <w:i/>
                <w:sz w:val="22"/>
              </w:rPr>
              <w:t>Adresas</w:t>
            </w:r>
          </w:p>
        </w:tc>
        <w:tc>
          <w:tcPr>
            <w:tcW w:w="2956" w:type="pct"/>
          </w:tcPr>
          <w:p w14:paraId="47BCD3CD" w14:textId="77777777" w:rsidR="0042270D" w:rsidRPr="00E85FB2" w:rsidRDefault="0042270D" w:rsidP="00692AAE">
            <w:pPr>
              <w:spacing w:before="0" w:after="0"/>
              <w:rPr>
                <w:rFonts w:ascii="Times New Roman" w:hAnsi="Times New Roman"/>
                <w:bCs/>
                <w:sz w:val="22"/>
              </w:rPr>
            </w:pPr>
            <w:r w:rsidRPr="00E85FB2">
              <w:rPr>
                <w:rFonts w:ascii="Times New Roman" w:hAnsi="Times New Roman"/>
                <w:bCs/>
                <w:sz w:val="22"/>
              </w:rPr>
              <w:t>Laisvės al. 96, LT-44251, Kaunas</w:t>
            </w:r>
          </w:p>
        </w:tc>
      </w:tr>
      <w:tr w:rsidR="00E85FB2" w:rsidRPr="00E85FB2" w14:paraId="47BCD3D1" w14:textId="77777777" w:rsidTr="00692AAE">
        <w:trPr>
          <w:trHeight w:val="227"/>
        </w:trPr>
        <w:tc>
          <w:tcPr>
            <w:tcW w:w="2044" w:type="pct"/>
          </w:tcPr>
          <w:p w14:paraId="47BCD3CF" w14:textId="77777777" w:rsidR="0042270D" w:rsidRPr="00E85FB2" w:rsidRDefault="0042270D" w:rsidP="00692AAE">
            <w:pPr>
              <w:spacing w:before="0" w:after="0"/>
              <w:jc w:val="right"/>
              <w:rPr>
                <w:rFonts w:ascii="Times New Roman" w:hAnsi="Times New Roman"/>
                <w:i/>
                <w:sz w:val="22"/>
              </w:rPr>
            </w:pPr>
            <w:r w:rsidRPr="00E85FB2">
              <w:rPr>
                <w:rFonts w:ascii="Times New Roman" w:hAnsi="Times New Roman"/>
                <w:i/>
                <w:sz w:val="22"/>
              </w:rPr>
              <w:t>Įstaigos kodas</w:t>
            </w:r>
          </w:p>
        </w:tc>
        <w:tc>
          <w:tcPr>
            <w:tcW w:w="2956" w:type="pct"/>
          </w:tcPr>
          <w:p w14:paraId="47BCD3D0" w14:textId="77777777" w:rsidR="0042270D" w:rsidRPr="00E85FB2" w:rsidRDefault="0042270D" w:rsidP="00692AAE">
            <w:pPr>
              <w:spacing w:before="0" w:after="0"/>
              <w:rPr>
                <w:rFonts w:ascii="Times New Roman" w:hAnsi="Times New Roman"/>
                <w:bCs/>
                <w:sz w:val="22"/>
              </w:rPr>
            </w:pPr>
            <w:r w:rsidRPr="00E85FB2">
              <w:rPr>
                <w:rFonts w:ascii="Times New Roman" w:hAnsi="Times New Roman"/>
                <w:bCs/>
                <w:sz w:val="22"/>
              </w:rPr>
              <w:t>188764867</w:t>
            </w:r>
          </w:p>
        </w:tc>
      </w:tr>
      <w:tr w:rsidR="00E85FB2" w:rsidRPr="00E85FB2" w14:paraId="47BCD3D4" w14:textId="77777777" w:rsidTr="00692AAE">
        <w:trPr>
          <w:trHeight w:val="227"/>
        </w:trPr>
        <w:tc>
          <w:tcPr>
            <w:tcW w:w="2044" w:type="pct"/>
          </w:tcPr>
          <w:p w14:paraId="47BCD3D2" w14:textId="77777777" w:rsidR="0042270D" w:rsidRPr="00E85FB2" w:rsidRDefault="0042270D" w:rsidP="00692AAE">
            <w:pPr>
              <w:spacing w:before="0" w:after="0"/>
              <w:jc w:val="right"/>
              <w:rPr>
                <w:rFonts w:ascii="Times New Roman" w:hAnsi="Times New Roman"/>
                <w:i/>
                <w:sz w:val="22"/>
              </w:rPr>
            </w:pPr>
            <w:r w:rsidRPr="00E85FB2">
              <w:rPr>
                <w:rFonts w:ascii="Times New Roman" w:hAnsi="Times New Roman"/>
                <w:i/>
                <w:sz w:val="22"/>
              </w:rPr>
              <w:t>Teisinė forma</w:t>
            </w:r>
          </w:p>
        </w:tc>
        <w:tc>
          <w:tcPr>
            <w:tcW w:w="2956" w:type="pct"/>
          </w:tcPr>
          <w:p w14:paraId="47BCD3D3" w14:textId="77777777" w:rsidR="0042270D" w:rsidRPr="00E85FB2" w:rsidRDefault="0042270D" w:rsidP="00692AAE">
            <w:pPr>
              <w:spacing w:before="0" w:after="0"/>
              <w:rPr>
                <w:rFonts w:ascii="Times New Roman" w:hAnsi="Times New Roman"/>
                <w:bCs/>
                <w:sz w:val="22"/>
              </w:rPr>
            </w:pPr>
            <w:r w:rsidRPr="00E85FB2">
              <w:rPr>
                <w:rFonts w:ascii="Times New Roman" w:hAnsi="Times New Roman"/>
                <w:bCs/>
                <w:sz w:val="22"/>
              </w:rPr>
              <w:t>Savivaldybės biudžetinė įstaiga</w:t>
            </w:r>
          </w:p>
        </w:tc>
      </w:tr>
      <w:tr w:rsidR="00E85FB2" w:rsidRPr="00E85FB2" w14:paraId="47BCD3D7" w14:textId="77777777" w:rsidTr="00692AAE">
        <w:trPr>
          <w:trHeight w:val="227"/>
        </w:trPr>
        <w:tc>
          <w:tcPr>
            <w:tcW w:w="2044" w:type="pct"/>
          </w:tcPr>
          <w:p w14:paraId="47BCD3D5" w14:textId="77777777" w:rsidR="0042270D" w:rsidRPr="00E85FB2" w:rsidRDefault="0042270D" w:rsidP="00692AAE">
            <w:pPr>
              <w:spacing w:before="0" w:after="0"/>
              <w:jc w:val="right"/>
              <w:rPr>
                <w:rFonts w:ascii="Times New Roman" w:hAnsi="Times New Roman"/>
                <w:i/>
                <w:iCs/>
                <w:sz w:val="22"/>
              </w:rPr>
            </w:pPr>
            <w:r w:rsidRPr="00E85FB2">
              <w:rPr>
                <w:rFonts w:ascii="Times New Roman" w:hAnsi="Times New Roman"/>
                <w:i/>
                <w:iCs/>
                <w:sz w:val="22"/>
              </w:rPr>
              <w:t>Telefonas</w:t>
            </w:r>
          </w:p>
        </w:tc>
        <w:tc>
          <w:tcPr>
            <w:tcW w:w="2956" w:type="pct"/>
          </w:tcPr>
          <w:p w14:paraId="47BCD3D6" w14:textId="77777777" w:rsidR="0042270D" w:rsidRPr="00E85FB2" w:rsidRDefault="0042270D" w:rsidP="00692AAE">
            <w:pPr>
              <w:spacing w:before="0" w:after="0"/>
              <w:rPr>
                <w:rFonts w:ascii="Times New Roman" w:hAnsi="Times New Roman"/>
                <w:bCs/>
                <w:sz w:val="22"/>
              </w:rPr>
            </w:pPr>
            <w:r w:rsidRPr="00E85FB2">
              <w:rPr>
                <w:rFonts w:ascii="Times New Roman" w:hAnsi="Times New Roman"/>
                <w:bCs/>
                <w:sz w:val="22"/>
              </w:rPr>
              <w:t>(8  37) 42 26 08</w:t>
            </w:r>
          </w:p>
        </w:tc>
      </w:tr>
      <w:tr w:rsidR="00E85FB2" w:rsidRPr="00E85FB2" w14:paraId="47BCD3DA" w14:textId="77777777" w:rsidTr="00692AAE">
        <w:trPr>
          <w:trHeight w:val="227"/>
        </w:trPr>
        <w:tc>
          <w:tcPr>
            <w:tcW w:w="2044" w:type="pct"/>
          </w:tcPr>
          <w:p w14:paraId="47BCD3D8" w14:textId="77777777" w:rsidR="0042270D" w:rsidRPr="00E85FB2" w:rsidRDefault="0042270D" w:rsidP="00692AAE">
            <w:pPr>
              <w:spacing w:before="0" w:after="0"/>
              <w:jc w:val="right"/>
              <w:rPr>
                <w:rFonts w:ascii="Times New Roman" w:hAnsi="Times New Roman"/>
                <w:i/>
                <w:iCs/>
                <w:sz w:val="22"/>
              </w:rPr>
            </w:pPr>
            <w:r w:rsidRPr="00E85FB2">
              <w:rPr>
                <w:rFonts w:ascii="Times New Roman" w:hAnsi="Times New Roman"/>
                <w:i/>
                <w:iCs/>
                <w:sz w:val="22"/>
              </w:rPr>
              <w:lastRenderedPageBreak/>
              <w:t>El. pašto adresas</w:t>
            </w:r>
          </w:p>
        </w:tc>
        <w:tc>
          <w:tcPr>
            <w:tcW w:w="2956" w:type="pct"/>
          </w:tcPr>
          <w:p w14:paraId="47BCD3D9" w14:textId="77777777" w:rsidR="0042270D" w:rsidRPr="00E85FB2" w:rsidRDefault="00562491" w:rsidP="00692AAE">
            <w:pPr>
              <w:spacing w:before="0" w:after="0"/>
              <w:rPr>
                <w:rFonts w:ascii="Times New Roman" w:hAnsi="Times New Roman"/>
                <w:bCs/>
                <w:sz w:val="22"/>
                <w:lang w:val="en-US"/>
              </w:rPr>
            </w:pPr>
            <w:hyperlink r:id="rId21" w:history="1">
              <w:r w:rsidR="0042270D" w:rsidRPr="00E85FB2">
                <w:rPr>
                  <w:rStyle w:val="Hyperlink"/>
                  <w:rFonts w:ascii="Times New Roman" w:hAnsi="Times New Roman"/>
                  <w:color w:val="auto"/>
                  <w:sz w:val="22"/>
                </w:rPr>
                <w:t>info@kaunas.lt</w:t>
              </w:r>
            </w:hyperlink>
            <w:r w:rsidR="0042270D" w:rsidRPr="00E85FB2">
              <w:rPr>
                <w:rStyle w:val="Hyperlink"/>
                <w:rFonts w:ascii="Times New Roman" w:hAnsi="Times New Roman"/>
                <w:color w:val="auto"/>
                <w:sz w:val="22"/>
              </w:rPr>
              <w:t xml:space="preserve"> </w:t>
            </w:r>
          </w:p>
        </w:tc>
      </w:tr>
      <w:tr w:rsidR="00E85FB2" w:rsidRPr="00E85FB2" w14:paraId="47BCD3DD" w14:textId="77777777" w:rsidTr="00692AAE">
        <w:trPr>
          <w:trHeight w:val="227"/>
        </w:trPr>
        <w:tc>
          <w:tcPr>
            <w:tcW w:w="2044" w:type="pct"/>
          </w:tcPr>
          <w:p w14:paraId="47BCD3DB" w14:textId="77777777" w:rsidR="0042270D" w:rsidRPr="00E85FB2" w:rsidRDefault="0042270D" w:rsidP="00692AAE">
            <w:pPr>
              <w:spacing w:before="0" w:after="0"/>
              <w:jc w:val="right"/>
              <w:rPr>
                <w:rFonts w:ascii="Times New Roman" w:hAnsi="Times New Roman"/>
                <w:i/>
                <w:iCs/>
                <w:sz w:val="22"/>
              </w:rPr>
            </w:pPr>
            <w:r w:rsidRPr="00E85FB2">
              <w:rPr>
                <w:rFonts w:ascii="Times New Roman" w:hAnsi="Times New Roman"/>
                <w:i/>
                <w:iCs/>
                <w:sz w:val="22"/>
              </w:rPr>
              <w:t>Interneto svetainės adresas</w:t>
            </w:r>
          </w:p>
        </w:tc>
        <w:tc>
          <w:tcPr>
            <w:tcW w:w="2956" w:type="pct"/>
          </w:tcPr>
          <w:p w14:paraId="47BCD3DC" w14:textId="77777777" w:rsidR="0042270D" w:rsidRPr="00E85FB2" w:rsidRDefault="00562491" w:rsidP="00692AAE">
            <w:pPr>
              <w:spacing w:before="0" w:after="0"/>
              <w:rPr>
                <w:rFonts w:ascii="Times New Roman" w:hAnsi="Times New Roman"/>
                <w:bCs/>
                <w:sz w:val="22"/>
              </w:rPr>
            </w:pPr>
            <w:hyperlink r:id="rId22" w:history="1">
              <w:r w:rsidR="0042270D" w:rsidRPr="00E85FB2">
                <w:rPr>
                  <w:rStyle w:val="Hyperlink"/>
                  <w:rFonts w:ascii="Times New Roman" w:hAnsi="Times New Roman"/>
                  <w:color w:val="auto"/>
                  <w:sz w:val="22"/>
                  <w:shd w:val="clear" w:color="auto" w:fill="FAFAFA"/>
                </w:rPr>
                <w:t>http://www.kaunas.lt/</w:t>
              </w:r>
            </w:hyperlink>
            <w:r w:rsidR="0042270D" w:rsidRPr="00E85FB2">
              <w:rPr>
                <w:rStyle w:val="apple-converted-space"/>
                <w:sz w:val="22"/>
                <w:shd w:val="clear" w:color="auto" w:fill="FAFAFA"/>
              </w:rPr>
              <w:t> </w:t>
            </w:r>
            <w:r w:rsidR="0042270D" w:rsidRPr="00E85FB2">
              <w:rPr>
                <w:rFonts w:ascii="Times New Roman" w:hAnsi="Times New Roman"/>
                <w:sz w:val="22"/>
              </w:rPr>
              <w:t xml:space="preserve"> </w:t>
            </w:r>
          </w:p>
        </w:tc>
      </w:tr>
      <w:tr w:rsidR="00E85FB2" w:rsidRPr="00E85FB2" w14:paraId="47BCD3E0" w14:textId="77777777" w:rsidTr="00692AAE">
        <w:trPr>
          <w:trHeight w:val="227"/>
        </w:trPr>
        <w:tc>
          <w:tcPr>
            <w:tcW w:w="2044" w:type="pct"/>
          </w:tcPr>
          <w:p w14:paraId="47BCD3DE" w14:textId="77777777" w:rsidR="0042270D" w:rsidRPr="00E85FB2" w:rsidRDefault="0042270D" w:rsidP="00692AAE">
            <w:pPr>
              <w:spacing w:before="0" w:after="0"/>
              <w:jc w:val="right"/>
              <w:rPr>
                <w:rFonts w:ascii="Times New Roman" w:hAnsi="Times New Roman"/>
                <w:i/>
                <w:iCs/>
                <w:sz w:val="22"/>
              </w:rPr>
            </w:pPr>
            <w:r w:rsidRPr="00E85FB2">
              <w:rPr>
                <w:rFonts w:ascii="Times New Roman" w:hAnsi="Times New Roman"/>
                <w:i/>
                <w:iCs/>
                <w:sz w:val="22"/>
              </w:rPr>
              <w:t>Institucijos vadovas</w:t>
            </w:r>
          </w:p>
        </w:tc>
        <w:tc>
          <w:tcPr>
            <w:tcW w:w="2956" w:type="pct"/>
          </w:tcPr>
          <w:p w14:paraId="47BCD3DF" w14:textId="77777777" w:rsidR="0042270D" w:rsidRPr="00E85FB2" w:rsidRDefault="0042270D" w:rsidP="00692AAE">
            <w:pPr>
              <w:spacing w:before="0" w:after="0"/>
              <w:rPr>
                <w:rFonts w:ascii="Times New Roman" w:hAnsi="Times New Roman"/>
                <w:bCs/>
                <w:sz w:val="22"/>
              </w:rPr>
            </w:pPr>
            <w:r w:rsidRPr="00E85FB2">
              <w:rPr>
                <w:rFonts w:ascii="Times New Roman" w:hAnsi="Times New Roman"/>
                <w:bCs/>
                <w:sz w:val="22"/>
              </w:rPr>
              <w:t>Administracijos direktorius Gintaras Petrauskas</w:t>
            </w:r>
          </w:p>
        </w:tc>
      </w:tr>
    </w:tbl>
    <w:p w14:paraId="47BCD3E1" w14:textId="77777777" w:rsidR="0042270D" w:rsidRPr="00E85FB2" w:rsidRDefault="0042270D" w:rsidP="0042270D">
      <w:pPr>
        <w:spacing w:before="120" w:after="240"/>
        <w:jc w:val="center"/>
        <w:rPr>
          <w:rFonts w:ascii="Times New Roman" w:hAnsi="Times New Roman" w:cs="Times New Roman"/>
          <w:i/>
          <w:sz w:val="20"/>
          <w:szCs w:val="20"/>
        </w:rPr>
      </w:pPr>
      <w:r w:rsidRPr="00E85FB2">
        <w:rPr>
          <w:rFonts w:ascii="Times New Roman" w:hAnsi="Times New Roman" w:cs="Times New Roman"/>
          <w:i/>
          <w:sz w:val="20"/>
          <w:szCs w:val="20"/>
        </w:rPr>
        <w:t>Šaltinis: Kauno miesto savivaldybės administracija</w:t>
      </w:r>
    </w:p>
    <w:p w14:paraId="47BCD3E2" w14:textId="77777777" w:rsidR="0042270D" w:rsidRPr="00E85FB2" w:rsidRDefault="0042270D" w:rsidP="0042270D">
      <w:pPr>
        <w:spacing w:before="120" w:after="120"/>
        <w:ind w:firstLine="709"/>
        <w:rPr>
          <w:rFonts w:ascii="Times New Roman" w:eastAsia="Times New Roman" w:hAnsi="Times New Roman" w:cs="Times New Roman"/>
          <w:szCs w:val="24"/>
        </w:rPr>
      </w:pPr>
      <w:r w:rsidRPr="00E85FB2">
        <w:rPr>
          <w:rFonts w:ascii="Times New Roman" w:hAnsi="Times New Roman" w:cs="Times New Roman"/>
          <w:szCs w:val="24"/>
        </w:rPr>
        <w:t>Dabartinė Kauno miesto savivaldybės administracijos struktūra buvo patvirtinta 2015 m. birželio 9 d. Tarybos sprendimu Nr. T-290 (sprendimas įsigaliojo 2016 m. sausio 2 dieną),  o Kauno miesto savivaldybės administracijos valstybės tarnautojų ir darbuotojų, dirbančių pagal darbo sutartis ir gaunančių užmokestį iš Savivaldybės biudžeto pareigybių skaičius siekia 654. Kauno miesto savivaldybės administracijai vadovauja Administracijos direktorius.</w:t>
      </w:r>
    </w:p>
    <w:p w14:paraId="47BCD3E3"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eastAsia="Times New Roman" w:hAnsi="Times New Roman" w:cs="Times New Roman"/>
          <w:szCs w:val="24"/>
        </w:rPr>
        <w:t xml:space="preserve">Kauno m. savivaldybės administracija įgyvendina LR Vietos savivaldos įstatyme jai pavestas funkcijas ir užduotis. Kauno miesto savivaldybė, siekdama įgyvendinti projektą vadovaujasi ne tik projekto metu sprendžiama problematika, tačiau ir Kauno miesto savivaldybės strateginiais planavimo dokumentais. </w:t>
      </w:r>
    </w:p>
    <w:p w14:paraId="47BCD3E4" w14:textId="77777777" w:rsidR="005F73B6"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Kauno m. savivaldybės administracija turi didelę patirtį įgyvendinant ir valdant įvairius infrastruktūros modernizavimo ir kūrimo projektus viešųjų pastatų modernizavimo, šilumos tinklų, komunalinių atliekų tvarkymo, viešųjų erdvių tvarkymo ir kitose srityse. 2007-2014 m. laikotarpiu Kauno m. savivaldybės administracija įgyvendino 61 skirtingą projektą, finansuotą ES struktūrinių fondų ir kitų fon</w:t>
      </w:r>
      <w:r w:rsidR="005F73B6" w:rsidRPr="00E85FB2">
        <w:rPr>
          <w:rFonts w:ascii="Times New Roman" w:hAnsi="Times New Roman" w:cs="Times New Roman"/>
          <w:szCs w:val="24"/>
        </w:rPr>
        <w:t>dų, o taip pat savomis lėšomis:</w:t>
      </w:r>
    </w:p>
    <w:p w14:paraId="47BCD3E5" w14:textId="77777777" w:rsidR="005F73B6" w:rsidRPr="00E85FB2" w:rsidRDefault="005F73B6" w:rsidP="005F73B6">
      <w:pPr>
        <w:pStyle w:val="ListParagraph"/>
        <w:numPr>
          <w:ilvl w:val="0"/>
          <w:numId w:val="42"/>
        </w:numPr>
        <w:spacing w:before="0" w:after="0"/>
        <w:rPr>
          <w:rFonts w:ascii="Times New Roman" w:hAnsi="Times New Roman" w:cs="Times New Roman"/>
          <w:b/>
          <w:szCs w:val="24"/>
        </w:rPr>
      </w:pPr>
      <w:r w:rsidRPr="00E85FB2">
        <w:rPr>
          <w:rFonts w:ascii="Times New Roman" w:hAnsi="Times New Roman" w:cs="Times New Roman"/>
          <w:szCs w:val="24"/>
        </w:rPr>
        <w:t>„</w:t>
      </w:r>
      <w:proofErr w:type="spellStart"/>
      <w:r w:rsidR="00562491">
        <w:fldChar w:fldCharType="begin"/>
      </w:r>
      <w:r w:rsidR="00562491">
        <w:instrText xml:space="preserve"> HYPERLINK "http://www.esparama.lt/paraiska?id=7241&amp;order=&amp;page=1&amp;pgsz=10" </w:instrText>
      </w:r>
      <w:r w:rsidR="00562491">
        <w:fldChar w:fldCharType="separate"/>
      </w:r>
      <w:r w:rsidRPr="00E85FB2">
        <w:rPr>
          <w:rStyle w:val="Hyperlink"/>
          <w:rFonts w:ascii="Times New Roman" w:hAnsi="Times New Roman" w:cs="Times New Roman"/>
          <w:color w:val="auto"/>
          <w:szCs w:val="24"/>
          <w:u w:val="none"/>
          <w:shd w:val="clear" w:color="auto" w:fill="FFFFFF"/>
        </w:rPr>
        <w:t>Girstučio</w:t>
      </w:r>
      <w:proofErr w:type="spellEnd"/>
      <w:r w:rsidRPr="00E85FB2">
        <w:rPr>
          <w:rStyle w:val="Hyperlink"/>
          <w:rFonts w:ascii="Times New Roman" w:hAnsi="Times New Roman" w:cs="Times New Roman"/>
          <w:color w:val="auto"/>
          <w:szCs w:val="24"/>
          <w:u w:val="none"/>
          <w:shd w:val="clear" w:color="auto" w:fill="FFFFFF"/>
        </w:rPr>
        <w:t>“ kultūros ir sporto rūmų rekonstrukcija, Kovo 11-osios g.26, Kaunas</w:t>
      </w:r>
      <w:r w:rsidR="00562491">
        <w:rPr>
          <w:rStyle w:val="Hyperlink"/>
          <w:rFonts w:ascii="Times New Roman" w:hAnsi="Times New Roman" w:cs="Times New Roman"/>
          <w:color w:val="auto"/>
          <w:szCs w:val="24"/>
          <w:u w:val="none"/>
          <w:shd w:val="clear" w:color="auto" w:fill="FFFFFF"/>
        </w:rPr>
        <w:fldChar w:fldCharType="end"/>
      </w:r>
      <w:r w:rsidRPr="00E85FB2">
        <w:rPr>
          <w:rFonts w:ascii="Times New Roman" w:hAnsi="Times New Roman" w:cs="Times New Roman"/>
          <w:szCs w:val="24"/>
        </w:rPr>
        <w:t xml:space="preserve"> </w:t>
      </w:r>
      <w:r w:rsidRPr="00E85FB2">
        <w:rPr>
          <w:rFonts w:ascii="Times New Roman" w:hAnsi="Times New Roman" w:cs="Times New Roman"/>
          <w:b/>
          <w:szCs w:val="24"/>
        </w:rPr>
        <w:t xml:space="preserve">– </w:t>
      </w:r>
      <w:r w:rsidRPr="00E85FB2">
        <w:rPr>
          <w:rFonts w:ascii="Times New Roman" w:hAnsi="Times New Roman" w:cs="Times New Roman"/>
          <w:szCs w:val="24"/>
          <w:shd w:val="clear" w:color="auto" w:fill="FFFFFF"/>
        </w:rPr>
        <w:t xml:space="preserve">1 447 924,29 </w:t>
      </w:r>
      <w:proofErr w:type="spellStart"/>
      <w:r w:rsidRPr="00E85FB2">
        <w:rPr>
          <w:rFonts w:ascii="Times New Roman" w:hAnsi="Times New Roman" w:cs="Times New Roman"/>
          <w:szCs w:val="24"/>
          <w:shd w:val="clear" w:color="auto" w:fill="FFFFFF"/>
        </w:rPr>
        <w:t>Eur</w:t>
      </w:r>
      <w:proofErr w:type="spellEnd"/>
    </w:p>
    <w:p w14:paraId="47BCD3E6" w14:textId="77777777" w:rsidR="005F73B6" w:rsidRPr="00E85FB2" w:rsidRDefault="00562491" w:rsidP="005F73B6">
      <w:pPr>
        <w:pStyle w:val="ListParagraph"/>
        <w:numPr>
          <w:ilvl w:val="0"/>
          <w:numId w:val="42"/>
        </w:numPr>
        <w:spacing w:before="0" w:after="0"/>
        <w:rPr>
          <w:rFonts w:ascii="Times New Roman" w:hAnsi="Times New Roman" w:cs="Times New Roman"/>
          <w:b/>
          <w:szCs w:val="24"/>
        </w:rPr>
      </w:pPr>
      <w:hyperlink r:id="rId23" w:history="1">
        <w:r w:rsidR="005F73B6" w:rsidRPr="00E85FB2">
          <w:rPr>
            <w:rStyle w:val="Hyperlink"/>
            <w:rFonts w:ascii="Times New Roman" w:hAnsi="Times New Roman" w:cs="Times New Roman"/>
            <w:color w:val="auto"/>
            <w:szCs w:val="24"/>
            <w:u w:val="none"/>
            <w:shd w:val="clear" w:color="auto" w:fill="FFFFFF"/>
          </w:rPr>
          <w:t>Kauno „Aušros“ gimnazijos pastato Kaune Laisvės al. 95, inžinerinių sistemų modernizavimas</w:t>
        </w:r>
      </w:hyperlink>
      <w:r w:rsidR="005F73B6" w:rsidRPr="00E85FB2">
        <w:rPr>
          <w:rFonts w:ascii="Times New Roman" w:hAnsi="Times New Roman" w:cs="Times New Roman"/>
          <w:szCs w:val="24"/>
        </w:rPr>
        <w:t xml:space="preserve"> </w:t>
      </w:r>
      <w:r w:rsidR="005F73B6" w:rsidRPr="00E85FB2">
        <w:rPr>
          <w:rFonts w:ascii="Times New Roman" w:hAnsi="Times New Roman" w:cs="Times New Roman"/>
          <w:b/>
          <w:szCs w:val="24"/>
        </w:rPr>
        <w:t xml:space="preserve">– </w:t>
      </w:r>
      <w:r w:rsidR="005F73B6" w:rsidRPr="00E85FB2">
        <w:rPr>
          <w:rFonts w:ascii="Times New Roman" w:hAnsi="Times New Roman" w:cs="Times New Roman"/>
          <w:szCs w:val="24"/>
          <w:shd w:val="clear" w:color="auto" w:fill="FFFFFF"/>
        </w:rPr>
        <w:t xml:space="preserve">223 763,01  </w:t>
      </w:r>
      <w:proofErr w:type="spellStart"/>
      <w:r w:rsidR="005F73B6" w:rsidRPr="00E85FB2">
        <w:rPr>
          <w:rFonts w:ascii="Times New Roman" w:hAnsi="Times New Roman" w:cs="Times New Roman"/>
          <w:szCs w:val="24"/>
          <w:shd w:val="clear" w:color="auto" w:fill="FFFFFF"/>
        </w:rPr>
        <w:t>Eur</w:t>
      </w:r>
      <w:proofErr w:type="spellEnd"/>
    </w:p>
    <w:p w14:paraId="47BCD3E7" w14:textId="77777777" w:rsidR="005F73B6" w:rsidRPr="00E85FB2" w:rsidRDefault="00562491" w:rsidP="005F73B6">
      <w:pPr>
        <w:pStyle w:val="ListParagraph"/>
        <w:numPr>
          <w:ilvl w:val="0"/>
          <w:numId w:val="42"/>
        </w:numPr>
        <w:spacing w:before="0" w:after="0"/>
        <w:rPr>
          <w:rFonts w:ascii="Times New Roman" w:hAnsi="Times New Roman" w:cs="Times New Roman"/>
          <w:b/>
          <w:szCs w:val="24"/>
        </w:rPr>
      </w:pPr>
      <w:hyperlink r:id="rId24" w:history="1">
        <w:r w:rsidR="005F73B6" w:rsidRPr="00E85FB2">
          <w:rPr>
            <w:rStyle w:val="Hyperlink"/>
            <w:rFonts w:ascii="Times New Roman" w:hAnsi="Times New Roman" w:cs="Times New Roman"/>
            <w:color w:val="auto"/>
            <w:szCs w:val="24"/>
            <w:u w:val="none"/>
            <w:shd w:val="clear" w:color="auto" w:fill="FFFFFF"/>
          </w:rPr>
          <w:t>Kauno Stepono Dariaus ir Stasio Girėno gimnazijos pastato Kaune išorinių atitvarų ir inžinerinių sistemų modernizavimas</w:t>
        </w:r>
      </w:hyperlink>
      <w:r w:rsidR="005F73B6" w:rsidRPr="00E85FB2">
        <w:rPr>
          <w:rFonts w:ascii="Times New Roman" w:hAnsi="Times New Roman" w:cs="Times New Roman"/>
          <w:szCs w:val="24"/>
        </w:rPr>
        <w:t xml:space="preserve"> </w:t>
      </w:r>
      <w:r w:rsidR="005F73B6" w:rsidRPr="00E85FB2">
        <w:rPr>
          <w:rFonts w:ascii="Times New Roman" w:hAnsi="Times New Roman" w:cs="Times New Roman"/>
          <w:b/>
          <w:szCs w:val="24"/>
        </w:rPr>
        <w:t xml:space="preserve">– </w:t>
      </w:r>
      <w:r w:rsidR="005F73B6" w:rsidRPr="00E85FB2">
        <w:rPr>
          <w:rFonts w:ascii="Times New Roman" w:hAnsi="Times New Roman" w:cs="Times New Roman"/>
          <w:szCs w:val="24"/>
          <w:shd w:val="clear" w:color="auto" w:fill="FFFFFF"/>
        </w:rPr>
        <w:t xml:space="preserve">614 364,57 </w:t>
      </w:r>
      <w:proofErr w:type="spellStart"/>
      <w:r w:rsidR="005F73B6" w:rsidRPr="00E85FB2">
        <w:rPr>
          <w:rFonts w:ascii="Times New Roman" w:hAnsi="Times New Roman" w:cs="Times New Roman"/>
          <w:szCs w:val="24"/>
          <w:shd w:val="clear" w:color="auto" w:fill="FFFFFF"/>
        </w:rPr>
        <w:t>Eur</w:t>
      </w:r>
      <w:proofErr w:type="spellEnd"/>
      <w:r w:rsidR="005F73B6" w:rsidRPr="00E85FB2">
        <w:rPr>
          <w:rFonts w:ascii="Times New Roman" w:hAnsi="Times New Roman" w:cs="Times New Roman"/>
          <w:b/>
          <w:szCs w:val="24"/>
        </w:rPr>
        <w:t xml:space="preserve"> </w:t>
      </w:r>
    </w:p>
    <w:p w14:paraId="47BCD3E8" w14:textId="77777777" w:rsidR="005F73B6" w:rsidRPr="00E85FB2" w:rsidRDefault="00562491" w:rsidP="005F73B6">
      <w:pPr>
        <w:pStyle w:val="ListParagraph"/>
        <w:numPr>
          <w:ilvl w:val="0"/>
          <w:numId w:val="42"/>
        </w:numPr>
        <w:spacing w:before="0" w:after="0"/>
        <w:rPr>
          <w:rFonts w:ascii="Times New Roman" w:hAnsi="Times New Roman" w:cs="Times New Roman"/>
          <w:b/>
          <w:szCs w:val="24"/>
        </w:rPr>
      </w:pPr>
      <w:hyperlink r:id="rId25" w:history="1">
        <w:r w:rsidR="005F73B6" w:rsidRPr="00E85FB2">
          <w:rPr>
            <w:rStyle w:val="Hyperlink"/>
            <w:rFonts w:ascii="Times New Roman" w:hAnsi="Times New Roman" w:cs="Times New Roman"/>
            <w:color w:val="auto"/>
            <w:szCs w:val="24"/>
            <w:u w:val="none"/>
            <w:shd w:val="clear" w:color="auto" w:fill="FFFFFF"/>
          </w:rPr>
          <w:t xml:space="preserve">Kauno </w:t>
        </w:r>
        <w:proofErr w:type="spellStart"/>
        <w:r w:rsidR="005F73B6" w:rsidRPr="00E85FB2">
          <w:rPr>
            <w:rStyle w:val="Hyperlink"/>
            <w:rFonts w:ascii="Times New Roman" w:hAnsi="Times New Roman" w:cs="Times New Roman"/>
            <w:color w:val="auto"/>
            <w:szCs w:val="24"/>
            <w:u w:val="none"/>
            <w:shd w:val="clear" w:color="auto" w:fill="FFFFFF"/>
          </w:rPr>
          <w:t>Veršvų</w:t>
        </w:r>
        <w:proofErr w:type="spellEnd"/>
        <w:r w:rsidR="005F73B6" w:rsidRPr="00E85FB2">
          <w:rPr>
            <w:rStyle w:val="Hyperlink"/>
            <w:rFonts w:ascii="Times New Roman" w:hAnsi="Times New Roman" w:cs="Times New Roman"/>
            <w:color w:val="auto"/>
            <w:szCs w:val="24"/>
            <w:u w:val="none"/>
            <w:shd w:val="clear" w:color="auto" w:fill="FFFFFF"/>
          </w:rPr>
          <w:t xml:space="preserve"> vidurinės mokyklos pastato Kaune, Mūšos g. 6, inžinerinių sistemų modernizavimas</w:t>
        </w:r>
      </w:hyperlink>
      <w:r w:rsidR="005F73B6" w:rsidRPr="00E85FB2">
        <w:rPr>
          <w:rFonts w:ascii="Times New Roman" w:hAnsi="Times New Roman" w:cs="Times New Roman"/>
          <w:szCs w:val="24"/>
        </w:rPr>
        <w:t xml:space="preserve"> </w:t>
      </w:r>
      <w:r w:rsidR="005F73B6" w:rsidRPr="00E85FB2">
        <w:rPr>
          <w:rFonts w:ascii="Times New Roman" w:hAnsi="Times New Roman" w:cs="Times New Roman"/>
          <w:b/>
          <w:szCs w:val="24"/>
        </w:rPr>
        <w:t xml:space="preserve">– </w:t>
      </w:r>
      <w:r w:rsidR="005F73B6" w:rsidRPr="00E85FB2">
        <w:rPr>
          <w:rFonts w:ascii="Times New Roman" w:hAnsi="Times New Roman" w:cs="Times New Roman"/>
          <w:szCs w:val="24"/>
          <w:shd w:val="clear" w:color="auto" w:fill="FFFFFF"/>
        </w:rPr>
        <w:t xml:space="preserve">114 957,43 </w:t>
      </w:r>
      <w:proofErr w:type="spellStart"/>
      <w:r w:rsidR="005F73B6" w:rsidRPr="00E85FB2">
        <w:rPr>
          <w:rFonts w:ascii="Times New Roman" w:hAnsi="Times New Roman" w:cs="Times New Roman"/>
          <w:szCs w:val="24"/>
          <w:shd w:val="clear" w:color="auto" w:fill="FFFFFF"/>
        </w:rPr>
        <w:t>Eur</w:t>
      </w:r>
      <w:proofErr w:type="spellEnd"/>
    </w:p>
    <w:p w14:paraId="47BCD3E9" w14:textId="77777777" w:rsidR="005F73B6" w:rsidRPr="00E85FB2" w:rsidRDefault="005F73B6" w:rsidP="005F73B6">
      <w:pPr>
        <w:pStyle w:val="ListParagraph"/>
        <w:numPr>
          <w:ilvl w:val="0"/>
          <w:numId w:val="42"/>
        </w:numPr>
        <w:spacing w:before="0" w:after="0"/>
        <w:rPr>
          <w:rFonts w:ascii="Times New Roman" w:hAnsi="Times New Roman" w:cs="Times New Roman"/>
          <w:b/>
          <w:szCs w:val="24"/>
        </w:rPr>
      </w:pPr>
      <w:r w:rsidRPr="00E85FB2">
        <w:rPr>
          <w:rFonts w:ascii="Times New Roman" w:hAnsi="Times New Roman" w:cs="Times New Roman"/>
          <w:szCs w:val="24"/>
        </w:rPr>
        <w:t>K</w:t>
      </w:r>
      <w:hyperlink r:id="rId26" w:history="1">
        <w:r w:rsidRPr="00E85FB2">
          <w:rPr>
            <w:rStyle w:val="Hyperlink"/>
            <w:rFonts w:ascii="Times New Roman" w:hAnsi="Times New Roman" w:cs="Times New Roman"/>
            <w:color w:val="auto"/>
            <w:szCs w:val="24"/>
            <w:u w:val="none"/>
            <w:shd w:val="clear" w:color="auto" w:fill="FFFFFF"/>
          </w:rPr>
          <w:t>auno „Santaros“ gimnazijos išorinių atitvarų ir inžinerinių sistemų modernizavimas</w:t>
        </w:r>
      </w:hyperlink>
      <w:r w:rsidRPr="00E85FB2">
        <w:rPr>
          <w:rFonts w:ascii="Times New Roman" w:hAnsi="Times New Roman" w:cs="Times New Roman"/>
          <w:szCs w:val="24"/>
        </w:rPr>
        <w:t xml:space="preserve"> </w:t>
      </w:r>
      <w:r w:rsidRPr="00E85FB2">
        <w:rPr>
          <w:rFonts w:ascii="Times New Roman" w:hAnsi="Times New Roman" w:cs="Times New Roman"/>
          <w:b/>
          <w:szCs w:val="24"/>
        </w:rPr>
        <w:t xml:space="preserve">– </w:t>
      </w:r>
      <w:r w:rsidRPr="00E85FB2">
        <w:rPr>
          <w:rFonts w:ascii="Times New Roman" w:hAnsi="Times New Roman" w:cs="Times New Roman"/>
          <w:szCs w:val="24"/>
          <w:shd w:val="clear" w:color="auto" w:fill="FFFFFF"/>
        </w:rPr>
        <w:t>654 651,88Eur</w:t>
      </w:r>
    </w:p>
    <w:p w14:paraId="47BCD3EA" w14:textId="77777777" w:rsidR="005F73B6" w:rsidRPr="00E85FB2" w:rsidRDefault="00562491" w:rsidP="005F73B6">
      <w:pPr>
        <w:pStyle w:val="ListParagraph"/>
        <w:numPr>
          <w:ilvl w:val="0"/>
          <w:numId w:val="42"/>
        </w:numPr>
        <w:spacing w:before="0" w:after="0"/>
        <w:rPr>
          <w:rFonts w:ascii="Times New Roman" w:hAnsi="Times New Roman" w:cs="Times New Roman"/>
          <w:b/>
          <w:szCs w:val="24"/>
        </w:rPr>
      </w:pPr>
      <w:hyperlink r:id="rId27" w:history="1">
        <w:r w:rsidR="005F73B6" w:rsidRPr="00E85FB2">
          <w:rPr>
            <w:rStyle w:val="Hyperlink"/>
            <w:rFonts w:ascii="Times New Roman" w:hAnsi="Times New Roman" w:cs="Times New Roman"/>
            <w:color w:val="auto"/>
            <w:szCs w:val="24"/>
            <w:u w:val="none"/>
            <w:shd w:val="clear" w:color="auto" w:fill="FFFFFF"/>
          </w:rPr>
          <w:t>Kauno „Varpo“ gimnazijos pastato išorinių atitvarų šiltinimas ir inžinerinių sistemų modernizavimas</w:t>
        </w:r>
      </w:hyperlink>
      <w:r w:rsidR="005F73B6" w:rsidRPr="00E85FB2">
        <w:rPr>
          <w:rFonts w:ascii="Times New Roman" w:hAnsi="Times New Roman" w:cs="Times New Roman"/>
          <w:szCs w:val="24"/>
        </w:rPr>
        <w:t xml:space="preserve"> </w:t>
      </w:r>
      <w:r w:rsidR="005F73B6" w:rsidRPr="00E85FB2">
        <w:rPr>
          <w:rFonts w:ascii="Times New Roman" w:hAnsi="Times New Roman" w:cs="Times New Roman"/>
          <w:b/>
          <w:szCs w:val="24"/>
        </w:rPr>
        <w:t xml:space="preserve">– </w:t>
      </w:r>
      <w:r w:rsidR="005F73B6" w:rsidRPr="00E85FB2">
        <w:rPr>
          <w:rFonts w:ascii="Times New Roman" w:hAnsi="Times New Roman" w:cs="Times New Roman"/>
          <w:szCs w:val="24"/>
          <w:shd w:val="clear" w:color="auto" w:fill="FFFFFF"/>
        </w:rPr>
        <w:t xml:space="preserve">487 651,76 </w:t>
      </w:r>
      <w:proofErr w:type="spellStart"/>
      <w:r w:rsidR="005F73B6" w:rsidRPr="00E85FB2">
        <w:rPr>
          <w:rFonts w:ascii="Times New Roman" w:hAnsi="Times New Roman" w:cs="Times New Roman"/>
          <w:szCs w:val="24"/>
          <w:shd w:val="clear" w:color="auto" w:fill="FFFFFF"/>
        </w:rPr>
        <w:t>Eur</w:t>
      </w:r>
      <w:proofErr w:type="spellEnd"/>
    </w:p>
    <w:p w14:paraId="47BCD3EB" w14:textId="77777777" w:rsidR="005F73B6" w:rsidRPr="00E85FB2" w:rsidRDefault="00562491" w:rsidP="005F73B6">
      <w:pPr>
        <w:pStyle w:val="ListParagraph"/>
        <w:numPr>
          <w:ilvl w:val="0"/>
          <w:numId w:val="42"/>
        </w:numPr>
        <w:spacing w:before="0" w:after="0"/>
        <w:rPr>
          <w:rFonts w:ascii="Times New Roman" w:hAnsi="Times New Roman" w:cs="Times New Roman"/>
          <w:b/>
          <w:szCs w:val="24"/>
        </w:rPr>
      </w:pPr>
      <w:hyperlink r:id="rId28" w:history="1">
        <w:r w:rsidR="005F73B6" w:rsidRPr="00E85FB2">
          <w:rPr>
            <w:rStyle w:val="Hyperlink"/>
            <w:rFonts w:ascii="Times New Roman" w:hAnsi="Times New Roman" w:cs="Times New Roman"/>
            <w:color w:val="auto"/>
            <w:szCs w:val="24"/>
            <w:u w:val="none"/>
            <w:shd w:val="clear" w:color="auto" w:fill="FFFFFF"/>
          </w:rPr>
          <w:t xml:space="preserve">Kauno </w:t>
        </w:r>
        <w:proofErr w:type="spellStart"/>
        <w:r w:rsidR="005F73B6" w:rsidRPr="00E85FB2">
          <w:rPr>
            <w:rStyle w:val="Hyperlink"/>
            <w:rFonts w:ascii="Times New Roman" w:hAnsi="Times New Roman" w:cs="Times New Roman"/>
            <w:color w:val="auto"/>
            <w:szCs w:val="24"/>
            <w:u w:val="none"/>
            <w:shd w:val="clear" w:color="auto" w:fill="FFFFFF"/>
          </w:rPr>
          <w:t>Milikonių</w:t>
        </w:r>
        <w:proofErr w:type="spellEnd"/>
        <w:r w:rsidR="005F73B6" w:rsidRPr="00E85FB2">
          <w:rPr>
            <w:rStyle w:val="Hyperlink"/>
            <w:rFonts w:ascii="Times New Roman" w:hAnsi="Times New Roman" w:cs="Times New Roman"/>
            <w:color w:val="auto"/>
            <w:szCs w:val="24"/>
            <w:u w:val="none"/>
            <w:shd w:val="clear" w:color="auto" w:fill="FFFFFF"/>
          </w:rPr>
          <w:t xml:space="preserve"> vidurinės mokyklos pastato išorinių atitvarų ir inžinerinių sistemų modernizavimas</w:t>
        </w:r>
      </w:hyperlink>
      <w:r w:rsidR="005F73B6" w:rsidRPr="00E85FB2">
        <w:rPr>
          <w:rFonts w:ascii="Times New Roman" w:hAnsi="Times New Roman" w:cs="Times New Roman"/>
          <w:szCs w:val="24"/>
        </w:rPr>
        <w:t xml:space="preserve"> </w:t>
      </w:r>
      <w:r w:rsidR="005F73B6" w:rsidRPr="00E85FB2">
        <w:rPr>
          <w:rFonts w:ascii="Times New Roman" w:hAnsi="Times New Roman" w:cs="Times New Roman"/>
          <w:b/>
          <w:szCs w:val="24"/>
        </w:rPr>
        <w:t xml:space="preserve">– </w:t>
      </w:r>
      <w:r w:rsidR="005F73B6" w:rsidRPr="00E85FB2">
        <w:rPr>
          <w:rFonts w:ascii="Times New Roman" w:hAnsi="Times New Roman" w:cs="Times New Roman"/>
          <w:szCs w:val="24"/>
          <w:shd w:val="clear" w:color="auto" w:fill="FFFFFF"/>
        </w:rPr>
        <w:t xml:space="preserve">628 706,27 </w:t>
      </w:r>
      <w:proofErr w:type="spellStart"/>
      <w:r w:rsidR="005F73B6" w:rsidRPr="00E85FB2">
        <w:rPr>
          <w:rFonts w:ascii="Times New Roman" w:hAnsi="Times New Roman" w:cs="Times New Roman"/>
          <w:szCs w:val="24"/>
          <w:shd w:val="clear" w:color="auto" w:fill="FFFFFF"/>
        </w:rPr>
        <w:t>Eur</w:t>
      </w:r>
      <w:proofErr w:type="spellEnd"/>
    </w:p>
    <w:p w14:paraId="47BCD3EC" w14:textId="77777777" w:rsidR="005F73B6" w:rsidRPr="00E85FB2" w:rsidRDefault="00562491" w:rsidP="005F73B6">
      <w:pPr>
        <w:pStyle w:val="ListParagraph"/>
        <w:numPr>
          <w:ilvl w:val="0"/>
          <w:numId w:val="42"/>
        </w:numPr>
        <w:spacing w:before="0" w:after="0"/>
        <w:rPr>
          <w:rFonts w:ascii="Times New Roman" w:hAnsi="Times New Roman" w:cs="Times New Roman"/>
          <w:b/>
          <w:szCs w:val="24"/>
        </w:rPr>
      </w:pPr>
      <w:hyperlink r:id="rId29" w:history="1">
        <w:r w:rsidR="005F73B6" w:rsidRPr="00E85FB2">
          <w:rPr>
            <w:rStyle w:val="Hyperlink"/>
            <w:rFonts w:ascii="Times New Roman" w:hAnsi="Times New Roman" w:cs="Times New Roman"/>
            <w:color w:val="auto"/>
            <w:szCs w:val="24"/>
            <w:u w:val="none"/>
            <w:shd w:val="clear" w:color="auto" w:fill="FFFFFF"/>
          </w:rPr>
          <w:t>Kauno menų darželio „Etiudas" pastato išorinių atitvarų šiltinimas ir inžinerinių sistemų modernizavimas</w:t>
        </w:r>
      </w:hyperlink>
      <w:r w:rsidR="005F73B6" w:rsidRPr="00E85FB2">
        <w:rPr>
          <w:rFonts w:ascii="Times New Roman" w:hAnsi="Times New Roman" w:cs="Times New Roman"/>
          <w:szCs w:val="24"/>
        </w:rPr>
        <w:t xml:space="preserve"> </w:t>
      </w:r>
      <w:r w:rsidR="005F73B6" w:rsidRPr="00E85FB2">
        <w:rPr>
          <w:rFonts w:ascii="Times New Roman" w:hAnsi="Times New Roman" w:cs="Times New Roman"/>
          <w:b/>
          <w:szCs w:val="24"/>
        </w:rPr>
        <w:t xml:space="preserve">– </w:t>
      </w:r>
      <w:r w:rsidR="005F73B6" w:rsidRPr="00E85FB2">
        <w:rPr>
          <w:rFonts w:ascii="Times New Roman" w:hAnsi="Times New Roman" w:cs="Times New Roman"/>
          <w:szCs w:val="24"/>
          <w:shd w:val="clear" w:color="auto" w:fill="FFFFFF"/>
        </w:rPr>
        <w:t xml:space="preserve">177 969,18 </w:t>
      </w:r>
      <w:proofErr w:type="spellStart"/>
      <w:r w:rsidR="005F73B6" w:rsidRPr="00E85FB2">
        <w:rPr>
          <w:rFonts w:ascii="Times New Roman" w:hAnsi="Times New Roman" w:cs="Times New Roman"/>
          <w:szCs w:val="24"/>
          <w:shd w:val="clear" w:color="auto" w:fill="FFFFFF"/>
        </w:rPr>
        <w:t>Eur</w:t>
      </w:r>
      <w:proofErr w:type="spellEnd"/>
    </w:p>
    <w:p w14:paraId="47BCD3ED" w14:textId="77777777" w:rsidR="005F73B6" w:rsidRPr="00E85FB2" w:rsidRDefault="00562491" w:rsidP="005F73B6">
      <w:pPr>
        <w:pStyle w:val="ListParagraph"/>
        <w:numPr>
          <w:ilvl w:val="0"/>
          <w:numId w:val="42"/>
        </w:numPr>
        <w:spacing w:before="0" w:after="0"/>
        <w:rPr>
          <w:rFonts w:ascii="Times New Roman" w:hAnsi="Times New Roman" w:cs="Times New Roman"/>
          <w:b/>
          <w:szCs w:val="24"/>
        </w:rPr>
      </w:pPr>
      <w:hyperlink r:id="rId30" w:history="1">
        <w:r w:rsidR="005F73B6" w:rsidRPr="00E85FB2">
          <w:rPr>
            <w:rStyle w:val="Hyperlink"/>
            <w:rFonts w:ascii="Times New Roman" w:hAnsi="Times New Roman" w:cs="Times New Roman"/>
            <w:color w:val="auto"/>
            <w:szCs w:val="24"/>
            <w:u w:val="none"/>
            <w:shd w:val="clear" w:color="auto" w:fill="FFFFFF"/>
          </w:rPr>
          <w:t>Kauno pramogų ir sporto rūmai Nemuno saloje, Karaliaus Mindaugo pr. 50</w:t>
        </w:r>
      </w:hyperlink>
      <w:r w:rsidR="005F73B6" w:rsidRPr="00E85FB2">
        <w:rPr>
          <w:rFonts w:ascii="Times New Roman" w:hAnsi="Times New Roman" w:cs="Times New Roman"/>
          <w:szCs w:val="24"/>
        </w:rPr>
        <w:t xml:space="preserve"> </w:t>
      </w:r>
      <w:r w:rsidR="005F73B6" w:rsidRPr="00E85FB2">
        <w:rPr>
          <w:rStyle w:val="Strong"/>
          <w:rFonts w:ascii="Times New Roman" w:hAnsi="Times New Roman" w:cs="Times New Roman"/>
          <w:szCs w:val="24"/>
          <w:shd w:val="clear" w:color="auto" w:fill="FFFFFF"/>
        </w:rPr>
        <w:t xml:space="preserve">– </w:t>
      </w:r>
      <w:r w:rsidR="005F73B6" w:rsidRPr="00E85FB2">
        <w:rPr>
          <w:rFonts w:ascii="Times New Roman" w:hAnsi="Times New Roman" w:cs="Times New Roman"/>
          <w:szCs w:val="24"/>
          <w:shd w:val="clear" w:color="auto" w:fill="FFFFFF"/>
        </w:rPr>
        <w:t xml:space="preserve">14 438 474,26 </w:t>
      </w:r>
      <w:proofErr w:type="spellStart"/>
      <w:r w:rsidR="005F73B6" w:rsidRPr="00E85FB2">
        <w:rPr>
          <w:rFonts w:ascii="Times New Roman" w:hAnsi="Times New Roman" w:cs="Times New Roman"/>
          <w:szCs w:val="24"/>
          <w:shd w:val="clear" w:color="auto" w:fill="FFFFFF"/>
        </w:rPr>
        <w:t>Eur</w:t>
      </w:r>
      <w:proofErr w:type="spellEnd"/>
    </w:p>
    <w:p w14:paraId="47BCD3EE" w14:textId="77777777" w:rsidR="005F73B6" w:rsidRPr="00E85FB2" w:rsidRDefault="00562491" w:rsidP="005F73B6">
      <w:pPr>
        <w:pStyle w:val="ListParagraph"/>
        <w:numPr>
          <w:ilvl w:val="0"/>
          <w:numId w:val="42"/>
        </w:numPr>
        <w:spacing w:before="0" w:after="0"/>
        <w:rPr>
          <w:rFonts w:ascii="Times New Roman" w:hAnsi="Times New Roman" w:cs="Times New Roman"/>
          <w:b/>
          <w:szCs w:val="24"/>
        </w:rPr>
      </w:pPr>
      <w:hyperlink r:id="rId31" w:history="1">
        <w:r w:rsidR="005F73B6" w:rsidRPr="00E85FB2">
          <w:rPr>
            <w:rStyle w:val="Hyperlink"/>
            <w:rFonts w:ascii="Times New Roman" w:hAnsi="Times New Roman" w:cs="Times New Roman"/>
            <w:color w:val="auto"/>
            <w:szCs w:val="24"/>
            <w:u w:val="none"/>
            <w:shd w:val="clear" w:color="auto" w:fill="FFFFFF"/>
          </w:rPr>
          <w:t>Kauno 36-ojo vaikų darželio pastato išorinių atitvarų ir inžinerinių sistemų modernizavimas</w:t>
        </w:r>
      </w:hyperlink>
      <w:r w:rsidR="005F73B6" w:rsidRPr="00E85FB2">
        <w:rPr>
          <w:rFonts w:ascii="Times New Roman" w:hAnsi="Times New Roman" w:cs="Times New Roman"/>
          <w:szCs w:val="24"/>
        </w:rPr>
        <w:t xml:space="preserve"> </w:t>
      </w:r>
      <w:r w:rsidR="005F73B6" w:rsidRPr="00E85FB2">
        <w:rPr>
          <w:rStyle w:val="Strong"/>
          <w:rFonts w:ascii="Times New Roman" w:hAnsi="Times New Roman" w:cs="Times New Roman"/>
          <w:szCs w:val="24"/>
          <w:shd w:val="clear" w:color="auto" w:fill="FFFFFF"/>
        </w:rPr>
        <w:t xml:space="preserve">– </w:t>
      </w:r>
      <w:r w:rsidR="005F73B6" w:rsidRPr="00E85FB2">
        <w:rPr>
          <w:rFonts w:ascii="Times New Roman" w:hAnsi="Times New Roman" w:cs="Times New Roman"/>
          <w:szCs w:val="24"/>
          <w:shd w:val="clear" w:color="auto" w:fill="FFFFFF"/>
        </w:rPr>
        <w:t>91 982,16</w:t>
      </w:r>
      <w:r w:rsidR="005F73B6" w:rsidRPr="00E85FB2">
        <w:rPr>
          <w:rStyle w:val="apple-converted-space"/>
          <w:rFonts w:ascii="Times New Roman" w:hAnsi="Times New Roman" w:cs="Times New Roman"/>
          <w:szCs w:val="24"/>
          <w:shd w:val="clear" w:color="auto" w:fill="FFFFFF"/>
        </w:rPr>
        <w:t> </w:t>
      </w:r>
      <w:proofErr w:type="spellStart"/>
      <w:r w:rsidR="005F73B6" w:rsidRPr="00E85FB2">
        <w:rPr>
          <w:rFonts w:ascii="Times New Roman" w:hAnsi="Times New Roman" w:cs="Times New Roman"/>
          <w:szCs w:val="24"/>
          <w:shd w:val="clear" w:color="auto" w:fill="FFFFFF"/>
        </w:rPr>
        <w:t>Eur</w:t>
      </w:r>
      <w:proofErr w:type="spellEnd"/>
    </w:p>
    <w:p w14:paraId="47BCD3EF" w14:textId="77777777" w:rsidR="005F73B6" w:rsidRPr="00E85FB2" w:rsidRDefault="00562491" w:rsidP="005F73B6">
      <w:pPr>
        <w:pStyle w:val="ListParagraph"/>
        <w:numPr>
          <w:ilvl w:val="0"/>
          <w:numId w:val="42"/>
        </w:numPr>
        <w:spacing w:before="0" w:after="0"/>
        <w:rPr>
          <w:rFonts w:ascii="Times New Roman" w:hAnsi="Times New Roman" w:cs="Times New Roman"/>
          <w:b/>
          <w:szCs w:val="24"/>
        </w:rPr>
      </w:pPr>
      <w:hyperlink r:id="rId32" w:history="1">
        <w:r w:rsidR="005F73B6" w:rsidRPr="00E85FB2">
          <w:rPr>
            <w:rStyle w:val="Hyperlink"/>
            <w:rFonts w:ascii="Times New Roman" w:hAnsi="Times New Roman" w:cs="Times New Roman"/>
            <w:color w:val="auto"/>
            <w:szCs w:val="24"/>
            <w:u w:val="none"/>
            <w:shd w:val="clear" w:color="auto" w:fill="FFFFFF"/>
          </w:rPr>
          <w:t>Socialių paslaugų įstaigos socialinės rizikos šeimoms ir jų vaikams įkūrimas</w:t>
        </w:r>
      </w:hyperlink>
      <w:r w:rsidR="005F73B6" w:rsidRPr="00E85FB2">
        <w:rPr>
          <w:rFonts w:ascii="Times New Roman" w:hAnsi="Times New Roman" w:cs="Times New Roman"/>
          <w:szCs w:val="24"/>
        </w:rPr>
        <w:t xml:space="preserve"> </w:t>
      </w:r>
      <w:r w:rsidR="005F73B6" w:rsidRPr="00E85FB2">
        <w:rPr>
          <w:rStyle w:val="Strong"/>
          <w:rFonts w:ascii="Times New Roman" w:hAnsi="Times New Roman" w:cs="Times New Roman"/>
          <w:szCs w:val="24"/>
          <w:shd w:val="clear" w:color="auto" w:fill="FFFFFF"/>
        </w:rPr>
        <w:t xml:space="preserve">– </w:t>
      </w:r>
      <w:r w:rsidR="005F73B6" w:rsidRPr="00E85FB2">
        <w:rPr>
          <w:rFonts w:ascii="Times New Roman" w:hAnsi="Times New Roman" w:cs="Times New Roman"/>
          <w:szCs w:val="24"/>
          <w:shd w:val="clear" w:color="auto" w:fill="FFFFFF"/>
        </w:rPr>
        <w:t xml:space="preserve">630 086,81 </w:t>
      </w:r>
      <w:proofErr w:type="spellStart"/>
      <w:r w:rsidR="005F73B6" w:rsidRPr="00E85FB2">
        <w:rPr>
          <w:rFonts w:ascii="Times New Roman" w:hAnsi="Times New Roman" w:cs="Times New Roman"/>
          <w:szCs w:val="24"/>
          <w:shd w:val="clear" w:color="auto" w:fill="FFFFFF"/>
        </w:rPr>
        <w:t>Eur</w:t>
      </w:r>
      <w:proofErr w:type="spellEnd"/>
    </w:p>
    <w:p w14:paraId="47BCD3F0" w14:textId="77777777" w:rsidR="001615DC" w:rsidRPr="00E85FB2" w:rsidRDefault="001615DC"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lastRenderedPageBreak/>
        <w:t xml:space="preserve">Be to, Kauno m. savivaldybė iki šiol yra </w:t>
      </w:r>
      <w:r w:rsidR="00D913AA" w:rsidRPr="00E85FB2">
        <w:rPr>
          <w:rFonts w:ascii="Times New Roman" w:hAnsi="Times New Roman" w:cs="Times New Roman"/>
          <w:szCs w:val="24"/>
        </w:rPr>
        <w:t>sudariusi</w:t>
      </w:r>
      <w:r w:rsidRPr="00E85FB2">
        <w:rPr>
          <w:rFonts w:ascii="Times New Roman" w:hAnsi="Times New Roman" w:cs="Times New Roman"/>
          <w:szCs w:val="24"/>
        </w:rPr>
        <w:t xml:space="preserve"> ne vieną </w:t>
      </w:r>
      <w:r w:rsidR="00D913AA" w:rsidRPr="00E85FB2">
        <w:rPr>
          <w:rFonts w:ascii="Times New Roman" w:hAnsi="Times New Roman" w:cs="Times New Roman"/>
          <w:szCs w:val="24"/>
        </w:rPr>
        <w:t>koncesijos sutartį, kuria perleidžiamas tam tikros infrastruktūros projektavimas, rangos darbai, eksploatacija</w:t>
      </w:r>
      <w:r w:rsidR="008278C0" w:rsidRPr="00E85FB2">
        <w:rPr>
          <w:rFonts w:ascii="Times New Roman" w:hAnsi="Times New Roman" w:cs="Times New Roman"/>
          <w:szCs w:val="24"/>
        </w:rPr>
        <w:t>,</w:t>
      </w:r>
      <w:r w:rsidR="00D913AA" w:rsidRPr="00E85FB2">
        <w:rPr>
          <w:rFonts w:ascii="Times New Roman" w:hAnsi="Times New Roman" w:cs="Times New Roman"/>
          <w:szCs w:val="24"/>
        </w:rPr>
        <w:t xml:space="preserve"> valdymas ir pan.:</w:t>
      </w:r>
      <w:r w:rsidR="00CD4B9A" w:rsidRPr="00E85FB2">
        <w:rPr>
          <w:rFonts w:ascii="Times New Roman" w:hAnsi="Times New Roman" w:cs="Times New Roman"/>
          <w:szCs w:val="24"/>
        </w:rPr>
        <w:t xml:space="preserve"> </w:t>
      </w:r>
    </w:p>
    <w:p w14:paraId="47BCD3F1" w14:textId="77777777" w:rsidR="001C135F" w:rsidRPr="00E85FB2" w:rsidRDefault="001C135F" w:rsidP="00D913AA">
      <w:pPr>
        <w:pStyle w:val="ListParagraph"/>
        <w:numPr>
          <w:ilvl w:val="0"/>
          <w:numId w:val="39"/>
        </w:numPr>
        <w:rPr>
          <w:rFonts w:ascii="Times New Roman" w:hAnsi="Times New Roman" w:cs="Times New Roman"/>
          <w:szCs w:val="24"/>
        </w:rPr>
      </w:pPr>
      <w:r w:rsidRPr="00E85FB2">
        <w:rPr>
          <w:rFonts w:ascii="Times New Roman" w:hAnsi="Times New Roman" w:cs="Times New Roman"/>
          <w:szCs w:val="24"/>
        </w:rPr>
        <w:t xml:space="preserve">2014 m. Kauno miesto savivaldybė ir UAB „Reklamos arka“ pasirašė koncesijos sutartį dėl naujų stogelių įrengimo viešojo transporto </w:t>
      </w:r>
      <w:proofErr w:type="spellStart"/>
      <w:r w:rsidRPr="00E85FB2">
        <w:rPr>
          <w:rFonts w:ascii="Times New Roman" w:hAnsi="Times New Roman" w:cs="Times New Roman"/>
          <w:szCs w:val="24"/>
        </w:rPr>
        <w:t>sustojimuose</w:t>
      </w:r>
      <w:proofErr w:type="spellEnd"/>
      <w:r w:rsidRPr="00E85FB2">
        <w:rPr>
          <w:rFonts w:ascii="Times New Roman" w:hAnsi="Times New Roman" w:cs="Times New Roman"/>
          <w:szCs w:val="24"/>
        </w:rPr>
        <w:t xml:space="preserve"> Kauno mieste.</w:t>
      </w:r>
    </w:p>
    <w:p w14:paraId="47BCD3F2" w14:textId="77777777" w:rsidR="001615DC" w:rsidRPr="00E85FB2" w:rsidRDefault="00D913AA" w:rsidP="00D913AA">
      <w:pPr>
        <w:pStyle w:val="ListParagraph"/>
        <w:numPr>
          <w:ilvl w:val="0"/>
          <w:numId w:val="39"/>
        </w:numPr>
        <w:rPr>
          <w:rFonts w:ascii="Times New Roman" w:hAnsi="Times New Roman" w:cs="Times New Roman"/>
          <w:szCs w:val="24"/>
        </w:rPr>
      </w:pPr>
      <w:r w:rsidRPr="00E85FB2">
        <w:rPr>
          <w:rFonts w:ascii="Times New Roman" w:hAnsi="Times New Roman" w:cs="Times New Roman"/>
          <w:szCs w:val="24"/>
        </w:rPr>
        <w:t xml:space="preserve">2010 m. </w:t>
      </w:r>
      <w:r w:rsidR="001615DC" w:rsidRPr="00E85FB2">
        <w:rPr>
          <w:rFonts w:ascii="Times New Roman" w:hAnsi="Times New Roman" w:cs="Times New Roman"/>
          <w:szCs w:val="24"/>
        </w:rPr>
        <w:t>Kauno miesto savivaldybė</w:t>
      </w:r>
      <w:r w:rsidRPr="00E85FB2">
        <w:rPr>
          <w:rFonts w:ascii="Times New Roman" w:hAnsi="Times New Roman" w:cs="Times New Roman"/>
          <w:szCs w:val="24"/>
        </w:rPr>
        <w:t xml:space="preserve"> ir VšĮ „Kauno Žalgirio</w:t>
      </w:r>
      <w:r w:rsidR="001615DC" w:rsidRPr="00E85FB2">
        <w:rPr>
          <w:rFonts w:ascii="Times New Roman" w:hAnsi="Times New Roman" w:cs="Times New Roman"/>
          <w:szCs w:val="24"/>
        </w:rPr>
        <w:t xml:space="preserve"> rėmėjas</w:t>
      </w:r>
      <w:r w:rsidRPr="00E85FB2">
        <w:rPr>
          <w:rFonts w:ascii="Times New Roman" w:hAnsi="Times New Roman" w:cs="Times New Roman"/>
          <w:szCs w:val="24"/>
        </w:rPr>
        <w:t>“</w:t>
      </w:r>
      <w:r w:rsidR="001615DC" w:rsidRPr="00E85FB2">
        <w:rPr>
          <w:rFonts w:ascii="Times New Roman" w:hAnsi="Times New Roman" w:cs="Times New Roman"/>
          <w:szCs w:val="24"/>
        </w:rPr>
        <w:t xml:space="preserve"> </w:t>
      </w:r>
      <w:r w:rsidRPr="00E85FB2">
        <w:rPr>
          <w:rFonts w:ascii="Times New Roman" w:hAnsi="Times New Roman" w:cs="Times New Roman"/>
          <w:szCs w:val="24"/>
        </w:rPr>
        <w:t>pasirašė koncesijos sutartį</w:t>
      </w:r>
      <w:r w:rsidR="001615DC" w:rsidRPr="00E85FB2">
        <w:rPr>
          <w:rFonts w:ascii="Times New Roman" w:hAnsi="Times New Roman" w:cs="Times New Roman"/>
          <w:szCs w:val="24"/>
        </w:rPr>
        <w:t xml:space="preserve"> dėl leidimo valdyti ir naudoti Kauno pramogų ir sporto rūmus Nemuno saloje, Kaune. </w:t>
      </w:r>
    </w:p>
    <w:p w14:paraId="47BCD3F3" w14:textId="77777777" w:rsidR="0042270D" w:rsidRPr="00E85FB2" w:rsidRDefault="00D913AA" w:rsidP="00D913AA">
      <w:pPr>
        <w:pStyle w:val="ListParagraph"/>
        <w:numPr>
          <w:ilvl w:val="0"/>
          <w:numId w:val="39"/>
        </w:numPr>
        <w:spacing w:before="120" w:after="120"/>
        <w:rPr>
          <w:rFonts w:ascii="Times New Roman" w:hAnsi="Times New Roman" w:cs="Times New Roman"/>
          <w:szCs w:val="24"/>
        </w:rPr>
      </w:pPr>
      <w:r w:rsidRPr="00E85FB2">
        <w:rPr>
          <w:rFonts w:ascii="Times New Roman" w:hAnsi="Times New Roman" w:cs="Times New Roman"/>
          <w:szCs w:val="24"/>
        </w:rPr>
        <w:t>2006 m. Kauno miesto savivaldybė</w:t>
      </w:r>
      <w:r w:rsidR="001615DC" w:rsidRPr="00E85FB2">
        <w:rPr>
          <w:rFonts w:ascii="Times New Roman" w:hAnsi="Times New Roman" w:cs="Times New Roman"/>
          <w:szCs w:val="24"/>
        </w:rPr>
        <w:t xml:space="preserve"> ir UAB „Hidrostatyba“ ir UAB „Šilutės automobi</w:t>
      </w:r>
      <w:r w:rsidRPr="00E85FB2">
        <w:rPr>
          <w:rFonts w:ascii="Times New Roman" w:hAnsi="Times New Roman" w:cs="Times New Roman"/>
          <w:szCs w:val="24"/>
        </w:rPr>
        <w:t>lių keliai“ pasirašė koncesijos sutartį</w:t>
      </w:r>
      <w:r w:rsidR="001615DC" w:rsidRPr="00E85FB2">
        <w:rPr>
          <w:rFonts w:ascii="Times New Roman" w:hAnsi="Times New Roman" w:cs="Times New Roman"/>
          <w:szCs w:val="24"/>
        </w:rPr>
        <w:t xml:space="preserve"> dėl leidimo vykdyti Kauno miesto </w:t>
      </w:r>
      <w:proofErr w:type="spellStart"/>
      <w:r w:rsidR="001615DC" w:rsidRPr="00E85FB2">
        <w:rPr>
          <w:rFonts w:ascii="Times New Roman" w:hAnsi="Times New Roman" w:cs="Times New Roman"/>
          <w:szCs w:val="24"/>
        </w:rPr>
        <w:t>M.K.Čiurlionio</w:t>
      </w:r>
      <w:proofErr w:type="spellEnd"/>
      <w:r w:rsidR="001615DC" w:rsidRPr="00E85FB2">
        <w:rPr>
          <w:rFonts w:ascii="Times New Roman" w:hAnsi="Times New Roman" w:cs="Times New Roman"/>
          <w:szCs w:val="24"/>
        </w:rPr>
        <w:t xml:space="preserve"> tilto per Nemuną projektavimo, statybos, eksploatacijos ir priežiūros darbus už sutartyje nustatytą koncesijos </w:t>
      </w:r>
      <w:r w:rsidR="00CD4B9A" w:rsidRPr="00E85FB2">
        <w:rPr>
          <w:rFonts w:ascii="Times New Roman" w:hAnsi="Times New Roman" w:cs="Times New Roman"/>
          <w:szCs w:val="24"/>
        </w:rPr>
        <w:t>mokestį.</w:t>
      </w:r>
    </w:p>
    <w:p w14:paraId="47BCD3F4" w14:textId="77777777" w:rsidR="0042270D" w:rsidRPr="00E85FB2" w:rsidRDefault="0042270D" w:rsidP="0042270D">
      <w:pPr>
        <w:pStyle w:val="Heading2"/>
        <w:numPr>
          <w:ilvl w:val="1"/>
          <w:numId w:val="7"/>
        </w:numPr>
        <w:spacing w:before="200" w:after="240"/>
        <w:jc w:val="right"/>
        <w:rPr>
          <w:rFonts w:ascii="Times New Roman" w:hAnsi="Times New Roman" w:cs="Times New Roman"/>
          <w:sz w:val="24"/>
          <w:szCs w:val="24"/>
        </w:rPr>
      </w:pPr>
      <w:bookmarkStart w:id="62" w:name="_Toc473808554"/>
      <w:bookmarkStart w:id="63" w:name="_Toc478030911"/>
      <w:bookmarkStart w:id="64" w:name="_Toc490220649"/>
      <w:bookmarkStart w:id="65" w:name="_Toc497726205"/>
      <w:r w:rsidRPr="00E85FB2">
        <w:rPr>
          <w:rFonts w:ascii="Times New Roman" w:hAnsi="Times New Roman" w:cs="Times New Roman"/>
          <w:sz w:val="24"/>
          <w:szCs w:val="24"/>
        </w:rPr>
        <w:t>PROJEKTO SIEKIAMI REZULTATAI</w:t>
      </w:r>
      <w:bookmarkEnd w:id="62"/>
      <w:bookmarkEnd w:id="63"/>
      <w:bookmarkEnd w:id="64"/>
      <w:bookmarkEnd w:id="65"/>
    </w:p>
    <w:p w14:paraId="47BCD3F5" w14:textId="77777777" w:rsidR="0042270D" w:rsidRPr="00E85FB2" w:rsidRDefault="0042270D" w:rsidP="0042270D">
      <w:pPr>
        <w:keepNext/>
        <w:keepLines/>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Įgyvendinus projekto uždavinį, planuojami pasiekti kiekybiniai rezultatai, kuriuos bus galima nesudėtingai išmatuoti lyginant juos su pradine situacija. </w:t>
      </w:r>
    </w:p>
    <w:p w14:paraId="47BCD3F6" w14:textId="77777777" w:rsidR="0042270D" w:rsidRPr="00E85FB2" w:rsidRDefault="0042270D" w:rsidP="0042270D">
      <w:pPr>
        <w:keepNext/>
        <w:keepLines/>
        <w:spacing w:before="240" w:after="120"/>
        <w:jc w:val="center"/>
        <w:rPr>
          <w:rFonts w:ascii="Times New Roman" w:hAnsi="Times New Roman" w:cs="Times New Roman"/>
          <w:b/>
          <w:bCs/>
          <w:szCs w:val="24"/>
        </w:rPr>
      </w:pPr>
      <w:bookmarkStart w:id="66" w:name="_Toc458518537"/>
      <w:r w:rsidRPr="00E85FB2">
        <w:rPr>
          <w:rFonts w:ascii="Times New Roman" w:hAnsi="Times New Roman" w:cs="Times New Roman"/>
          <w:b/>
          <w:bCs/>
          <w:szCs w:val="24"/>
        </w:rPr>
        <w:t>1</w:t>
      </w:r>
      <w:r w:rsidR="005571C0" w:rsidRPr="00E85FB2">
        <w:rPr>
          <w:rFonts w:ascii="Times New Roman" w:hAnsi="Times New Roman" w:cs="Times New Roman"/>
          <w:b/>
          <w:bCs/>
          <w:szCs w:val="24"/>
        </w:rPr>
        <w:t>3</w:t>
      </w:r>
      <w:r w:rsidRPr="00E85FB2">
        <w:rPr>
          <w:rFonts w:ascii="Times New Roman" w:hAnsi="Times New Roman" w:cs="Times New Roman"/>
          <w:b/>
          <w:bCs/>
          <w:szCs w:val="24"/>
        </w:rPr>
        <w:t xml:space="preserve"> lentelė. Projekto rezultatai</w:t>
      </w:r>
      <w:bookmarkEnd w:id="66"/>
    </w:p>
    <w:tbl>
      <w:tblPr>
        <w:tblStyle w:val="3sraolentel1parykinimas11"/>
        <w:tblW w:w="9854" w:type="dxa"/>
        <w:jc w:val="center"/>
        <w:tblLook w:val="04A0" w:firstRow="1" w:lastRow="0" w:firstColumn="1" w:lastColumn="0" w:noHBand="0" w:noVBand="1"/>
      </w:tblPr>
      <w:tblGrid>
        <w:gridCol w:w="2436"/>
        <w:gridCol w:w="3972"/>
        <w:gridCol w:w="3446"/>
      </w:tblGrid>
      <w:tr w:rsidR="00E85FB2" w:rsidRPr="00E85FB2" w14:paraId="47BCD3FA" w14:textId="77777777" w:rsidTr="00692AAE">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436" w:type="dxa"/>
          </w:tcPr>
          <w:p w14:paraId="47BCD3F7" w14:textId="77777777" w:rsidR="0042270D" w:rsidRPr="00E85FB2" w:rsidRDefault="0042270D" w:rsidP="00692AAE">
            <w:pPr>
              <w:jc w:val="center"/>
              <w:rPr>
                <w:rFonts w:ascii="Times New Roman" w:hAnsi="Times New Roman" w:cs="Times New Roman"/>
                <w:color w:val="auto"/>
                <w:sz w:val="22"/>
              </w:rPr>
            </w:pPr>
            <w:r w:rsidRPr="00E85FB2">
              <w:rPr>
                <w:rFonts w:ascii="Times New Roman" w:hAnsi="Times New Roman" w:cs="Times New Roman"/>
                <w:b w:val="0"/>
                <w:color w:val="auto"/>
                <w:sz w:val="22"/>
              </w:rPr>
              <w:t>Problema</w:t>
            </w:r>
          </w:p>
        </w:tc>
        <w:tc>
          <w:tcPr>
            <w:tcW w:w="3972" w:type="dxa"/>
          </w:tcPr>
          <w:p w14:paraId="47BCD3F8" w14:textId="77777777" w:rsidR="0042270D" w:rsidRPr="00E85FB2"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5FB2">
              <w:rPr>
                <w:rFonts w:ascii="Times New Roman" w:hAnsi="Times New Roman" w:cs="Times New Roman"/>
                <w:b w:val="0"/>
                <w:color w:val="auto"/>
                <w:sz w:val="22"/>
              </w:rPr>
              <w:t>Pagrindinės priežastys</w:t>
            </w:r>
          </w:p>
        </w:tc>
        <w:tc>
          <w:tcPr>
            <w:tcW w:w="3446" w:type="dxa"/>
          </w:tcPr>
          <w:p w14:paraId="47BCD3F9" w14:textId="77777777" w:rsidR="0042270D" w:rsidRPr="00E85FB2" w:rsidRDefault="0042270D" w:rsidP="00692AAE">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5FB2">
              <w:rPr>
                <w:rFonts w:ascii="Times New Roman" w:hAnsi="Times New Roman" w:cs="Times New Roman"/>
                <w:color w:val="auto"/>
                <w:sz w:val="22"/>
              </w:rPr>
              <w:t>Siekiami minimalūs rezultatai</w:t>
            </w:r>
          </w:p>
        </w:tc>
      </w:tr>
      <w:tr w:rsidR="00E85FB2" w:rsidRPr="00E85FB2" w14:paraId="47BCD400" w14:textId="77777777" w:rsidTr="00692AA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436" w:type="dxa"/>
            <w:vMerge w:val="restart"/>
          </w:tcPr>
          <w:p w14:paraId="47BCD3FB" w14:textId="77777777" w:rsidR="008278C0" w:rsidRPr="00E85FB2" w:rsidRDefault="008278C0" w:rsidP="00203C7C">
            <w:pPr>
              <w:jc w:val="left"/>
              <w:rPr>
                <w:rFonts w:ascii="Times New Roman" w:hAnsi="Times New Roman" w:cs="Times New Roman"/>
                <w:sz w:val="22"/>
              </w:rPr>
            </w:pPr>
            <w:r w:rsidRPr="00E85FB2">
              <w:rPr>
                <w:rFonts w:ascii="Times New Roman" w:eastAsia="Times New Roman" w:hAnsi="Times New Roman" w:cs="Times New Roman"/>
                <w:sz w:val="22"/>
              </w:rPr>
              <w:t>Nepakankamas Kauno miesto baseino „Šilainiai“ veiklos efektyvumas vietos gyventojų poreikiams tenkinti</w:t>
            </w:r>
          </w:p>
        </w:tc>
        <w:tc>
          <w:tcPr>
            <w:tcW w:w="3972" w:type="dxa"/>
          </w:tcPr>
          <w:p w14:paraId="47BCD3FC" w14:textId="77777777" w:rsidR="008278C0" w:rsidRPr="00E85FB2" w:rsidRDefault="008278C0" w:rsidP="00692AAE">
            <w:pPr>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sz w:val="22"/>
              </w:rPr>
            </w:pPr>
            <w:r w:rsidRPr="00E85FB2">
              <w:rPr>
                <w:rStyle w:val="apple-converted-space"/>
                <w:rFonts w:ascii="Times New Roman" w:hAnsi="Times New Roman" w:cs="Times New Roman"/>
                <w:sz w:val="22"/>
              </w:rPr>
              <w:t>Kauno miesto savivaldybės lėšų trūkumas</w:t>
            </w:r>
          </w:p>
        </w:tc>
        <w:tc>
          <w:tcPr>
            <w:tcW w:w="3446" w:type="dxa"/>
            <w:vMerge w:val="restart"/>
          </w:tcPr>
          <w:p w14:paraId="47BCD3FD" w14:textId="77777777" w:rsidR="008278C0" w:rsidRPr="00E85FB2" w:rsidRDefault="008278C0" w:rsidP="0042270D">
            <w:pPr>
              <w:pStyle w:val="ListParagraph"/>
              <w:keepNext/>
              <w:keepLines/>
              <w:numPr>
                <w:ilvl w:val="0"/>
                <w:numId w:val="6"/>
              </w:numPr>
              <w:spacing w:before="0" w:after="120"/>
              <w:ind w:left="255" w:hanging="255"/>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sz w:val="22"/>
              </w:rPr>
            </w:pPr>
            <w:r w:rsidRPr="00E85FB2">
              <w:rPr>
                <w:rStyle w:val="apple-converted-space"/>
                <w:rFonts w:ascii="Times New Roman" w:hAnsi="Times New Roman" w:cs="Times New Roman"/>
                <w:sz w:val="22"/>
              </w:rPr>
              <w:t xml:space="preserve">Suteikta galimybė ne mažiau nei 500 vaikų lankyti reguliarias </w:t>
            </w:r>
            <w:r w:rsidR="00693202" w:rsidRPr="00E85FB2">
              <w:rPr>
                <w:rStyle w:val="apple-converted-space"/>
                <w:rFonts w:ascii="Times New Roman" w:hAnsi="Times New Roman" w:cs="Times New Roman"/>
                <w:sz w:val="22"/>
              </w:rPr>
              <w:t>mokymo plaukti</w:t>
            </w:r>
            <w:r w:rsidRPr="00E85FB2">
              <w:rPr>
                <w:rStyle w:val="apple-converted-space"/>
                <w:rFonts w:ascii="Times New Roman" w:hAnsi="Times New Roman" w:cs="Times New Roman"/>
                <w:sz w:val="22"/>
              </w:rPr>
              <w:t xml:space="preserve"> pamokas (32 pamokos per metus);</w:t>
            </w:r>
          </w:p>
          <w:p w14:paraId="47BCD3FE" w14:textId="77777777" w:rsidR="008278C0" w:rsidRPr="00E85FB2" w:rsidRDefault="008278C0" w:rsidP="0042270D">
            <w:pPr>
              <w:pStyle w:val="ListParagraph"/>
              <w:keepNext/>
              <w:keepLines/>
              <w:numPr>
                <w:ilvl w:val="0"/>
                <w:numId w:val="6"/>
              </w:numPr>
              <w:spacing w:before="0" w:after="120"/>
              <w:ind w:left="255" w:hanging="255"/>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sz w:val="22"/>
              </w:rPr>
            </w:pPr>
            <w:r w:rsidRPr="00E85FB2">
              <w:rPr>
                <w:rStyle w:val="apple-converted-space"/>
                <w:rFonts w:ascii="Times New Roman" w:hAnsi="Times New Roman" w:cs="Times New Roman"/>
                <w:sz w:val="22"/>
              </w:rPr>
              <w:t>Užtikrinta infrastruktūra, kuri atitiktų FINA reikalavimus dėl jos dydžio ir varžybų organizavimo įrangos;</w:t>
            </w:r>
          </w:p>
          <w:p w14:paraId="47BCD3FF" w14:textId="77777777" w:rsidR="008278C0" w:rsidRPr="00E85FB2" w:rsidRDefault="008278C0" w:rsidP="0042270D">
            <w:pPr>
              <w:pStyle w:val="ListParagraph"/>
              <w:keepNext/>
              <w:keepLines/>
              <w:numPr>
                <w:ilvl w:val="0"/>
                <w:numId w:val="6"/>
              </w:numPr>
              <w:spacing w:before="0" w:after="120"/>
              <w:ind w:left="255" w:hanging="255"/>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sz w:val="22"/>
              </w:rPr>
            </w:pPr>
            <w:r w:rsidRPr="00E85FB2">
              <w:rPr>
                <w:rStyle w:val="apple-converted-space"/>
                <w:rFonts w:ascii="Times New Roman" w:hAnsi="Times New Roman" w:cs="Times New Roman"/>
                <w:sz w:val="22"/>
              </w:rPr>
              <w:t xml:space="preserve">Sudarytos sąlygos teikti bent 2 kompleksinius </w:t>
            </w:r>
            <w:proofErr w:type="spellStart"/>
            <w:r w:rsidRPr="00E85FB2">
              <w:rPr>
                <w:rStyle w:val="apple-converted-space"/>
                <w:rFonts w:ascii="Times New Roman" w:hAnsi="Times New Roman" w:cs="Times New Roman"/>
                <w:sz w:val="22"/>
              </w:rPr>
              <w:t>sveikatinimo</w:t>
            </w:r>
            <w:proofErr w:type="spellEnd"/>
            <w:r w:rsidRPr="00E85FB2">
              <w:rPr>
                <w:rStyle w:val="apple-converted-space"/>
                <w:rFonts w:ascii="Times New Roman" w:hAnsi="Times New Roman" w:cs="Times New Roman"/>
                <w:sz w:val="22"/>
              </w:rPr>
              <w:t xml:space="preserve"> paslaugų paketus</w:t>
            </w:r>
          </w:p>
        </w:tc>
      </w:tr>
      <w:tr w:rsidR="00E85FB2" w:rsidRPr="00E85FB2" w14:paraId="47BCD404" w14:textId="77777777" w:rsidTr="00692AAE">
        <w:trPr>
          <w:trHeight w:val="316"/>
          <w:jc w:val="center"/>
        </w:trPr>
        <w:tc>
          <w:tcPr>
            <w:cnfStyle w:val="001000000000" w:firstRow="0" w:lastRow="0" w:firstColumn="1" w:lastColumn="0" w:oddVBand="0" w:evenVBand="0" w:oddHBand="0" w:evenHBand="0" w:firstRowFirstColumn="0" w:firstRowLastColumn="0" w:lastRowFirstColumn="0" w:lastRowLastColumn="0"/>
            <w:tcW w:w="2436" w:type="dxa"/>
            <w:vMerge/>
          </w:tcPr>
          <w:p w14:paraId="47BCD401" w14:textId="77777777" w:rsidR="008278C0" w:rsidRPr="00E85FB2" w:rsidRDefault="008278C0" w:rsidP="00692AAE">
            <w:pPr>
              <w:rPr>
                <w:rFonts w:ascii="Times New Roman" w:hAnsi="Times New Roman" w:cs="Times New Roman"/>
                <w:sz w:val="22"/>
              </w:rPr>
            </w:pPr>
          </w:p>
        </w:tc>
        <w:tc>
          <w:tcPr>
            <w:tcW w:w="3972" w:type="dxa"/>
          </w:tcPr>
          <w:p w14:paraId="47BCD402" w14:textId="77777777" w:rsidR="008278C0" w:rsidRPr="00E85FB2" w:rsidRDefault="008278C0"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Esama Šilainių baseino paslaugų pasiūla netenkina augančių gyventojų poreikių aktyviai leisti laisvalaikį ir jį derinti su sportiniu užimtumu</w:t>
            </w:r>
          </w:p>
        </w:tc>
        <w:tc>
          <w:tcPr>
            <w:tcW w:w="3446" w:type="dxa"/>
            <w:vMerge/>
          </w:tcPr>
          <w:p w14:paraId="47BCD403" w14:textId="77777777" w:rsidR="008278C0" w:rsidRPr="00E85FB2" w:rsidRDefault="008278C0"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E85FB2" w:rsidRPr="00E85FB2" w14:paraId="47BCD408" w14:textId="77777777" w:rsidTr="00692AAE">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436" w:type="dxa"/>
            <w:vMerge/>
          </w:tcPr>
          <w:p w14:paraId="47BCD405" w14:textId="77777777" w:rsidR="008278C0" w:rsidRPr="00E85FB2" w:rsidRDefault="008278C0" w:rsidP="00692AAE">
            <w:pPr>
              <w:rPr>
                <w:rFonts w:ascii="Times New Roman" w:hAnsi="Times New Roman" w:cs="Times New Roman"/>
                <w:sz w:val="22"/>
              </w:rPr>
            </w:pPr>
          </w:p>
        </w:tc>
        <w:tc>
          <w:tcPr>
            <w:tcW w:w="3972" w:type="dxa"/>
          </w:tcPr>
          <w:p w14:paraId="47BCD406" w14:textId="77777777" w:rsidR="008278C0" w:rsidRPr="00E85FB2" w:rsidRDefault="008278C0"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Nepritaikyta Šilainių baseino paslaugų infrastruktūra siūlyti kompleksinį paslaugų paketą potencialiems klientams</w:t>
            </w:r>
          </w:p>
        </w:tc>
        <w:tc>
          <w:tcPr>
            <w:tcW w:w="3446" w:type="dxa"/>
            <w:vMerge/>
          </w:tcPr>
          <w:p w14:paraId="47BCD407" w14:textId="77777777" w:rsidR="008278C0" w:rsidRPr="00E85FB2" w:rsidRDefault="008278C0"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r>
      <w:tr w:rsidR="00E85FB2" w:rsidRPr="00E85FB2" w14:paraId="47BCD40C" w14:textId="77777777" w:rsidTr="00692AAE">
        <w:trPr>
          <w:trHeight w:val="301"/>
          <w:jc w:val="center"/>
        </w:trPr>
        <w:tc>
          <w:tcPr>
            <w:cnfStyle w:val="001000000000" w:firstRow="0" w:lastRow="0" w:firstColumn="1" w:lastColumn="0" w:oddVBand="0" w:evenVBand="0" w:oddHBand="0" w:evenHBand="0" w:firstRowFirstColumn="0" w:firstRowLastColumn="0" w:lastRowFirstColumn="0" w:lastRowLastColumn="0"/>
            <w:tcW w:w="2436" w:type="dxa"/>
            <w:vMerge/>
          </w:tcPr>
          <w:p w14:paraId="47BCD409" w14:textId="77777777" w:rsidR="008278C0" w:rsidRPr="00E85FB2" w:rsidRDefault="008278C0" w:rsidP="00692AAE">
            <w:pPr>
              <w:rPr>
                <w:rFonts w:ascii="Times New Roman" w:hAnsi="Times New Roman" w:cs="Times New Roman"/>
                <w:sz w:val="22"/>
              </w:rPr>
            </w:pPr>
          </w:p>
        </w:tc>
        <w:tc>
          <w:tcPr>
            <w:tcW w:w="3972" w:type="dxa"/>
          </w:tcPr>
          <w:p w14:paraId="47BCD40A" w14:textId="77777777" w:rsidR="008278C0" w:rsidRPr="00E85FB2" w:rsidRDefault="008278C0" w:rsidP="00692AA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r w:rsidRPr="00E85FB2">
              <w:rPr>
                <w:rFonts w:ascii="Times New Roman" w:hAnsi="Times New Roman" w:cs="Times New Roman"/>
                <w:sz w:val="22"/>
              </w:rPr>
              <w:t>Rinkoje teikiamos paslaugos kaina nėra prieinamos potencialiems vartotojams</w:t>
            </w:r>
          </w:p>
        </w:tc>
        <w:tc>
          <w:tcPr>
            <w:tcW w:w="3446" w:type="dxa"/>
            <w:vMerge/>
          </w:tcPr>
          <w:p w14:paraId="47BCD40B" w14:textId="77777777" w:rsidR="008278C0" w:rsidRPr="00E85FB2" w:rsidRDefault="008278C0" w:rsidP="00692AA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rPr>
            </w:pPr>
          </w:p>
        </w:tc>
      </w:tr>
      <w:tr w:rsidR="00E85FB2" w:rsidRPr="00E85FB2" w14:paraId="47BCD410" w14:textId="77777777" w:rsidTr="00692AAE">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436" w:type="dxa"/>
            <w:vMerge/>
          </w:tcPr>
          <w:p w14:paraId="47BCD40D" w14:textId="77777777" w:rsidR="008278C0" w:rsidRPr="00E85FB2" w:rsidRDefault="008278C0" w:rsidP="00692AAE">
            <w:pPr>
              <w:rPr>
                <w:rFonts w:ascii="Times New Roman" w:hAnsi="Times New Roman" w:cs="Times New Roman"/>
                <w:sz w:val="22"/>
              </w:rPr>
            </w:pPr>
          </w:p>
        </w:tc>
        <w:tc>
          <w:tcPr>
            <w:tcW w:w="3972" w:type="dxa"/>
          </w:tcPr>
          <w:p w14:paraId="47BCD40E" w14:textId="77777777" w:rsidR="008278C0" w:rsidRPr="00E85FB2" w:rsidRDefault="008278C0"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Tankus seniūnijos apgyvendinimas</w:t>
            </w:r>
          </w:p>
        </w:tc>
        <w:tc>
          <w:tcPr>
            <w:tcW w:w="3446" w:type="dxa"/>
            <w:vMerge/>
          </w:tcPr>
          <w:p w14:paraId="47BCD40F" w14:textId="77777777" w:rsidR="008278C0" w:rsidRPr="00E85FB2" w:rsidRDefault="008278C0" w:rsidP="00692AA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rPr>
            </w:pPr>
          </w:p>
        </w:tc>
      </w:tr>
    </w:tbl>
    <w:p w14:paraId="47BCD411" w14:textId="77777777" w:rsidR="00203C7C" w:rsidRPr="00E85FB2" w:rsidRDefault="00203C7C" w:rsidP="00203C7C">
      <w:pPr>
        <w:spacing w:before="240" w:after="120"/>
        <w:jc w:val="center"/>
        <w:rPr>
          <w:rFonts w:ascii="Times New Roman" w:eastAsia="Times New Roman" w:hAnsi="Times New Roman" w:cs="Times New Roman"/>
          <w:i/>
          <w:sz w:val="20"/>
          <w:szCs w:val="20"/>
        </w:rPr>
      </w:pPr>
      <w:r w:rsidRPr="00E85FB2">
        <w:rPr>
          <w:rFonts w:ascii="Times New Roman" w:eastAsia="Times New Roman" w:hAnsi="Times New Roman" w:cs="Times New Roman"/>
          <w:i/>
          <w:sz w:val="20"/>
          <w:szCs w:val="20"/>
        </w:rPr>
        <w:t>Sudaryta autorių</w:t>
      </w:r>
    </w:p>
    <w:p w14:paraId="47BCD412" w14:textId="77777777" w:rsidR="0042270D" w:rsidRPr="00E85FB2" w:rsidRDefault="0042270D" w:rsidP="00203C7C">
      <w:pPr>
        <w:spacing w:before="240" w:after="120"/>
        <w:ind w:firstLine="709"/>
        <w:rPr>
          <w:rFonts w:ascii="Times New Roman" w:eastAsia="Times New Roman" w:hAnsi="Times New Roman" w:cs="Times New Roman"/>
        </w:rPr>
      </w:pPr>
      <w:r w:rsidRPr="00E85FB2">
        <w:rPr>
          <w:rFonts w:ascii="Times New Roman" w:eastAsia="Times New Roman" w:hAnsi="Times New Roman" w:cs="Times New Roman"/>
        </w:rPr>
        <w:t xml:space="preserve">Kokybiniai projektu siekiamas rezultatas – pagerėjusi viešoji visuomenės </w:t>
      </w:r>
      <w:r w:rsidR="00203C7C" w:rsidRPr="00E85FB2">
        <w:rPr>
          <w:rFonts w:ascii="Times New Roman" w:eastAsia="Times New Roman" w:hAnsi="Times New Roman" w:cs="Times New Roman"/>
        </w:rPr>
        <w:t xml:space="preserve">sporto, </w:t>
      </w:r>
      <w:proofErr w:type="spellStart"/>
      <w:r w:rsidRPr="00E85FB2">
        <w:rPr>
          <w:rFonts w:ascii="Times New Roman" w:eastAsia="Times New Roman" w:hAnsi="Times New Roman" w:cs="Times New Roman"/>
        </w:rPr>
        <w:t>sveikatinimo</w:t>
      </w:r>
      <w:proofErr w:type="spellEnd"/>
      <w:r w:rsidRPr="00E85FB2">
        <w:rPr>
          <w:rFonts w:ascii="Times New Roman" w:eastAsia="Times New Roman" w:hAnsi="Times New Roman" w:cs="Times New Roman"/>
        </w:rPr>
        <w:t xml:space="preserve"> </w:t>
      </w:r>
      <w:r w:rsidR="00203C7C" w:rsidRPr="00E85FB2">
        <w:rPr>
          <w:rFonts w:ascii="Times New Roman" w:eastAsia="Times New Roman" w:hAnsi="Times New Roman" w:cs="Times New Roman"/>
        </w:rPr>
        <w:t xml:space="preserve">ir aktyvaus laisvalaikio </w:t>
      </w:r>
      <w:r w:rsidRPr="00E85FB2">
        <w:rPr>
          <w:rFonts w:ascii="Times New Roman" w:eastAsia="Times New Roman" w:hAnsi="Times New Roman" w:cs="Times New Roman"/>
        </w:rPr>
        <w:t xml:space="preserve">paslauga Kauno miesto gyventojams ir svečiams. </w:t>
      </w:r>
    </w:p>
    <w:p w14:paraId="47BCD413" w14:textId="77777777" w:rsidR="0042270D" w:rsidRPr="00E85FB2" w:rsidRDefault="0042270D" w:rsidP="0042270D">
      <w:pPr>
        <w:spacing w:before="120" w:after="120"/>
        <w:ind w:firstLine="709"/>
        <w:rPr>
          <w:rFonts w:ascii="Times New Roman" w:eastAsia="Times New Roman" w:hAnsi="Times New Roman" w:cs="Times New Roman"/>
        </w:rPr>
      </w:pPr>
      <w:r w:rsidRPr="00E85FB2">
        <w:rPr>
          <w:rFonts w:ascii="Times New Roman" w:eastAsia="Times New Roman" w:hAnsi="Times New Roman" w:cs="Times New Roman"/>
        </w:rPr>
        <w:t xml:space="preserve">Tiesioginiai projekto rezultatai, kuriuos pajus projekto organizacija / savininkas (Kauno miesto savivaldybė) </w:t>
      </w:r>
      <w:r w:rsidRPr="00E85FB2">
        <w:rPr>
          <w:rFonts w:ascii="Times New Roman" w:eastAsia="Times New Roman" w:hAnsi="Times New Roman" w:cs="Times New Roman"/>
        </w:rPr>
        <w:softHyphen/>
        <w:t>– rekonstruota esama</w:t>
      </w:r>
      <w:r w:rsidR="008278C0" w:rsidRPr="00E85FB2">
        <w:rPr>
          <w:rFonts w:ascii="Times New Roman" w:eastAsia="Times New Roman" w:hAnsi="Times New Roman" w:cs="Times New Roman"/>
        </w:rPr>
        <w:t xml:space="preserve">s baseinas </w:t>
      </w:r>
      <w:r w:rsidRPr="00E85FB2">
        <w:rPr>
          <w:rFonts w:ascii="Times New Roman" w:eastAsia="Times New Roman" w:hAnsi="Times New Roman" w:cs="Times New Roman"/>
        </w:rPr>
        <w:t xml:space="preserve">„Šilainiai“ ir išplėstas naujų </w:t>
      </w:r>
      <w:proofErr w:type="spellStart"/>
      <w:r w:rsidRPr="00E85FB2">
        <w:rPr>
          <w:rFonts w:ascii="Times New Roman" w:eastAsia="Times New Roman" w:hAnsi="Times New Roman" w:cs="Times New Roman"/>
        </w:rPr>
        <w:t>sveikatinimo</w:t>
      </w:r>
      <w:proofErr w:type="spellEnd"/>
      <w:r w:rsidRPr="00E85FB2">
        <w:rPr>
          <w:rFonts w:ascii="Times New Roman" w:eastAsia="Times New Roman" w:hAnsi="Times New Roman" w:cs="Times New Roman"/>
        </w:rPr>
        <w:t xml:space="preserve"> paslaugų skaičius bei tokiu būdu padidinta viešosios paslaugos kokybė. </w:t>
      </w:r>
    </w:p>
    <w:p w14:paraId="47BCD414" w14:textId="77777777" w:rsidR="0042270D" w:rsidRPr="00E85FB2" w:rsidRDefault="0042270D" w:rsidP="0042270D">
      <w:pPr>
        <w:spacing w:before="120" w:after="120"/>
        <w:ind w:firstLine="709"/>
        <w:rPr>
          <w:rFonts w:ascii="Times New Roman" w:eastAsia="Times New Roman" w:hAnsi="Times New Roman" w:cs="Times New Roman"/>
        </w:rPr>
      </w:pPr>
      <w:r w:rsidRPr="00E85FB2">
        <w:rPr>
          <w:rFonts w:ascii="Times New Roman" w:eastAsia="Times New Roman" w:hAnsi="Times New Roman" w:cs="Times New Roman"/>
        </w:rPr>
        <w:t>Tiesioginiai projekto rezultatai, kuriuos pajus projekto tikslinė</w:t>
      </w:r>
      <w:r w:rsidR="00203C7C" w:rsidRPr="00E85FB2">
        <w:rPr>
          <w:rFonts w:ascii="Times New Roman" w:eastAsia="Times New Roman" w:hAnsi="Times New Roman" w:cs="Times New Roman"/>
        </w:rPr>
        <w:t>s</w:t>
      </w:r>
      <w:r w:rsidRPr="00E85FB2">
        <w:rPr>
          <w:rFonts w:ascii="Times New Roman" w:eastAsia="Times New Roman" w:hAnsi="Times New Roman" w:cs="Times New Roman"/>
        </w:rPr>
        <w:t xml:space="preserve"> grupė</w:t>
      </w:r>
      <w:r w:rsidR="00203C7C" w:rsidRPr="00E85FB2">
        <w:rPr>
          <w:rFonts w:ascii="Times New Roman" w:eastAsia="Times New Roman" w:hAnsi="Times New Roman" w:cs="Times New Roman"/>
        </w:rPr>
        <w:t>s</w:t>
      </w:r>
      <w:r w:rsidRPr="00E85FB2">
        <w:rPr>
          <w:rFonts w:ascii="Times New Roman" w:eastAsia="Times New Roman" w:hAnsi="Times New Roman" w:cs="Times New Roman"/>
        </w:rPr>
        <w:t xml:space="preserve"> – rekonstruota</w:t>
      </w:r>
      <w:r w:rsidR="008278C0" w:rsidRPr="00E85FB2">
        <w:rPr>
          <w:rFonts w:ascii="Times New Roman" w:eastAsia="Times New Roman" w:hAnsi="Times New Roman" w:cs="Times New Roman"/>
        </w:rPr>
        <w:t>s</w:t>
      </w:r>
      <w:r w:rsidRPr="00E85FB2">
        <w:rPr>
          <w:rFonts w:ascii="Times New Roman" w:eastAsia="Times New Roman" w:hAnsi="Times New Roman" w:cs="Times New Roman"/>
        </w:rPr>
        <w:t xml:space="preserve"> esama</w:t>
      </w:r>
      <w:r w:rsidR="008278C0" w:rsidRPr="00E85FB2">
        <w:rPr>
          <w:rFonts w:ascii="Times New Roman" w:eastAsia="Times New Roman" w:hAnsi="Times New Roman" w:cs="Times New Roman"/>
        </w:rPr>
        <w:t>s</w:t>
      </w:r>
      <w:r w:rsidRPr="00E85FB2">
        <w:rPr>
          <w:rFonts w:ascii="Times New Roman" w:eastAsia="Times New Roman" w:hAnsi="Times New Roman" w:cs="Times New Roman"/>
        </w:rPr>
        <w:t xml:space="preserve"> </w:t>
      </w:r>
      <w:r w:rsidR="008278C0" w:rsidRPr="00E85FB2">
        <w:rPr>
          <w:rFonts w:ascii="Times New Roman" w:eastAsia="Times New Roman" w:hAnsi="Times New Roman" w:cs="Times New Roman"/>
        </w:rPr>
        <w:t>baseinas</w:t>
      </w:r>
      <w:r w:rsidRPr="00E85FB2">
        <w:rPr>
          <w:rFonts w:ascii="Times New Roman" w:eastAsia="Times New Roman" w:hAnsi="Times New Roman" w:cs="Times New Roman"/>
        </w:rPr>
        <w:t xml:space="preserve"> „Šilainiai“ ir išplėstas naujų </w:t>
      </w:r>
      <w:proofErr w:type="spellStart"/>
      <w:r w:rsidRPr="00E85FB2">
        <w:rPr>
          <w:rFonts w:ascii="Times New Roman" w:eastAsia="Times New Roman" w:hAnsi="Times New Roman" w:cs="Times New Roman"/>
        </w:rPr>
        <w:t>sveikatinimo</w:t>
      </w:r>
      <w:proofErr w:type="spellEnd"/>
      <w:r w:rsidRPr="00E85FB2">
        <w:rPr>
          <w:rFonts w:ascii="Times New Roman" w:eastAsia="Times New Roman" w:hAnsi="Times New Roman" w:cs="Times New Roman"/>
        </w:rPr>
        <w:t xml:space="preserve"> paslaugų skaičius. Sudarytos įvairesnės bei kokybiškesnės </w:t>
      </w:r>
      <w:proofErr w:type="spellStart"/>
      <w:r w:rsidRPr="00E85FB2">
        <w:rPr>
          <w:rFonts w:ascii="Times New Roman" w:eastAsia="Times New Roman" w:hAnsi="Times New Roman" w:cs="Times New Roman"/>
        </w:rPr>
        <w:t>sveikatinimo</w:t>
      </w:r>
      <w:proofErr w:type="spellEnd"/>
      <w:r w:rsidRPr="00E85FB2">
        <w:rPr>
          <w:rFonts w:ascii="Times New Roman" w:eastAsia="Times New Roman" w:hAnsi="Times New Roman" w:cs="Times New Roman"/>
        </w:rPr>
        <w:t xml:space="preserve"> organizavimo sąlygos (įvairesnis užimtumas baseino vonioje, įrengta sporto salė, sūkurinės vonios), gerins ne tik viešosios paslaugos kokybę, bet ir Kauno miesto </w:t>
      </w:r>
      <w:r w:rsidR="00203C7C" w:rsidRPr="00E85FB2">
        <w:rPr>
          <w:rFonts w:ascii="Times New Roman" w:eastAsia="Times New Roman" w:hAnsi="Times New Roman" w:cs="Times New Roman"/>
        </w:rPr>
        <w:t>įvaizdį bei, tikėtina, sportinius plaukimo pasiekimus.</w:t>
      </w:r>
    </w:p>
    <w:p w14:paraId="47BCD415"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lastRenderedPageBreak/>
        <w:t xml:space="preserve">Uždavinių kiekybinių rezultatų kokybei užtikrinti numatoma, kad visos veiklos ir siekiama modernizuoti ir įrengti infrastruktūra privalomai turės atitikti jai taikomus statybos techninius reglamentus ir higienos normas. Darbams atlikti naudojamos medžiagos bus sertifikuotos kokybės ir aplinkos apsaugos reikalavimų atžvilgiais. Įranga atitiks jiems taikomus reikalavimus. Projekto kokybiniai rodikliai bus užtikrinti projekto metu numatytus rangos darbus atliekant pagal galiojančius įstatyminius ir poįstatyminius reikalavimus. </w:t>
      </w:r>
    </w:p>
    <w:p w14:paraId="47BCD416" w14:textId="77777777" w:rsidR="0042270D" w:rsidRPr="00E85FB2" w:rsidRDefault="00A34664" w:rsidP="008C619B">
      <w:pPr>
        <w:spacing w:before="120" w:after="120"/>
        <w:ind w:firstLine="709"/>
        <w:rPr>
          <w:rFonts w:ascii="Times New Roman" w:hAnsi="Times New Roman" w:cs="Times New Roman"/>
          <w:i/>
          <w:szCs w:val="24"/>
          <w:lang w:val="en-US"/>
        </w:rPr>
      </w:pPr>
      <w:r w:rsidRPr="00E85FB2">
        <w:rPr>
          <w:rFonts w:ascii="Times New Roman" w:hAnsi="Times New Roman" w:cs="Times New Roman"/>
          <w:b/>
          <w:i/>
          <w:szCs w:val="24"/>
        </w:rPr>
        <w:t>Skyriaus a</w:t>
      </w:r>
      <w:r w:rsidR="008C619B" w:rsidRPr="00E85FB2">
        <w:rPr>
          <w:rFonts w:ascii="Times New Roman" w:hAnsi="Times New Roman" w:cs="Times New Roman"/>
          <w:b/>
          <w:i/>
          <w:szCs w:val="24"/>
        </w:rPr>
        <w:t>pibendrinimas</w:t>
      </w:r>
      <w:r w:rsidR="008C619B" w:rsidRPr="00E85FB2">
        <w:rPr>
          <w:rFonts w:ascii="Times New Roman" w:hAnsi="Times New Roman" w:cs="Times New Roman"/>
          <w:i/>
          <w:szCs w:val="24"/>
        </w:rPr>
        <w:t xml:space="preserve">. </w:t>
      </w:r>
      <w:r w:rsidR="008C619B" w:rsidRPr="00E85FB2">
        <w:rPr>
          <w:rFonts w:ascii="Times New Roman" w:eastAsia="Times New Roman" w:hAnsi="Times New Roman" w:cs="Times New Roman"/>
          <w:i/>
          <w:szCs w:val="24"/>
        </w:rPr>
        <w:t xml:space="preserve">Projekto tikslas – </w:t>
      </w:r>
      <w:r w:rsidR="007270F2" w:rsidRPr="00E85FB2">
        <w:rPr>
          <w:rFonts w:ascii="Times New Roman" w:hAnsi="Times New Roman" w:cs="Times New Roman"/>
          <w:i/>
          <w:szCs w:val="24"/>
        </w:rPr>
        <w:t xml:space="preserve">gerinti Kauno miesto savivaldybės </w:t>
      </w:r>
      <w:proofErr w:type="spellStart"/>
      <w:r w:rsidR="007270F2" w:rsidRPr="00E85FB2">
        <w:rPr>
          <w:rFonts w:ascii="Times New Roman" w:hAnsi="Times New Roman" w:cs="Times New Roman"/>
          <w:i/>
          <w:szCs w:val="24"/>
        </w:rPr>
        <w:t>sveikatinimo</w:t>
      </w:r>
      <w:proofErr w:type="spellEnd"/>
      <w:r w:rsidR="007270F2" w:rsidRPr="00E85FB2">
        <w:rPr>
          <w:rFonts w:ascii="Times New Roman" w:hAnsi="Times New Roman" w:cs="Times New Roman"/>
          <w:i/>
          <w:szCs w:val="24"/>
        </w:rPr>
        <w:t xml:space="preserve"> </w:t>
      </w:r>
      <w:r w:rsidR="007270F2" w:rsidRPr="00E85FB2">
        <w:rPr>
          <w:rFonts w:ascii="Times New Roman" w:eastAsia="Times New Roman" w:hAnsi="Times New Roman" w:cs="Times New Roman"/>
          <w:i/>
          <w:szCs w:val="24"/>
        </w:rPr>
        <w:t xml:space="preserve">paslaugų kokybę </w:t>
      </w:r>
      <w:r w:rsidR="007270F2" w:rsidRPr="00E85FB2">
        <w:rPr>
          <w:rFonts w:ascii="Times New Roman" w:hAnsi="Times New Roman" w:cs="Times New Roman"/>
          <w:i/>
          <w:szCs w:val="24"/>
        </w:rPr>
        <w:t xml:space="preserve">ir didinti sporto infrastruktūrą </w:t>
      </w:r>
      <w:r w:rsidR="007270F2" w:rsidRPr="00E85FB2">
        <w:rPr>
          <w:rFonts w:ascii="Times New Roman" w:eastAsia="Times New Roman" w:hAnsi="Times New Roman" w:cs="Times New Roman"/>
          <w:i/>
          <w:szCs w:val="24"/>
        </w:rPr>
        <w:t xml:space="preserve">prieinamumą Kauno miesto gyventojams. </w:t>
      </w:r>
      <w:r w:rsidR="00203C7C" w:rsidRPr="00E85FB2">
        <w:rPr>
          <w:rFonts w:ascii="Times New Roman" w:eastAsia="Times New Roman" w:hAnsi="Times New Roman" w:cs="Times New Roman"/>
          <w:i/>
          <w:szCs w:val="24"/>
        </w:rPr>
        <w:t>Projekto</w:t>
      </w:r>
      <w:r w:rsidR="008C619B" w:rsidRPr="00E85FB2">
        <w:rPr>
          <w:rFonts w:ascii="Times New Roman" w:eastAsia="Times New Roman" w:hAnsi="Times New Roman" w:cs="Times New Roman"/>
          <w:i/>
          <w:szCs w:val="24"/>
        </w:rPr>
        <w:t xml:space="preserve"> tikslui pasiekti numatomas </w:t>
      </w:r>
      <w:r w:rsidR="008C619B" w:rsidRPr="00E85FB2">
        <w:rPr>
          <w:rFonts w:ascii="Times New Roman" w:eastAsia="Times New Roman" w:hAnsi="Times New Roman" w:cs="Times New Roman"/>
          <w:i/>
          <w:szCs w:val="24"/>
          <w:u w:val="single"/>
        </w:rPr>
        <w:t xml:space="preserve">uždavinys: </w:t>
      </w:r>
      <w:r w:rsidR="00B52E98" w:rsidRPr="00E85FB2">
        <w:rPr>
          <w:rFonts w:ascii="Times New Roman" w:eastAsia="Times New Roman" w:hAnsi="Times New Roman" w:cs="Times New Roman"/>
          <w:i/>
          <w:szCs w:val="24"/>
          <w:u w:val="single"/>
        </w:rPr>
        <w:t>modernizuoti baseino „Šilainiai“ veiklą</w:t>
      </w:r>
      <w:r w:rsidR="007270F2" w:rsidRPr="00E85FB2">
        <w:rPr>
          <w:rFonts w:ascii="Times New Roman" w:eastAsia="Times New Roman" w:hAnsi="Times New Roman" w:cs="Times New Roman"/>
          <w:i/>
          <w:szCs w:val="24"/>
          <w:u w:val="single"/>
        </w:rPr>
        <w:t>.</w:t>
      </w:r>
      <w:r w:rsidR="007270F2" w:rsidRPr="00E85FB2">
        <w:rPr>
          <w:rFonts w:ascii="Times New Roman" w:eastAsia="Times New Roman" w:hAnsi="Times New Roman" w:cs="Times New Roman"/>
          <w:i/>
          <w:szCs w:val="24"/>
        </w:rPr>
        <w:t xml:space="preserve"> </w:t>
      </w:r>
      <w:r w:rsidR="008C619B" w:rsidRPr="00E85FB2">
        <w:rPr>
          <w:rFonts w:ascii="Times New Roman" w:eastAsia="Times New Roman" w:hAnsi="Times New Roman" w:cs="Times New Roman"/>
          <w:i/>
          <w:szCs w:val="24"/>
        </w:rPr>
        <w:t>Projekte yra i</w:t>
      </w:r>
      <w:r w:rsidR="008C619B" w:rsidRPr="00E85FB2">
        <w:rPr>
          <w:rFonts w:ascii="Times New Roman" w:hAnsi="Times New Roman" w:cs="Times New Roman"/>
          <w:i/>
          <w:szCs w:val="24"/>
        </w:rPr>
        <w:t>šskirtos šios tikslinės grupės: Kauno miesto Šilainių seniūnijos antrokai, Kauno plaukimo mokyklo</w:t>
      </w:r>
      <w:r w:rsidR="00820255" w:rsidRPr="00E85FB2">
        <w:rPr>
          <w:rFonts w:ascii="Times New Roman" w:hAnsi="Times New Roman" w:cs="Times New Roman"/>
          <w:i/>
          <w:szCs w:val="24"/>
        </w:rPr>
        <w:t>s baseino „Šilainiai“ mokiniai</w:t>
      </w:r>
      <w:r w:rsidR="00E5570B" w:rsidRPr="00E85FB2">
        <w:rPr>
          <w:rFonts w:ascii="Times New Roman" w:hAnsi="Times New Roman" w:cs="Times New Roman"/>
          <w:i/>
          <w:szCs w:val="24"/>
        </w:rPr>
        <w:t>, Kauno miesto Šilainių seniūnijos</w:t>
      </w:r>
      <w:r w:rsidR="008C619B" w:rsidRPr="00E85FB2">
        <w:rPr>
          <w:rFonts w:ascii="Times New Roman" w:hAnsi="Times New Roman" w:cs="Times New Roman"/>
          <w:i/>
          <w:szCs w:val="24"/>
        </w:rPr>
        <w:t xml:space="preserve"> gyventojai.  Projektas įgyvendinamas kaip vienas projektas, kurio pareiškėjas yra Kauno miesto savivaldybės administracija.</w:t>
      </w:r>
      <w:r w:rsidR="00E5570B" w:rsidRPr="00E85FB2">
        <w:rPr>
          <w:rFonts w:ascii="Times New Roman" w:hAnsi="Times New Roman" w:cs="Times New Roman"/>
          <w:i/>
          <w:szCs w:val="24"/>
        </w:rPr>
        <w:t xml:space="preserve"> Žemės ir pastato naudojimo</w:t>
      </w:r>
      <w:r w:rsidR="008C619B" w:rsidRPr="00E85FB2">
        <w:rPr>
          <w:rFonts w:ascii="Times New Roman" w:hAnsi="Times New Roman" w:cs="Times New Roman"/>
          <w:i/>
          <w:szCs w:val="24"/>
        </w:rPr>
        <w:t xml:space="preserve"> sutartys yra tinkamos įgyvendinti inicijuojamą investicijų projektą. </w:t>
      </w:r>
      <w:r w:rsidR="0042270D" w:rsidRPr="00E85FB2">
        <w:rPr>
          <w:rFonts w:ascii="Times New Roman" w:hAnsi="Times New Roman" w:cs="Times New Roman"/>
          <w:i/>
          <w:szCs w:val="24"/>
        </w:rPr>
        <w:t>Projektu bus pasiekti minimalūs rezultatai bei kiekybinė ir kokybinė nauda.</w:t>
      </w:r>
    </w:p>
    <w:p w14:paraId="47BCD417" w14:textId="77777777" w:rsidR="0042270D" w:rsidRPr="00E85FB2" w:rsidRDefault="0042270D" w:rsidP="0042270D">
      <w:pPr>
        <w:pStyle w:val="Heading1"/>
        <w:numPr>
          <w:ilvl w:val="0"/>
          <w:numId w:val="7"/>
        </w:numPr>
        <w:spacing w:before="480" w:after="0"/>
        <w:jc w:val="right"/>
        <w:rPr>
          <w:rFonts w:ascii="Times New Roman" w:hAnsi="Times New Roman" w:cs="Times New Roman"/>
          <w:color w:val="auto"/>
          <w:sz w:val="28"/>
        </w:rPr>
      </w:pPr>
      <w:r w:rsidRPr="00E85FB2">
        <w:rPr>
          <w:rFonts w:asciiTheme="majorHAnsi" w:hAnsiTheme="majorHAnsi"/>
          <w:color w:val="auto"/>
          <w:szCs w:val="24"/>
          <w:lang w:val="en-US"/>
        </w:rPr>
        <w:br w:type="page"/>
      </w:r>
      <w:bookmarkStart w:id="67" w:name="_Toc490220650"/>
      <w:bookmarkStart w:id="68" w:name="_Toc497726206"/>
      <w:r w:rsidRPr="00E85FB2">
        <w:rPr>
          <w:rFonts w:ascii="Times New Roman" w:hAnsi="Times New Roman" w:cs="Times New Roman"/>
          <w:color w:val="auto"/>
          <w:sz w:val="28"/>
        </w:rPr>
        <w:lastRenderedPageBreak/>
        <w:t>GALIMYBĖS IR ALTERNATYVOS</w:t>
      </w:r>
      <w:bookmarkEnd w:id="67"/>
      <w:bookmarkEnd w:id="68"/>
    </w:p>
    <w:p w14:paraId="47BCD418" w14:textId="77777777" w:rsidR="0042270D" w:rsidRPr="00E85FB2" w:rsidRDefault="0042270D" w:rsidP="0042270D">
      <w:pPr>
        <w:pStyle w:val="Heading2"/>
        <w:numPr>
          <w:ilvl w:val="0"/>
          <w:numId w:val="0"/>
        </w:numPr>
        <w:ind w:left="360"/>
        <w:jc w:val="right"/>
        <w:rPr>
          <w:rFonts w:ascii="Times New Roman" w:hAnsi="Times New Roman" w:cs="Times New Roman"/>
        </w:rPr>
      </w:pPr>
      <w:bookmarkStart w:id="69" w:name="_Toc490220651"/>
      <w:bookmarkStart w:id="70" w:name="_Toc497726207"/>
      <w:r w:rsidRPr="00E85FB2">
        <w:rPr>
          <w:rFonts w:ascii="Times New Roman" w:hAnsi="Times New Roman" w:cs="Times New Roman"/>
        </w:rPr>
        <w:t xml:space="preserve">3.1. </w:t>
      </w:r>
      <w:r w:rsidRPr="00E85FB2">
        <w:rPr>
          <w:rFonts w:ascii="Times New Roman" w:hAnsi="Times New Roman" w:cs="Times New Roman"/>
          <w:sz w:val="24"/>
          <w:szCs w:val="24"/>
        </w:rPr>
        <w:t>ESAMA SITUACIJA</w:t>
      </w:r>
      <w:bookmarkEnd w:id="69"/>
      <w:bookmarkEnd w:id="70"/>
    </w:p>
    <w:p w14:paraId="47BCD419" w14:textId="77777777" w:rsidR="0042270D" w:rsidRPr="00E85FB2" w:rsidRDefault="0042270D" w:rsidP="0042270D">
      <w:pPr>
        <w:spacing w:before="120" w:after="240"/>
        <w:ind w:firstLine="709"/>
        <w:rPr>
          <w:rFonts w:ascii="Times New Roman" w:hAnsi="Times New Roman" w:cs="Times New Roman"/>
          <w:szCs w:val="24"/>
        </w:rPr>
      </w:pPr>
      <w:r w:rsidRPr="00E85FB2">
        <w:rPr>
          <w:rFonts w:ascii="Times New Roman" w:hAnsi="Times New Roman" w:cs="Times New Roman"/>
          <w:szCs w:val="24"/>
        </w:rPr>
        <w:t>Kauno plaukimo mokyklos baseino „Šilainiai” kompleksą sudaro 2 pastatai: baseinas ir skalbykla. Pagrindiniai šių pastatų duomenys pateikiami toliau esančioje lentelėje.</w:t>
      </w:r>
    </w:p>
    <w:p w14:paraId="47BCD41A" w14:textId="77777777" w:rsidR="0042270D" w:rsidRPr="00E85FB2" w:rsidRDefault="005571C0" w:rsidP="0042270D">
      <w:pPr>
        <w:spacing w:before="240" w:after="120"/>
        <w:jc w:val="center"/>
        <w:rPr>
          <w:rFonts w:ascii="Times New Roman" w:hAnsi="Times New Roman" w:cs="Times New Roman"/>
          <w:b/>
          <w:szCs w:val="24"/>
        </w:rPr>
      </w:pPr>
      <w:r w:rsidRPr="00E85FB2">
        <w:rPr>
          <w:rFonts w:ascii="Times New Roman" w:hAnsi="Times New Roman" w:cs="Times New Roman"/>
          <w:b/>
          <w:szCs w:val="24"/>
        </w:rPr>
        <w:t>14</w:t>
      </w:r>
      <w:r w:rsidR="0042270D" w:rsidRPr="00E85FB2">
        <w:rPr>
          <w:rFonts w:ascii="Times New Roman" w:hAnsi="Times New Roman" w:cs="Times New Roman"/>
          <w:b/>
          <w:szCs w:val="24"/>
        </w:rPr>
        <w:t xml:space="preserve"> lentelė. Baseino ir skalbyklos, adresu Baltų pr. 8, Kaunas, duomenys</w:t>
      </w:r>
    </w:p>
    <w:tbl>
      <w:tblPr>
        <w:tblStyle w:val="3sraolentel1parykinimas11"/>
        <w:tblW w:w="0" w:type="auto"/>
        <w:tblLook w:val="04A0" w:firstRow="1" w:lastRow="0" w:firstColumn="1" w:lastColumn="0" w:noHBand="0" w:noVBand="1"/>
      </w:tblPr>
      <w:tblGrid>
        <w:gridCol w:w="3386"/>
        <w:gridCol w:w="3363"/>
        <w:gridCol w:w="2879"/>
      </w:tblGrid>
      <w:tr w:rsidR="00E85FB2" w:rsidRPr="00E85FB2" w14:paraId="47BCD41E" w14:textId="77777777" w:rsidTr="00692A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70" w:type="dxa"/>
          </w:tcPr>
          <w:p w14:paraId="47BCD41B" w14:textId="77777777" w:rsidR="0042270D" w:rsidRPr="00E85FB2" w:rsidRDefault="0042270D" w:rsidP="00692AAE">
            <w:pPr>
              <w:spacing w:before="0" w:after="0"/>
              <w:rPr>
                <w:rFonts w:ascii="Times New Roman" w:hAnsi="Times New Roman" w:cs="Times New Roman"/>
                <w:color w:val="auto"/>
                <w:sz w:val="22"/>
              </w:rPr>
            </w:pPr>
          </w:p>
        </w:tc>
        <w:tc>
          <w:tcPr>
            <w:tcW w:w="3448" w:type="dxa"/>
          </w:tcPr>
          <w:p w14:paraId="47BCD41C" w14:textId="77777777" w:rsidR="0042270D" w:rsidRPr="00E85FB2" w:rsidRDefault="0042270D" w:rsidP="00692AAE">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5FB2">
              <w:rPr>
                <w:rFonts w:ascii="Times New Roman" w:hAnsi="Times New Roman" w:cs="Times New Roman"/>
                <w:color w:val="auto"/>
                <w:sz w:val="22"/>
              </w:rPr>
              <w:t>Baseinas</w:t>
            </w:r>
          </w:p>
        </w:tc>
        <w:tc>
          <w:tcPr>
            <w:tcW w:w="2936" w:type="dxa"/>
          </w:tcPr>
          <w:p w14:paraId="47BCD41D" w14:textId="77777777" w:rsidR="0042270D" w:rsidRPr="00E85FB2" w:rsidRDefault="0042270D" w:rsidP="00692AAE">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5FB2">
              <w:rPr>
                <w:rFonts w:ascii="Times New Roman" w:hAnsi="Times New Roman" w:cs="Times New Roman"/>
                <w:color w:val="auto"/>
                <w:sz w:val="22"/>
              </w:rPr>
              <w:t>Skalbykla</w:t>
            </w:r>
          </w:p>
        </w:tc>
      </w:tr>
      <w:tr w:rsidR="00E85FB2" w:rsidRPr="00E85FB2" w14:paraId="47BCD422"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0" w:type="dxa"/>
          </w:tcPr>
          <w:p w14:paraId="47BCD41F" w14:textId="77777777" w:rsidR="0042270D" w:rsidRPr="00E85FB2" w:rsidRDefault="0042270D" w:rsidP="00692AAE">
            <w:pPr>
              <w:spacing w:before="0" w:after="0"/>
              <w:rPr>
                <w:rFonts w:ascii="Times New Roman" w:hAnsi="Times New Roman" w:cs="Times New Roman"/>
                <w:b w:val="0"/>
                <w:sz w:val="22"/>
              </w:rPr>
            </w:pPr>
            <w:r w:rsidRPr="00E85FB2">
              <w:rPr>
                <w:rFonts w:ascii="Times New Roman" w:hAnsi="Times New Roman" w:cs="Times New Roman"/>
                <w:b w:val="0"/>
                <w:sz w:val="22"/>
              </w:rPr>
              <w:t xml:space="preserve">Unikalus </w:t>
            </w:r>
            <w:proofErr w:type="spellStart"/>
            <w:r w:rsidRPr="00E85FB2">
              <w:rPr>
                <w:rFonts w:ascii="Times New Roman" w:hAnsi="Times New Roman" w:cs="Times New Roman"/>
                <w:b w:val="0"/>
                <w:sz w:val="22"/>
              </w:rPr>
              <w:t>nr.</w:t>
            </w:r>
            <w:proofErr w:type="spellEnd"/>
          </w:p>
        </w:tc>
        <w:tc>
          <w:tcPr>
            <w:tcW w:w="3448" w:type="dxa"/>
          </w:tcPr>
          <w:p w14:paraId="47BCD420"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1998-9002-8018</w:t>
            </w:r>
          </w:p>
        </w:tc>
        <w:tc>
          <w:tcPr>
            <w:tcW w:w="2936" w:type="dxa"/>
          </w:tcPr>
          <w:p w14:paraId="47BCD421"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1998-9002-8029</w:t>
            </w:r>
          </w:p>
        </w:tc>
      </w:tr>
      <w:tr w:rsidR="00E85FB2" w:rsidRPr="00E85FB2" w14:paraId="47BCD426" w14:textId="77777777" w:rsidTr="00692AAE">
        <w:tc>
          <w:tcPr>
            <w:cnfStyle w:val="001000000000" w:firstRow="0" w:lastRow="0" w:firstColumn="1" w:lastColumn="0" w:oddVBand="0" w:evenVBand="0" w:oddHBand="0" w:evenHBand="0" w:firstRowFirstColumn="0" w:firstRowLastColumn="0" w:lastRowFirstColumn="0" w:lastRowLastColumn="0"/>
            <w:tcW w:w="3470" w:type="dxa"/>
          </w:tcPr>
          <w:p w14:paraId="47BCD423" w14:textId="77777777" w:rsidR="0042270D" w:rsidRPr="00E85FB2" w:rsidRDefault="0042270D" w:rsidP="00692AAE">
            <w:pPr>
              <w:spacing w:before="0" w:after="0"/>
              <w:rPr>
                <w:rFonts w:ascii="Times New Roman" w:hAnsi="Times New Roman" w:cs="Times New Roman"/>
                <w:b w:val="0"/>
                <w:sz w:val="22"/>
              </w:rPr>
            </w:pPr>
            <w:r w:rsidRPr="00E85FB2">
              <w:rPr>
                <w:rFonts w:ascii="Times New Roman" w:hAnsi="Times New Roman" w:cs="Times New Roman"/>
                <w:b w:val="0"/>
                <w:sz w:val="22"/>
              </w:rPr>
              <w:t>Pagrindinė tikslinė panaudojimo paskirtis</w:t>
            </w:r>
          </w:p>
        </w:tc>
        <w:tc>
          <w:tcPr>
            <w:tcW w:w="3448" w:type="dxa"/>
          </w:tcPr>
          <w:p w14:paraId="47BCD424"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Sporto</w:t>
            </w:r>
          </w:p>
        </w:tc>
        <w:tc>
          <w:tcPr>
            <w:tcW w:w="2936" w:type="dxa"/>
          </w:tcPr>
          <w:p w14:paraId="47BCD425"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Negyvenamoji</w:t>
            </w:r>
          </w:p>
        </w:tc>
      </w:tr>
      <w:tr w:rsidR="00E85FB2" w:rsidRPr="00E85FB2" w14:paraId="47BCD42A"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0" w:type="dxa"/>
          </w:tcPr>
          <w:p w14:paraId="47BCD427" w14:textId="77777777" w:rsidR="0042270D" w:rsidRPr="00E85FB2" w:rsidRDefault="0042270D" w:rsidP="00692AAE">
            <w:pPr>
              <w:spacing w:before="0" w:after="0"/>
              <w:rPr>
                <w:rFonts w:ascii="Times New Roman" w:hAnsi="Times New Roman" w:cs="Times New Roman"/>
                <w:b w:val="0"/>
                <w:sz w:val="22"/>
              </w:rPr>
            </w:pPr>
            <w:r w:rsidRPr="00E85FB2">
              <w:rPr>
                <w:rFonts w:ascii="Times New Roman" w:hAnsi="Times New Roman" w:cs="Times New Roman"/>
                <w:b w:val="0"/>
                <w:sz w:val="22"/>
              </w:rPr>
              <w:t>Statybos pabaigos metai</w:t>
            </w:r>
          </w:p>
        </w:tc>
        <w:tc>
          <w:tcPr>
            <w:tcW w:w="3448" w:type="dxa"/>
          </w:tcPr>
          <w:p w14:paraId="47BCD428"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1989 m.</w:t>
            </w:r>
          </w:p>
        </w:tc>
        <w:tc>
          <w:tcPr>
            <w:tcW w:w="2936" w:type="dxa"/>
          </w:tcPr>
          <w:p w14:paraId="47BCD429"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1989 m.</w:t>
            </w:r>
          </w:p>
        </w:tc>
      </w:tr>
      <w:tr w:rsidR="00E85FB2" w:rsidRPr="00E85FB2" w14:paraId="47BCD42E" w14:textId="77777777" w:rsidTr="00692AAE">
        <w:tc>
          <w:tcPr>
            <w:cnfStyle w:val="001000000000" w:firstRow="0" w:lastRow="0" w:firstColumn="1" w:lastColumn="0" w:oddVBand="0" w:evenVBand="0" w:oddHBand="0" w:evenHBand="0" w:firstRowFirstColumn="0" w:firstRowLastColumn="0" w:lastRowFirstColumn="0" w:lastRowLastColumn="0"/>
            <w:tcW w:w="3470" w:type="dxa"/>
          </w:tcPr>
          <w:p w14:paraId="47BCD42B" w14:textId="77777777" w:rsidR="0042270D" w:rsidRPr="00E85FB2" w:rsidRDefault="0042270D" w:rsidP="00692AAE">
            <w:pPr>
              <w:spacing w:before="0" w:after="0"/>
              <w:rPr>
                <w:rFonts w:ascii="Times New Roman" w:hAnsi="Times New Roman" w:cs="Times New Roman"/>
                <w:b w:val="0"/>
                <w:sz w:val="22"/>
              </w:rPr>
            </w:pPr>
            <w:r w:rsidRPr="00E85FB2">
              <w:rPr>
                <w:rFonts w:ascii="Times New Roman" w:hAnsi="Times New Roman" w:cs="Times New Roman"/>
                <w:b w:val="0"/>
                <w:sz w:val="22"/>
              </w:rPr>
              <w:t>Sienos</w:t>
            </w:r>
          </w:p>
        </w:tc>
        <w:tc>
          <w:tcPr>
            <w:tcW w:w="3448" w:type="dxa"/>
          </w:tcPr>
          <w:p w14:paraId="47BCD42C"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Plytų mūras</w:t>
            </w:r>
          </w:p>
        </w:tc>
        <w:tc>
          <w:tcPr>
            <w:tcW w:w="2936" w:type="dxa"/>
          </w:tcPr>
          <w:p w14:paraId="47BCD42D"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Plytų mūras</w:t>
            </w:r>
          </w:p>
        </w:tc>
      </w:tr>
      <w:tr w:rsidR="00E85FB2" w:rsidRPr="00E85FB2" w14:paraId="47BCD432"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0" w:type="dxa"/>
          </w:tcPr>
          <w:p w14:paraId="47BCD42F" w14:textId="77777777" w:rsidR="0042270D" w:rsidRPr="00E85FB2" w:rsidRDefault="0042270D" w:rsidP="00692AAE">
            <w:pPr>
              <w:spacing w:before="0" w:after="0"/>
              <w:rPr>
                <w:rFonts w:ascii="Times New Roman" w:hAnsi="Times New Roman" w:cs="Times New Roman"/>
                <w:b w:val="0"/>
                <w:sz w:val="22"/>
              </w:rPr>
            </w:pPr>
            <w:r w:rsidRPr="00E85FB2">
              <w:rPr>
                <w:rFonts w:ascii="Times New Roman" w:hAnsi="Times New Roman" w:cs="Times New Roman"/>
                <w:b w:val="0"/>
                <w:sz w:val="22"/>
              </w:rPr>
              <w:t>Šildymas</w:t>
            </w:r>
          </w:p>
        </w:tc>
        <w:tc>
          <w:tcPr>
            <w:tcW w:w="3448" w:type="dxa"/>
          </w:tcPr>
          <w:p w14:paraId="47BCD430"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Centrinis</w:t>
            </w:r>
          </w:p>
        </w:tc>
        <w:tc>
          <w:tcPr>
            <w:tcW w:w="2936" w:type="dxa"/>
          </w:tcPr>
          <w:p w14:paraId="47BCD431"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Centrinis</w:t>
            </w:r>
          </w:p>
        </w:tc>
      </w:tr>
      <w:tr w:rsidR="00E85FB2" w:rsidRPr="00E85FB2" w14:paraId="47BCD436" w14:textId="77777777" w:rsidTr="00692AAE">
        <w:tc>
          <w:tcPr>
            <w:cnfStyle w:val="001000000000" w:firstRow="0" w:lastRow="0" w:firstColumn="1" w:lastColumn="0" w:oddVBand="0" w:evenVBand="0" w:oddHBand="0" w:evenHBand="0" w:firstRowFirstColumn="0" w:firstRowLastColumn="0" w:lastRowFirstColumn="0" w:lastRowLastColumn="0"/>
            <w:tcW w:w="3470" w:type="dxa"/>
          </w:tcPr>
          <w:p w14:paraId="47BCD433" w14:textId="77777777" w:rsidR="0042270D" w:rsidRPr="00E85FB2" w:rsidRDefault="0042270D" w:rsidP="00692AAE">
            <w:pPr>
              <w:spacing w:before="0" w:after="0"/>
              <w:rPr>
                <w:rFonts w:ascii="Times New Roman" w:hAnsi="Times New Roman" w:cs="Times New Roman"/>
                <w:b w:val="0"/>
                <w:sz w:val="22"/>
              </w:rPr>
            </w:pPr>
            <w:r w:rsidRPr="00E85FB2">
              <w:rPr>
                <w:rFonts w:ascii="Times New Roman" w:hAnsi="Times New Roman" w:cs="Times New Roman"/>
                <w:b w:val="0"/>
                <w:sz w:val="22"/>
              </w:rPr>
              <w:t>Vandentiekis</w:t>
            </w:r>
          </w:p>
        </w:tc>
        <w:tc>
          <w:tcPr>
            <w:tcW w:w="3448" w:type="dxa"/>
          </w:tcPr>
          <w:p w14:paraId="47BCD434"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Miesto vandentiekis</w:t>
            </w:r>
          </w:p>
        </w:tc>
        <w:tc>
          <w:tcPr>
            <w:tcW w:w="2936" w:type="dxa"/>
          </w:tcPr>
          <w:p w14:paraId="47BCD435"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Miesto vandentiekis</w:t>
            </w:r>
          </w:p>
        </w:tc>
      </w:tr>
      <w:tr w:rsidR="00E85FB2" w:rsidRPr="00E85FB2" w14:paraId="47BCD43A"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0" w:type="dxa"/>
          </w:tcPr>
          <w:p w14:paraId="47BCD437" w14:textId="77777777" w:rsidR="0042270D" w:rsidRPr="00E85FB2" w:rsidRDefault="0042270D" w:rsidP="00692AAE">
            <w:pPr>
              <w:spacing w:before="0" w:after="0"/>
              <w:rPr>
                <w:rFonts w:ascii="Times New Roman" w:hAnsi="Times New Roman" w:cs="Times New Roman"/>
                <w:b w:val="0"/>
                <w:sz w:val="22"/>
              </w:rPr>
            </w:pPr>
            <w:r w:rsidRPr="00E85FB2">
              <w:rPr>
                <w:rFonts w:ascii="Times New Roman" w:hAnsi="Times New Roman" w:cs="Times New Roman"/>
                <w:b w:val="0"/>
                <w:sz w:val="22"/>
              </w:rPr>
              <w:t>Nuotekų šalinimas</w:t>
            </w:r>
          </w:p>
        </w:tc>
        <w:tc>
          <w:tcPr>
            <w:tcW w:w="3448" w:type="dxa"/>
          </w:tcPr>
          <w:p w14:paraId="47BCD438"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Miesto kanalizacija</w:t>
            </w:r>
          </w:p>
        </w:tc>
        <w:tc>
          <w:tcPr>
            <w:tcW w:w="2936" w:type="dxa"/>
          </w:tcPr>
          <w:p w14:paraId="47BCD439"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Miesto kanalizacija</w:t>
            </w:r>
          </w:p>
        </w:tc>
      </w:tr>
      <w:tr w:rsidR="00E85FB2" w:rsidRPr="00E85FB2" w14:paraId="47BCD43E" w14:textId="77777777" w:rsidTr="00692AAE">
        <w:tc>
          <w:tcPr>
            <w:cnfStyle w:val="001000000000" w:firstRow="0" w:lastRow="0" w:firstColumn="1" w:lastColumn="0" w:oddVBand="0" w:evenVBand="0" w:oddHBand="0" w:evenHBand="0" w:firstRowFirstColumn="0" w:firstRowLastColumn="0" w:lastRowFirstColumn="0" w:lastRowLastColumn="0"/>
            <w:tcW w:w="3470" w:type="dxa"/>
          </w:tcPr>
          <w:p w14:paraId="47BCD43B" w14:textId="77777777" w:rsidR="0042270D" w:rsidRPr="00E85FB2" w:rsidRDefault="0042270D" w:rsidP="00692AAE">
            <w:pPr>
              <w:spacing w:before="0" w:after="0"/>
              <w:rPr>
                <w:rFonts w:ascii="Times New Roman" w:hAnsi="Times New Roman" w:cs="Times New Roman"/>
                <w:b w:val="0"/>
                <w:sz w:val="22"/>
              </w:rPr>
            </w:pPr>
            <w:r w:rsidRPr="00E85FB2">
              <w:rPr>
                <w:rFonts w:ascii="Times New Roman" w:hAnsi="Times New Roman" w:cs="Times New Roman"/>
                <w:b w:val="0"/>
                <w:sz w:val="22"/>
              </w:rPr>
              <w:t>Aukštų skaičius</w:t>
            </w:r>
          </w:p>
        </w:tc>
        <w:tc>
          <w:tcPr>
            <w:tcW w:w="3448" w:type="dxa"/>
          </w:tcPr>
          <w:p w14:paraId="47BCD43C"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1</w:t>
            </w:r>
          </w:p>
        </w:tc>
        <w:tc>
          <w:tcPr>
            <w:tcW w:w="2936" w:type="dxa"/>
          </w:tcPr>
          <w:p w14:paraId="47BCD43D"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1</w:t>
            </w:r>
          </w:p>
        </w:tc>
      </w:tr>
      <w:tr w:rsidR="00E85FB2" w:rsidRPr="00E85FB2" w14:paraId="47BCD442"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0" w:type="dxa"/>
          </w:tcPr>
          <w:p w14:paraId="47BCD43F" w14:textId="77777777" w:rsidR="0042270D" w:rsidRPr="00E85FB2" w:rsidRDefault="0042270D" w:rsidP="00692AAE">
            <w:pPr>
              <w:spacing w:before="0" w:after="0"/>
              <w:rPr>
                <w:rFonts w:ascii="Times New Roman" w:hAnsi="Times New Roman" w:cs="Times New Roman"/>
                <w:b w:val="0"/>
                <w:sz w:val="22"/>
              </w:rPr>
            </w:pPr>
            <w:r w:rsidRPr="00E85FB2">
              <w:rPr>
                <w:rFonts w:ascii="Times New Roman" w:hAnsi="Times New Roman" w:cs="Times New Roman"/>
                <w:b w:val="0"/>
                <w:sz w:val="22"/>
              </w:rPr>
              <w:t>Bendras plotas</w:t>
            </w:r>
          </w:p>
        </w:tc>
        <w:tc>
          <w:tcPr>
            <w:tcW w:w="3448" w:type="dxa"/>
          </w:tcPr>
          <w:p w14:paraId="47BCD440"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1901,09 kv. m</w:t>
            </w:r>
          </w:p>
        </w:tc>
        <w:tc>
          <w:tcPr>
            <w:tcW w:w="2936" w:type="dxa"/>
          </w:tcPr>
          <w:p w14:paraId="47BCD441"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47,05 kv. m</w:t>
            </w:r>
          </w:p>
        </w:tc>
      </w:tr>
      <w:tr w:rsidR="00E85FB2" w:rsidRPr="00E85FB2" w14:paraId="47BCD446" w14:textId="77777777" w:rsidTr="00692AAE">
        <w:tc>
          <w:tcPr>
            <w:cnfStyle w:val="001000000000" w:firstRow="0" w:lastRow="0" w:firstColumn="1" w:lastColumn="0" w:oddVBand="0" w:evenVBand="0" w:oddHBand="0" w:evenHBand="0" w:firstRowFirstColumn="0" w:firstRowLastColumn="0" w:lastRowFirstColumn="0" w:lastRowLastColumn="0"/>
            <w:tcW w:w="3470" w:type="dxa"/>
          </w:tcPr>
          <w:p w14:paraId="47BCD443" w14:textId="77777777" w:rsidR="0042270D" w:rsidRPr="00E85FB2" w:rsidRDefault="0042270D" w:rsidP="00692AAE">
            <w:pPr>
              <w:spacing w:before="0" w:after="0"/>
              <w:rPr>
                <w:rFonts w:ascii="Times New Roman" w:hAnsi="Times New Roman" w:cs="Times New Roman"/>
                <w:b w:val="0"/>
                <w:sz w:val="22"/>
              </w:rPr>
            </w:pPr>
            <w:r w:rsidRPr="00E85FB2">
              <w:rPr>
                <w:rFonts w:ascii="Times New Roman" w:hAnsi="Times New Roman" w:cs="Times New Roman"/>
                <w:b w:val="0"/>
                <w:sz w:val="22"/>
              </w:rPr>
              <w:t>Pagrindinis plotas</w:t>
            </w:r>
          </w:p>
        </w:tc>
        <w:tc>
          <w:tcPr>
            <w:tcW w:w="3448" w:type="dxa"/>
          </w:tcPr>
          <w:p w14:paraId="47BCD444"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1901,09 kv. m</w:t>
            </w:r>
          </w:p>
        </w:tc>
        <w:tc>
          <w:tcPr>
            <w:tcW w:w="2936" w:type="dxa"/>
          </w:tcPr>
          <w:p w14:paraId="47BCD445"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47,05 kv. m</w:t>
            </w:r>
          </w:p>
        </w:tc>
      </w:tr>
      <w:tr w:rsidR="00E85FB2" w:rsidRPr="00E85FB2" w14:paraId="47BCD44A"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0" w:type="dxa"/>
          </w:tcPr>
          <w:p w14:paraId="47BCD447" w14:textId="77777777" w:rsidR="0042270D" w:rsidRPr="00E85FB2" w:rsidRDefault="0042270D" w:rsidP="00692AAE">
            <w:pPr>
              <w:spacing w:before="0" w:after="0"/>
              <w:rPr>
                <w:rFonts w:ascii="Times New Roman" w:hAnsi="Times New Roman" w:cs="Times New Roman"/>
                <w:b w:val="0"/>
                <w:sz w:val="22"/>
              </w:rPr>
            </w:pPr>
            <w:r w:rsidRPr="00E85FB2">
              <w:rPr>
                <w:rFonts w:ascii="Times New Roman" w:hAnsi="Times New Roman" w:cs="Times New Roman"/>
                <w:b w:val="0"/>
                <w:sz w:val="22"/>
              </w:rPr>
              <w:t>Užstatytas plotas</w:t>
            </w:r>
          </w:p>
        </w:tc>
        <w:tc>
          <w:tcPr>
            <w:tcW w:w="3448" w:type="dxa"/>
          </w:tcPr>
          <w:p w14:paraId="47BCD448"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1194,00 kv. m</w:t>
            </w:r>
          </w:p>
        </w:tc>
        <w:tc>
          <w:tcPr>
            <w:tcW w:w="2936" w:type="dxa"/>
          </w:tcPr>
          <w:p w14:paraId="47BCD449" w14:textId="77777777" w:rsidR="0042270D" w:rsidRPr="00E85FB2" w:rsidRDefault="0042270D" w:rsidP="00692AAE">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77,85 kv. m</w:t>
            </w:r>
          </w:p>
        </w:tc>
      </w:tr>
      <w:tr w:rsidR="00E85FB2" w:rsidRPr="00E85FB2" w14:paraId="47BCD44E" w14:textId="77777777" w:rsidTr="00692AAE">
        <w:tc>
          <w:tcPr>
            <w:cnfStyle w:val="001000000000" w:firstRow="0" w:lastRow="0" w:firstColumn="1" w:lastColumn="0" w:oddVBand="0" w:evenVBand="0" w:oddHBand="0" w:evenHBand="0" w:firstRowFirstColumn="0" w:firstRowLastColumn="0" w:lastRowFirstColumn="0" w:lastRowLastColumn="0"/>
            <w:tcW w:w="3470" w:type="dxa"/>
          </w:tcPr>
          <w:p w14:paraId="47BCD44B" w14:textId="77777777" w:rsidR="0042270D" w:rsidRPr="00E85FB2" w:rsidRDefault="0042270D" w:rsidP="00692AAE">
            <w:pPr>
              <w:spacing w:before="0" w:after="0"/>
              <w:rPr>
                <w:rFonts w:ascii="Times New Roman" w:hAnsi="Times New Roman" w:cs="Times New Roman"/>
                <w:b w:val="0"/>
                <w:sz w:val="22"/>
              </w:rPr>
            </w:pPr>
            <w:r w:rsidRPr="00E85FB2">
              <w:rPr>
                <w:rFonts w:ascii="Times New Roman" w:hAnsi="Times New Roman" w:cs="Times New Roman"/>
                <w:b w:val="0"/>
                <w:sz w:val="22"/>
              </w:rPr>
              <w:t>Tūris</w:t>
            </w:r>
          </w:p>
        </w:tc>
        <w:tc>
          <w:tcPr>
            <w:tcW w:w="3448" w:type="dxa"/>
          </w:tcPr>
          <w:p w14:paraId="47BCD44C"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10610 kub. m</w:t>
            </w:r>
          </w:p>
        </w:tc>
        <w:tc>
          <w:tcPr>
            <w:tcW w:w="2936" w:type="dxa"/>
          </w:tcPr>
          <w:p w14:paraId="47BCD44D" w14:textId="77777777" w:rsidR="0042270D" w:rsidRPr="00E85FB2" w:rsidRDefault="0042270D" w:rsidP="00692AAE">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E85FB2">
              <w:rPr>
                <w:rFonts w:ascii="Times New Roman" w:hAnsi="Times New Roman" w:cs="Times New Roman"/>
                <w:sz w:val="22"/>
              </w:rPr>
              <w:t>265 kub. m</w:t>
            </w:r>
          </w:p>
        </w:tc>
      </w:tr>
    </w:tbl>
    <w:p w14:paraId="47BCD44F" w14:textId="77777777" w:rsidR="0042270D" w:rsidRPr="00E85FB2" w:rsidRDefault="0042270D" w:rsidP="0042270D">
      <w:pPr>
        <w:spacing w:before="120" w:after="240"/>
        <w:jc w:val="center"/>
        <w:rPr>
          <w:rFonts w:ascii="Times New Roman" w:hAnsi="Times New Roman" w:cs="Times New Roman"/>
          <w:i/>
          <w:sz w:val="20"/>
          <w:szCs w:val="20"/>
        </w:rPr>
      </w:pPr>
      <w:r w:rsidRPr="00E85FB2">
        <w:rPr>
          <w:rFonts w:ascii="Times New Roman" w:hAnsi="Times New Roman" w:cs="Times New Roman"/>
          <w:i/>
          <w:sz w:val="20"/>
          <w:szCs w:val="20"/>
        </w:rPr>
        <w:t>Šaltinis: Nekilnojamojo turto registro centrinio duomenų banko išrašas</w:t>
      </w:r>
    </w:p>
    <w:p w14:paraId="47BCD450" w14:textId="77777777" w:rsidR="0042270D" w:rsidRPr="00E85FB2" w:rsidRDefault="0042270D" w:rsidP="0042270D">
      <w:pPr>
        <w:spacing w:before="0" w:after="200"/>
        <w:ind w:firstLine="709"/>
        <w:rPr>
          <w:rFonts w:ascii="Times New Roman" w:hAnsi="Times New Roman" w:cs="Times New Roman"/>
          <w:szCs w:val="24"/>
        </w:rPr>
      </w:pPr>
      <w:r w:rsidRPr="00E85FB2">
        <w:rPr>
          <w:rFonts w:ascii="Times New Roman" w:hAnsi="Times New Roman" w:cs="Times New Roman"/>
          <w:szCs w:val="24"/>
        </w:rPr>
        <w:t>Jokie</w:t>
      </w:r>
      <w:r w:rsidRPr="00E85FB2">
        <w:rPr>
          <w:rFonts w:ascii="Times New Roman" w:hAnsi="Times New Roman" w:cs="Times New Roman"/>
          <w:i/>
          <w:sz w:val="20"/>
          <w:szCs w:val="20"/>
        </w:rPr>
        <w:t xml:space="preserve"> </w:t>
      </w:r>
      <w:r w:rsidRPr="00E85FB2">
        <w:rPr>
          <w:rFonts w:ascii="Times New Roman" w:hAnsi="Times New Roman" w:cs="Times New Roman"/>
          <w:szCs w:val="24"/>
        </w:rPr>
        <w:t>kapitalinio remonto darbai nebuvo vykdomi iki šiol. Skalbyklos pastatas yra nenaudojamas ir neatlieka jokių funkcijų. Baseinas veiklą vykdo, nors ir neturi higienos paso bei galimybių tenkinti projekto tikslinių grupių poreikių (nėra pirčių komplekso, sūkurinių vonių, kitų vandens pramogų, kavinės, SPA paslaugų, sporto salės, informacinio stendo ir pan.). Baseino patalpoje nėra švieslentės, informuojančios apie vandens ir patalpos esamas oro sąlygas, laiką, kitą aktualią informaciją.</w:t>
      </w:r>
    </w:p>
    <w:p w14:paraId="47BCD451" w14:textId="77777777" w:rsidR="00C82FA0" w:rsidRPr="00E85FB2" w:rsidRDefault="00C82FA0" w:rsidP="00C82FA0">
      <w:pPr>
        <w:spacing w:before="0" w:after="200"/>
        <w:jc w:val="center"/>
        <w:rPr>
          <w:rFonts w:ascii="Times New Roman" w:hAnsi="Times New Roman" w:cs="Times New Roman"/>
          <w:b/>
          <w:szCs w:val="24"/>
        </w:rPr>
      </w:pPr>
      <w:r w:rsidRPr="00E85FB2">
        <w:rPr>
          <w:rFonts w:ascii="Times New Roman" w:hAnsi="Times New Roman" w:cs="Times New Roman"/>
          <w:b/>
          <w:szCs w:val="24"/>
        </w:rPr>
        <w:t>Paveikslas 12. Kauno m. sav. baseino „Šilainiai“ esama būklė</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16"/>
      </w:tblGrid>
      <w:tr w:rsidR="00E85FB2" w:rsidRPr="00E85FB2" w14:paraId="47BCD454" w14:textId="77777777" w:rsidTr="00692AAE">
        <w:tc>
          <w:tcPr>
            <w:tcW w:w="4927" w:type="dxa"/>
          </w:tcPr>
          <w:p w14:paraId="47BCD452" w14:textId="77777777" w:rsidR="0042270D" w:rsidRPr="00E85FB2" w:rsidRDefault="0042270D" w:rsidP="00692AAE">
            <w:pPr>
              <w:spacing w:before="0" w:after="200"/>
              <w:jc w:val="right"/>
              <w:rPr>
                <w:rFonts w:ascii="Times New Roman" w:hAnsi="Times New Roman" w:cs="Times New Roman"/>
                <w:szCs w:val="24"/>
              </w:rPr>
            </w:pPr>
            <w:r w:rsidRPr="00E85FB2">
              <w:rPr>
                <w:rFonts w:ascii="Times New Roman" w:hAnsi="Times New Roman" w:cs="Times New Roman"/>
                <w:noProof/>
                <w:szCs w:val="24"/>
                <w:lang w:eastAsia="lt-LT"/>
              </w:rPr>
              <w:drawing>
                <wp:inline distT="0" distB="0" distL="0" distR="0" wp14:anchorId="47BCDD4C" wp14:editId="47BCDD4D">
                  <wp:extent cx="2886075" cy="2165109"/>
                  <wp:effectExtent l="0" t="0" r="0" b="6985"/>
                  <wp:docPr id="2" name="Picture 2" descr="C:\Users\Inga Levinskienė\Desktop\Projektai 2017\Kaunas\Baseinas\IP\Foto\IMG-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 Levinskienė\Desktop\Projektai 2017\Kaunas\Baseinas\IP\Foto\IMG-08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8964" cy="2167276"/>
                          </a:xfrm>
                          <a:prstGeom prst="rect">
                            <a:avLst/>
                          </a:prstGeom>
                          <a:noFill/>
                          <a:ln>
                            <a:noFill/>
                          </a:ln>
                        </pic:spPr>
                      </pic:pic>
                    </a:graphicData>
                  </a:graphic>
                </wp:inline>
              </w:drawing>
            </w:r>
          </w:p>
        </w:tc>
        <w:tc>
          <w:tcPr>
            <w:tcW w:w="4927" w:type="dxa"/>
          </w:tcPr>
          <w:p w14:paraId="47BCD453" w14:textId="77777777" w:rsidR="0042270D" w:rsidRPr="00E85FB2" w:rsidRDefault="0042270D" w:rsidP="00692AAE">
            <w:pPr>
              <w:spacing w:before="0" w:after="200"/>
              <w:jc w:val="center"/>
              <w:rPr>
                <w:rFonts w:ascii="Times New Roman" w:hAnsi="Times New Roman" w:cs="Times New Roman"/>
                <w:szCs w:val="24"/>
              </w:rPr>
            </w:pPr>
            <w:r w:rsidRPr="00E85FB2">
              <w:rPr>
                <w:rFonts w:ascii="Times New Roman" w:hAnsi="Times New Roman" w:cs="Times New Roman"/>
                <w:noProof/>
                <w:szCs w:val="24"/>
                <w:lang w:eastAsia="lt-LT"/>
              </w:rPr>
              <w:drawing>
                <wp:inline distT="0" distB="0" distL="0" distR="0" wp14:anchorId="47BCDD4E" wp14:editId="47BCDD4F">
                  <wp:extent cx="2882164" cy="2162175"/>
                  <wp:effectExtent l="0" t="0" r="0" b="0"/>
                  <wp:docPr id="3" name="Picture 3" descr="C:\Users\Inga Levinskienė\Desktop\Projektai 2017\Kaunas\Baseinas\IP\Foto\IMG-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 Levinskienė\Desktop\Projektai 2017\Kaunas\Baseinas\IP\Foto\IMG-08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9003" cy="2167305"/>
                          </a:xfrm>
                          <a:prstGeom prst="rect">
                            <a:avLst/>
                          </a:prstGeom>
                          <a:noFill/>
                          <a:ln>
                            <a:noFill/>
                          </a:ln>
                        </pic:spPr>
                      </pic:pic>
                    </a:graphicData>
                  </a:graphic>
                </wp:inline>
              </w:drawing>
            </w:r>
          </w:p>
        </w:tc>
      </w:tr>
      <w:tr w:rsidR="00E85FB2" w:rsidRPr="00E85FB2" w14:paraId="47BCD456" w14:textId="77777777" w:rsidTr="00692AAE">
        <w:tc>
          <w:tcPr>
            <w:tcW w:w="9854" w:type="dxa"/>
            <w:gridSpan w:val="2"/>
          </w:tcPr>
          <w:p w14:paraId="47BCD455" w14:textId="77777777" w:rsidR="0042270D" w:rsidRPr="00E85FB2" w:rsidRDefault="00584C96" w:rsidP="00692AAE">
            <w:pPr>
              <w:spacing w:before="0" w:after="200"/>
              <w:jc w:val="center"/>
              <w:rPr>
                <w:rFonts w:ascii="Times New Roman" w:hAnsi="Times New Roman" w:cs="Times New Roman"/>
                <w:i/>
                <w:szCs w:val="24"/>
              </w:rPr>
            </w:pPr>
            <w:r w:rsidRPr="00E85FB2">
              <w:rPr>
                <w:rFonts w:ascii="Times New Roman" w:hAnsi="Times New Roman" w:cs="Times New Roman"/>
                <w:i/>
                <w:szCs w:val="24"/>
              </w:rPr>
              <w:t>Baseino vonia</w:t>
            </w:r>
          </w:p>
        </w:tc>
      </w:tr>
      <w:tr w:rsidR="00E85FB2" w:rsidRPr="00E85FB2" w14:paraId="47BCD459" w14:textId="77777777" w:rsidTr="00692AAE">
        <w:tc>
          <w:tcPr>
            <w:tcW w:w="4927" w:type="dxa"/>
          </w:tcPr>
          <w:p w14:paraId="47BCD457" w14:textId="77777777" w:rsidR="0042270D" w:rsidRPr="00E85FB2" w:rsidRDefault="0042270D" w:rsidP="00692AAE">
            <w:pPr>
              <w:spacing w:before="0" w:after="200"/>
              <w:jc w:val="center"/>
              <w:rPr>
                <w:rFonts w:ascii="Times New Roman" w:hAnsi="Times New Roman" w:cs="Times New Roman"/>
                <w:szCs w:val="24"/>
              </w:rPr>
            </w:pPr>
            <w:r w:rsidRPr="00E85FB2">
              <w:rPr>
                <w:rFonts w:ascii="Times New Roman" w:hAnsi="Times New Roman" w:cs="Times New Roman"/>
                <w:noProof/>
                <w:szCs w:val="24"/>
                <w:lang w:eastAsia="lt-LT"/>
              </w:rPr>
              <w:lastRenderedPageBreak/>
              <w:drawing>
                <wp:inline distT="0" distB="0" distL="0" distR="0" wp14:anchorId="47BCDD50" wp14:editId="47BCDD51">
                  <wp:extent cx="2920254" cy="2190750"/>
                  <wp:effectExtent l="0" t="0" r="0" b="0"/>
                  <wp:docPr id="4" name="Picture 4" descr="C:\Users\Inga Levinskienė\Desktop\Projektai 2017\Kaunas\Baseinas\IP\Foto\IMG-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 Levinskienė\Desktop\Projektai 2017\Kaunas\Baseinas\IP\Foto\IMG-08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0254" cy="2190750"/>
                          </a:xfrm>
                          <a:prstGeom prst="rect">
                            <a:avLst/>
                          </a:prstGeom>
                          <a:noFill/>
                          <a:ln>
                            <a:noFill/>
                          </a:ln>
                        </pic:spPr>
                      </pic:pic>
                    </a:graphicData>
                  </a:graphic>
                </wp:inline>
              </w:drawing>
            </w:r>
          </w:p>
        </w:tc>
        <w:tc>
          <w:tcPr>
            <w:tcW w:w="4927" w:type="dxa"/>
          </w:tcPr>
          <w:p w14:paraId="47BCD458" w14:textId="77777777" w:rsidR="0042270D" w:rsidRPr="00E85FB2" w:rsidRDefault="0042270D" w:rsidP="00692AAE">
            <w:pPr>
              <w:spacing w:before="0" w:after="200"/>
              <w:jc w:val="center"/>
              <w:rPr>
                <w:rFonts w:ascii="Times New Roman" w:hAnsi="Times New Roman" w:cs="Times New Roman"/>
                <w:szCs w:val="24"/>
              </w:rPr>
            </w:pPr>
            <w:r w:rsidRPr="00E85FB2">
              <w:rPr>
                <w:rFonts w:ascii="Times New Roman" w:hAnsi="Times New Roman" w:cs="Times New Roman"/>
                <w:noProof/>
                <w:szCs w:val="24"/>
                <w:lang w:eastAsia="lt-LT"/>
              </w:rPr>
              <w:drawing>
                <wp:inline distT="0" distB="0" distL="0" distR="0" wp14:anchorId="47BCDD52" wp14:editId="47BCDD53">
                  <wp:extent cx="2920215" cy="2190721"/>
                  <wp:effectExtent l="0" t="0" r="0" b="635"/>
                  <wp:docPr id="8" name="Picture 8" descr="C:\Users\Inga Levinskienė\Desktop\Projektai 2017\Kaunas\Baseinas\IP\Foto\IMG-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 Levinskienė\Desktop\Projektai 2017\Kaunas\Baseinas\IP\Foto\IMG-08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3979" cy="2193545"/>
                          </a:xfrm>
                          <a:prstGeom prst="rect">
                            <a:avLst/>
                          </a:prstGeom>
                          <a:noFill/>
                          <a:ln>
                            <a:noFill/>
                          </a:ln>
                        </pic:spPr>
                      </pic:pic>
                    </a:graphicData>
                  </a:graphic>
                </wp:inline>
              </w:drawing>
            </w:r>
          </w:p>
        </w:tc>
      </w:tr>
      <w:tr w:rsidR="00E85FB2" w:rsidRPr="00E85FB2" w14:paraId="47BCD45C" w14:textId="77777777" w:rsidTr="00692AAE">
        <w:tc>
          <w:tcPr>
            <w:tcW w:w="4927" w:type="dxa"/>
          </w:tcPr>
          <w:p w14:paraId="47BCD45A" w14:textId="77777777" w:rsidR="0042270D" w:rsidRPr="00E85FB2" w:rsidRDefault="0042270D" w:rsidP="00692AAE">
            <w:pPr>
              <w:spacing w:before="0" w:after="200"/>
              <w:jc w:val="center"/>
              <w:rPr>
                <w:rFonts w:ascii="Times New Roman" w:hAnsi="Times New Roman" w:cs="Times New Roman"/>
                <w:i/>
                <w:szCs w:val="24"/>
              </w:rPr>
            </w:pPr>
            <w:r w:rsidRPr="00E85FB2">
              <w:rPr>
                <w:rFonts w:ascii="Times New Roman" w:hAnsi="Times New Roman" w:cs="Times New Roman"/>
                <w:i/>
                <w:szCs w:val="24"/>
              </w:rPr>
              <w:t>Įėjimas į moterų rūbinę</w:t>
            </w:r>
          </w:p>
        </w:tc>
        <w:tc>
          <w:tcPr>
            <w:tcW w:w="4927" w:type="dxa"/>
          </w:tcPr>
          <w:p w14:paraId="47BCD45B" w14:textId="77777777" w:rsidR="0042270D" w:rsidRPr="00E85FB2" w:rsidRDefault="0042270D" w:rsidP="00692AAE">
            <w:pPr>
              <w:spacing w:before="0" w:after="200"/>
              <w:jc w:val="center"/>
              <w:rPr>
                <w:rFonts w:ascii="Times New Roman" w:hAnsi="Times New Roman" w:cs="Times New Roman"/>
                <w:i/>
                <w:szCs w:val="24"/>
              </w:rPr>
            </w:pPr>
            <w:r w:rsidRPr="00E85FB2">
              <w:rPr>
                <w:rFonts w:ascii="Times New Roman" w:hAnsi="Times New Roman" w:cs="Times New Roman"/>
                <w:i/>
                <w:szCs w:val="24"/>
              </w:rPr>
              <w:t>Dušai</w:t>
            </w:r>
          </w:p>
        </w:tc>
      </w:tr>
      <w:tr w:rsidR="00E85FB2" w:rsidRPr="00E85FB2" w14:paraId="47BCD45F" w14:textId="77777777" w:rsidTr="00692AAE">
        <w:tc>
          <w:tcPr>
            <w:tcW w:w="4927" w:type="dxa"/>
          </w:tcPr>
          <w:p w14:paraId="47BCD45D" w14:textId="77777777" w:rsidR="0042270D" w:rsidRPr="00E85FB2" w:rsidRDefault="0042270D" w:rsidP="00692AAE">
            <w:pPr>
              <w:spacing w:before="0" w:after="200"/>
              <w:jc w:val="center"/>
              <w:rPr>
                <w:rFonts w:ascii="Times New Roman" w:hAnsi="Times New Roman" w:cs="Times New Roman"/>
                <w:szCs w:val="24"/>
              </w:rPr>
            </w:pPr>
            <w:r w:rsidRPr="00E85FB2">
              <w:rPr>
                <w:rFonts w:ascii="Times New Roman" w:hAnsi="Times New Roman" w:cs="Times New Roman"/>
                <w:noProof/>
                <w:szCs w:val="24"/>
                <w:lang w:eastAsia="lt-LT"/>
              </w:rPr>
              <w:drawing>
                <wp:inline distT="0" distB="0" distL="0" distR="0" wp14:anchorId="47BCDD54" wp14:editId="47BCDD55">
                  <wp:extent cx="2958343" cy="2219325"/>
                  <wp:effectExtent l="0" t="0" r="0" b="0"/>
                  <wp:docPr id="13" name="Picture 13" descr="C:\Users\Inga Levinskienė\Desktop\Projektai 2017\Kaunas\Baseinas\IP\Foto\IMG-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a Levinskienė\Desktop\Projektai 2017\Kaunas\Baseinas\IP\Foto\IMG-08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62535" cy="2222469"/>
                          </a:xfrm>
                          <a:prstGeom prst="rect">
                            <a:avLst/>
                          </a:prstGeom>
                          <a:noFill/>
                          <a:ln>
                            <a:noFill/>
                          </a:ln>
                        </pic:spPr>
                      </pic:pic>
                    </a:graphicData>
                  </a:graphic>
                </wp:inline>
              </w:drawing>
            </w:r>
          </w:p>
        </w:tc>
        <w:tc>
          <w:tcPr>
            <w:tcW w:w="4927" w:type="dxa"/>
          </w:tcPr>
          <w:p w14:paraId="47BCD45E" w14:textId="77777777" w:rsidR="0042270D" w:rsidRPr="00E85FB2" w:rsidRDefault="0042270D" w:rsidP="00692AAE">
            <w:pPr>
              <w:spacing w:before="0" w:after="200"/>
              <w:jc w:val="center"/>
              <w:rPr>
                <w:rFonts w:ascii="Times New Roman" w:hAnsi="Times New Roman" w:cs="Times New Roman"/>
                <w:szCs w:val="24"/>
              </w:rPr>
            </w:pPr>
            <w:r w:rsidRPr="00E85FB2">
              <w:rPr>
                <w:rFonts w:ascii="Times New Roman" w:hAnsi="Times New Roman" w:cs="Times New Roman"/>
                <w:noProof/>
                <w:szCs w:val="24"/>
                <w:lang w:eastAsia="lt-LT"/>
              </w:rPr>
              <w:drawing>
                <wp:inline distT="0" distB="0" distL="0" distR="0" wp14:anchorId="47BCDD56" wp14:editId="47BCDD57">
                  <wp:extent cx="2952750" cy="2215129"/>
                  <wp:effectExtent l="0" t="0" r="0" b="0"/>
                  <wp:docPr id="14" name="Picture 14" descr="C:\Users\Inga Levinskienė\Desktop\Projektai 2017\Kaunas\Baseinas\IP\Foto\IMG-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a Levinskienė\Desktop\Projektai 2017\Kaunas\Baseinas\IP\Foto\IMG-083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2371" cy="2214845"/>
                          </a:xfrm>
                          <a:prstGeom prst="rect">
                            <a:avLst/>
                          </a:prstGeom>
                          <a:noFill/>
                          <a:ln>
                            <a:noFill/>
                          </a:ln>
                        </pic:spPr>
                      </pic:pic>
                    </a:graphicData>
                  </a:graphic>
                </wp:inline>
              </w:drawing>
            </w:r>
          </w:p>
        </w:tc>
      </w:tr>
      <w:tr w:rsidR="00E85FB2" w:rsidRPr="00E85FB2" w14:paraId="47BCD462" w14:textId="77777777" w:rsidTr="00692AAE">
        <w:tc>
          <w:tcPr>
            <w:tcW w:w="4927" w:type="dxa"/>
          </w:tcPr>
          <w:p w14:paraId="47BCD460" w14:textId="77777777" w:rsidR="0042270D" w:rsidRPr="00E85FB2" w:rsidRDefault="0042270D" w:rsidP="00692AAE">
            <w:pPr>
              <w:spacing w:before="0" w:after="200"/>
              <w:jc w:val="center"/>
              <w:rPr>
                <w:rFonts w:ascii="Times New Roman" w:hAnsi="Times New Roman" w:cs="Times New Roman"/>
                <w:i/>
                <w:szCs w:val="24"/>
              </w:rPr>
            </w:pPr>
            <w:r w:rsidRPr="00E85FB2">
              <w:rPr>
                <w:rFonts w:ascii="Times New Roman" w:hAnsi="Times New Roman" w:cs="Times New Roman"/>
                <w:i/>
                <w:szCs w:val="24"/>
              </w:rPr>
              <w:t>Pirtis</w:t>
            </w:r>
          </w:p>
        </w:tc>
        <w:tc>
          <w:tcPr>
            <w:tcW w:w="4927" w:type="dxa"/>
          </w:tcPr>
          <w:p w14:paraId="47BCD461" w14:textId="77777777" w:rsidR="0042270D" w:rsidRPr="00E85FB2" w:rsidRDefault="0042270D" w:rsidP="00692AAE">
            <w:pPr>
              <w:spacing w:before="0" w:after="200"/>
              <w:jc w:val="center"/>
              <w:rPr>
                <w:rFonts w:ascii="Times New Roman" w:hAnsi="Times New Roman" w:cs="Times New Roman"/>
                <w:i/>
                <w:szCs w:val="24"/>
              </w:rPr>
            </w:pPr>
            <w:r w:rsidRPr="00E85FB2">
              <w:rPr>
                <w:rFonts w:ascii="Times New Roman" w:hAnsi="Times New Roman" w:cs="Times New Roman"/>
                <w:i/>
                <w:szCs w:val="24"/>
              </w:rPr>
              <w:t>Personalo kambarys</w:t>
            </w:r>
          </w:p>
        </w:tc>
      </w:tr>
      <w:tr w:rsidR="00E85FB2" w:rsidRPr="00E85FB2" w14:paraId="47BCD465" w14:textId="77777777" w:rsidTr="00692AAE">
        <w:tc>
          <w:tcPr>
            <w:tcW w:w="4927" w:type="dxa"/>
          </w:tcPr>
          <w:p w14:paraId="47BCD463" w14:textId="77777777" w:rsidR="0042270D" w:rsidRPr="00E85FB2" w:rsidRDefault="0042270D" w:rsidP="00692AAE">
            <w:pPr>
              <w:spacing w:before="0" w:after="200"/>
              <w:jc w:val="center"/>
              <w:rPr>
                <w:rFonts w:ascii="Times New Roman" w:hAnsi="Times New Roman" w:cs="Times New Roman"/>
                <w:szCs w:val="24"/>
              </w:rPr>
            </w:pPr>
            <w:r w:rsidRPr="00E85FB2">
              <w:rPr>
                <w:rFonts w:ascii="Times New Roman" w:hAnsi="Times New Roman" w:cs="Times New Roman"/>
                <w:noProof/>
                <w:szCs w:val="24"/>
                <w:lang w:eastAsia="lt-LT"/>
              </w:rPr>
              <w:drawing>
                <wp:inline distT="0" distB="0" distL="0" distR="0" wp14:anchorId="47BCDD58" wp14:editId="47BCDD59">
                  <wp:extent cx="2962275" cy="2222274"/>
                  <wp:effectExtent l="0" t="0" r="0" b="6985"/>
                  <wp:docPr id="17" name="Picture 17" descr="C:\Users\Inga Levinskienė\Desktop\Projektai 2017\Kaunas\Baseinas\IP\Foto\IMG-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a Levinskienė\Desktop\Projektai 2017\Kaunas\Baseinas\IP\Foto\IMG-086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66736" cy="2225621"/>
                          </a:xfrm>
                          <a:prstGeom prst="rect">
                            <a:avLst/>
                          </a:prstGeom>
                          <a:noFill/>
                          <a:ln>
                            <a:noFill/>
                          </a:ln>
                        </pic:spPr>
                      </pic:pic>
                    </a:graphicData>
                  </a:graphic>
                </wp:inline>
              </w:drawing>
            </w:r>
          </w:p>
        </w:tc>
        <w:tc>
          <w:tcPr>
            <w:tcW w:w="4927" w:type="dxa"/>
          </w:tcPr>
          <w:p w14:paraId="47BCD464" w14:textId="77777777" w:rsidR="0042270D" w:rsidRPr="00E85FB2" w:rsidRDefault="0042270D" w:rsidP="00692AAE">
            <w:pPr>
              <w:spacing w:before="0" w:after="200"/>
              <w:jc w:val="center"/>
              <w:rPr>
                <w:rFonts w:ascii="Times New Roman" w:hAnsi="Times New Roman" w:cs="Times New Roman"/>
                <w:szCs w:val="24"/>
              </w:rPr>
            </w:pPr>
            <w:r w:rsidRPr="00E85FB2">
              <w:rPr>
                <w:rFonts w:ascii="Times New Roman" w:hAnsi="Times New Roman" w:cs="Times New Roman"/>
                <w:noProof/>
                <w:szCs w:val="24"/>
                <w:lang w:eastAsia="lt-LT"/>
              </w:rPr>
              <w:drawing>
                <wp:inline distT="0" distB="0" distL="0" distR="0" wp14:anchorId="47BCDD5A" wp14:editId="47BCDD5B">
                  <wp:extent cx="2958343" cy="2219325"/>
                  <wp:effectExtent l="0" t="0" r="0" b="0"/>
                  <wp:docPr id="18" name="Picture 18" descr="C:\Users\Inga Levinskienė\Desktop\Projektai 2017\Kaunas\Baseinas\IP\Foto\IMG-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a Levinskienė\Desktop\Projektai 2017\Kaunas\Baseinas\IP\Foto\IMG-088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6996" cy="2225817"/>
                          </a:xfrm>
                          <a:prstGeom prst="rect">
                            <a:avLst/>
                          </a:prstGeom>
                          <a:noFill/>
                          <a:ln>
                            <a:noFill/>
                          </a:ln>
                        </pic:spPr>
                      </pic:pic>
                    </a:graphicData>
                  </a:graphic>
                </wp:inline>
              </w:drawing>
            </w:r>
          </w:p>
        </w:tc>
      </w:tr>
      <w:tr w:rsidR="00E85FB2" w:rsidRPr="00E85FB2" w14:paraId="47BCD468" w14:textId="77777777" w:rsidTr="00692AAE">
        <w:tc>
          <w:tcPr>
            <w:tcW w:w="4927" w:type="dxa"/>
          </w:tcPr>
          <w:p w14:paraId="47BCD466" w14:textId="77777777" w:rsidR="0042270D" w:rsidRPr="00E85FB2" w:rsidRDefault="0042270D" w:rsidP="00692AAE">
            <w:pPr>
              <w:spacing w:before="0" w:after="200"/>
              <w:jc w:val="center"/>
              <w:rPr>
                <w:rFonts w:ascii="Times New Roman" w:hAnsi="Times New Roman" w:cs="Times New Roman"/>
                <w:i/>
                <w:szCs w:val="24"/>
              </w:rPr>
            </w:pPr>
            <w:r w:rsidRPr="00E85FB2">
              <w:rPr>
                <w:rFonts w:ascii="Times New Roman" w:hAnsi="Times New Roman" w:cs="Times New Roman"/>
                <w:i/>
                <w:szCs w:val="24"/>
              </w:rPr>
              <w:t>Šilumos mazgas</w:t>
            </w:r>
          </w:p>
        </w:tc>
        <w:tc>
          <w:tcPr>
            <w:tcW w:w="4927" w:type="dxa"/>
          </w:tcPr>
          <w:p w14:paraId="47BCD467" w14:textId="77777777" w:rsidR="0042270D" w:rsidRPr="00E85FB2" w:rsidRDefault="0042270D" w:rsidP="00692AAE">
            <w:pPr>
              <w:spacing w:before="0" w:after="200"/>
              <w:jc w:val="center"/>
              <w:rPr>
                <w:rFonts w:ascii="Times New Roman" w:hAnsi="Times New Roman" w:cs="Times New Roman"/>
                <w:i/>
                <w:szCs w:val="24"/>
              </w:rPr>
            </w:pPr>
            <w:r w:rsidRPr="00E85FB2">
              <w:rPr>
                <w:rFonts w:ascii="Times New Roman" w:hAnsi="Times New Roman" w:cs="Times New Roman"/>
                <w:i/>
                <w:szCs w:val="24"/>
              </w:rPr>
              <w:t>Rūbinė ir įėjimas į baseiną</w:t>
            </w:r>
          </w:p>
        </w:tc>
      </w:tr>
    </w:tbl>
    <w:p w14:paraId="47BCD469" w14:textId="77777777" w:rsidR="0042270D" w:rsidRPr="00E85FB2" w:rsidRDefault="0042270D" w:rsidP="0042270D">
      <w:pPr>
        <w:pStyle w:val="Teksto"/>
        <w:spacing w:before="120" w:after="120" w:line="276" w:lineRule="auto"/>
        <w:rPr>
          <w:lang w:val="lt-LT"/>
        </w:rPr>
      </w:pPr>
      <w:r w:rsidRPr="00E85FB2">
        <w:rPr>
          <w:lang w:val="lt-LT"/>
        </w:rPr>
        <w:t>Pastatas nėra apšiltintas, neturi pakankamai langų natūraliam apšvietimui užtikrinti, elektros sąnaudoms taupyti. Privažiavimo kelias yra geros būklės, tačiau nepakankamas parkavimo vietų skaičius. Esamos pastato išorės ir lauko infrastruktūros foto fiksacijos pateikiamos toliau.</w:t>
      </w:r>
    </w:p>
    <w:p w14:paraId="47BCD46A" w14:textId="77777777" w:rsidR="0042270D" w:rsidRPr="00E85FB2" w:rsidRDefault="0042270D" w:rsidP="0042270D">
      <w:pPr>
        <w:pStyle w:val="Teksto"/>
        <w:spacing w:before="120" w:after="120" w:line="276" w:lineRule="auto"/>
        <w:rPr>
          <w:lang w:val="lt-LT"/>
        </w:rPr>
      </w:pPr>
      <w:r w:rsidRPr="00E85FB2">
        <w:rPr>
          <w:lang w:val="lt-L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932"/>
      </w:tblGrid>
      <w:tr w:rsidR="00E85FB2" w:rsidRPr="00E85FB2" w14:paraId="47BCD46D" w14:textId="77777777" w:rsidTr="00692AAE">
        <w:tc>
          <w:tcPr>
            <w:tcW w:w="4644" w:type="dxa"/>
            <w:vAlign w:val="center"/>
          </w:tcPr>
          <w:p w14:paraId="47BCD46B" w14:textId="77777777" w:rsidR="0042270D" w:rsidRPr="00E85FB2" w:rsidRDefault="0042270D" w:rsidP="00692AAE">
            <w:pPr>
              <w:spacing w:before="120" w:after="120"/>
              <w:ind w:left="113" w:right="113"/>
              <w:rPr>
                <w:rFonts w:ascii="Times New Roman" w:hAnsi="Times New Roman" w:cs="Times New Roman"/>
                <w:b/>
                <w:i/>
                <w:szCs w:val="24"/>
              </w:rPr>
            </w:pPr>
            <w:r w:rsidRPr="00E85FB2">
              <w:rPr>
                <w:rFonts w:ascii="Times New Roman" w:hAnsi="Times New Roman" w:cs="Times New Roman"/>
                <w:b/>
                <w:i/>
                <w:noProof/>
                <w:szCs w:val="24"/>
                <w:lang w:eastAsia="lt-LT"/>
              </w:rPr>
              <w:lastRenderedPageBreak/>
              <w:drawing>
                <wp:inline distT="0" distB="0" distL="0" distR="0" wp14:anchorId="47BCDD5C" wp14:editId="47BCDD5D">
                  <wp:extent cx="2721936" cy="204145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5.JPG"/>
                          <pic:cNvPicPr/>
                        </pic:nvPicPr>
                        <pic:blipFill>
                          <a:blip r:embed="rId41" cstate="print">
                            <a:extLst>
                              <a:ext uri="{28A0092B-C50C-407E-A947-70E740481C1C}">
                                <a14:useLocalDpi xmlns:a14="http://schemas.microsoft.com/office/drawing/2010/main"/>
                              </a:ext>
                            </a:extLst>
                          </a:blip>
                          <a:stretch>
                            <a:fillRect/>
                          </a:stretch>
                        </pic:blipFill>
                        <pic:spPr>
                          <a:xfrm>
                            <a:off x="0" y="0"/>
                            <a:ext cx="2729780" cy="2047334"/>
                          </a:xfrm>
                          <a:prstGeom prst="rect">
                            <a:avLst/>
                          </a:prstGeom>
                        </pic:spPr>
                      </pic:pic>
                    </a:graphicData>
                  </a:graphic>
                </wp:inline>
              </w:drawing>
            </w:r>
          </w:p>
        </w:tc>
        <w:tc>
          <w:tcPr>
            <w:tcW w:w="4932" w:type="dxa"/>
          </w:tcPr>
          <w:p w14:paraId="47BCD46C" w14:textId="77777777" w:rsidR="0042270D" w:rsidRPr="00E85FB2" w:rsidRDefault="0042270D" w:rsidP="00692AAE">
            <w:pPr>
              <w:spacing w:before="120" w:after="120"/>
              <w:ind w:left="113" w:right="113"/>
              <w:rPr>
                <w:rFonts w:ascii="Times New Roman" w:hAnsi="Times New Roman" w:cs="Times New Roman"/>
                <w:b/>
                <w:i/>
                <w:szCs w:val="24"/>
              </w:rPr>
            </w:pPr>
            <w:r w:rsidRPr="00E85FB2">
              <w:rPr>
                <w:rFonts w:ascii="Times New Roman" w:hAnsi="Times New Roman" w:cs="Times New Roman"/>
                <w:b/>
                <w:i/>
                <w:noProof/>
                <w:szCs w:val="24"/>
                <w:lang w:eastAsia="lt-LT"/>
              </w:rPr>
              <w:drawing>
                <wp:inline distT="0" distB="0" distL="0" distR="0" wp14:anchorId="47BCDD5E" wp14:editId="47BCDD5F">
                  <wp:extent cx="2735889" cy="2052084"/>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6248" cy="2059854"/>
                          </a:xfrm>
                          <a:prstGeom prst="rect">
                            <a:avLst/>
                          </a:prstGeom>
                          <a:noFill/>
                        </pic:spPr>
                      </pic:pic>
                    </a:graphicData>
                  </a:graphic>
                </wp:inline>
              </w:drawing>
            </w:r>
          </w:p>
        </w:tc>
      </w:tr>
      <w:tr w:rsidR="00E85FB2" w:rsidRPr="00E85FB2" w14:paraId="47BCD470" w14:textId="77777777" w:rsidTr="00692AAE">
        <w:tc>
          <w:tcPr>
            <w:tcW w:w="4644" w:type="dxa"/>
            <w:vAlign w:val="center"/>
          </w:tcPr>
          <w:p w14:paraId="47BCD46E" w14:textId="77777777" w:rsidR="0042270D" w:rsidRPr="00E85FB2" w:rsidRDefault="0042270D" w:rsidP="00692AAE">
            <w:pPr>
              <w:spacing w:before="120" w:after="120"/>
              <w:ind w:left="113" w:right="113"/>
              <w:jc w:val="center"/>
              <w:rPr>
                <w:rFonts w:ascii="Times New Roman" w:hAnsi="Times New Roman" w:cs="Times New Roman"/>
                <w:i/>
                <w:szCs w:val="24"/>
              </w:rPr>
            </w:pPr>
            <w:r w:rsidRPr="00E85FB2">
              <w:rPr>
                <w:rFonts w:ascii="Times New Roman" w:hAnsi="Times New Roman" w:cs="Times New Roman"/>
                <w:i/>
                <w:szCs w:val="24"/>
              </w:rPr>
              <w:t>Pastato išorinė siena</w:t>
            </w:r>
          </w:p>
        </w:tc>
        <w:tc>
          <w:tcPr>
            <w:tcW w:w="4932" w:type="dxa"/>
          </w:tcPr>
          <w:p w14:paraId="47BCD46F" w14:textId="77777777" w:rsidR="0042270D" w:rsidRPr="00E85FB2" w:rsidRDefault="0042270D" w:rsidP="00692AAE">
            <w:pPr>
              <w:spacing w:before="120" w:after="120"/>
              <w:ind w:left="113" w:right="113"/>
              <w:jc w:val="center"/>
              <w:rPr>
                <w:rFonts w:ascii="Times New Roman" w:hAnsi="Times New Roman" w:cs="Times New Roman"/>
                <w:i/>
                <w:szCs w:val="24"/>
              </w:rPr>
            </w:pPr>
            <w:r w:rsidRPr="00E85FB2">
              <w:rPr>
                <w:rFonts w:ascii="Times New Roman" w:hAnsi="Times New Roman" w:cs="Times New Roman"/>
                <w:i/>
                <w:szCs w:val="24"/>
              </w:rPr>
              <w:t>Langai</w:t>
            </w:r>
          </w:p>
        </w:tc>
      </w:tr>
      <w:tr w:rsidR="00E85FB2" w:rsidRPr="00E85FB2" w14:paraId="47BCD473" w14:textId="77777777" w:rsidTr="00692AAE">
        <w:tc>
          <w:tcPr>
            <w:tcW w:w="4644" w:type="dxa"/>
            <w:vAlign w:val="center"/>
          </w:tcPr>
          <w:p w14:paraId="47BCD471" w14:textId="77777777" w:rsidR="0042270D" w:rsidRPr="00E85FB2" w:rsidRDefault="0042270D" w:rsidP="00692AAE">
            <w:pPr>
              <w:spacing w:before="120" w:after="120"/>
              <w:ind w:left="113" w:right="113"/>
              <w:rPr>
                <w:rFonts w:ascii="Times New Roman" w:hAnsi="Times New Roman" w:cs="Times New Roman"/>
                <w:b/>
                <w:i/>
                <w:szCs w:val="24"/>
              </w:rPr>
            </w:pPr>
            <w:r w:rsidRPr="00E85FB2">
              <w:rPr>
                <w:rFonts w:ascii="Times New Roman" w:hAnsi="Times New Roman" w:cs="Times New Roman"/>
                <w:b/>
                <w:i/>
                <w:noProof/>
                <w:szCs w:val="24"/>
                <w:lang w:eastAsia="lt-LT"/>
              </w:rPr>
              <w:drawing>
                <wp:inline distT="0" distB="0" distL="0" distR="0" wp14:anchorId="47BCDD60" wp14:editId="47BCDD61">
                  <wp:extent cx="2721935" cy="2041451"/>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26576" cy="2044931"/>
                          </a:xfrm>
                          <a:prstGeom prst="rect">
                            <a:avLst/>
                          </a:prstGeom>
                        </pic:spPr>
                      </pic:pic>
                    </a:graphicData>
                  </a:graphic>
                </wp:inline>
              </w:drawing>
            </w:r>
          </w:p>
        </w:tc>
        <w:tc>
          <w:tcPr>
            <w:tcW w:w="4932" w:type="dxa"/>
          </w:tcPr>
          <w:p w14:paraId="47BCD472" w14:textId="77777777" w:rsidR="0042270D" w:rsidRPr="00E85FB2" w:rsidRDefault="0042270D" w:rsidP="00692AAE">
            <w:pPr>
              <w:spacing w:before="120" w:after="120"/>
              <w:ind w:left="113" w:right="113"/>
              <w:rPr>
                <w:rFonts w:ascii="Times New Roman" w:hAnsi="Times New Roman" w:cs="Times New Roman"/>
                <w:b/>
                <w:i/>
                <w:szCs w:val="24"/>
              </w:rPr>
            </w:pPr>
            <w:r w:rsidRPr="00E85FB2">
              <w:rPr>
                <w:rFonts w:ascii="Times New Roman" w:hAnsi="Times New Roman" w:cs="Times New Roman"/>
                <w:b/>
                <w:i/>
                <w:noProof/>
                <w:szCs w:val="24"/>
                <w:lang w:eastAsia="lt-LT"/>
              </w:rPr>
              <w:drawing>
                <wp:inline distT="0" distB="0" distL="0" distR="0" wp14:anchorId="47BCDD62" wp14:editId="47BCDD63">
                  <wp:extent cx="2821173" cy="21158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25983" cy="2119487"/>
                          </a:xfrm>
                          <a:prstGeom prst="rect">
                            <a:avLst/>
                          </a:prstGeom>
                        </pic:spPr>
                      </pic:pic>
                    </a:graphicData>
                  </a:graphic>
                </wp:inline>
              </w:drawing>
            </w:r>
          </w:p>
        </w:tc>
      </w:tr>
      <w:tr w:rsidR="00E85FB2" w:rsidRPr="00E85FB2" w14:paraId="47BCD475" w14:textId="77777777" w:rsidTr="00692AAE">
        <w:tc>
          <w:tcPr>
            <w:tcW w:w="9576" w:type="dxa"/>
            <w:gridSpan w:val="2"/>
            <w:vAlign w:val="center"/>
          </w:tcPr>
          <w:p w14:paraId="47BCD474" w14:textId="77777777" w:rsidR="0042270D" w:rsidRPr="00E85FB2" w:rsidRDefault="0042270D" w:rsidP="00692AAE">
            <w:pPr>
              <w:spacing w:before="120" w:after="120"/>
              <w:ind w:left="113" w:right="113"/>
              <w:jc w:val="center"/>
              <w:rPr>
                <w:rFonts w:ascii="Times New Roman" w:hAnsi="Times New Roman" w:cs="Times New Roman"/>
                <w:i/>
                <w:szCs w:val="24"/>
              </w:rPr>
            </w:pPr>
            <w:r w:rsidRPr="00E85FB2">
              <w:rPr>
                <w:rFonts w:ascii="Times New Roman" w:hAnsi="Times New Roman" w:cs="Times New Roman"/>
                <w:i/>
                <w:szCs w:val="24"/>
              </w:rPr>
              <w:t>Lauko infrastruktūra</w:t>
            </w:r>
          </w:p>
        </w:tc>
      </w:tr>
    </w:tbl>
    <w:p w14:paraId="47BCD476" w14:textId="77777777" w:rsidR="0042270D" w:rsidRPr="00E85FB2" w:rsidRDefault="0042270D" w:rsidP="0042270D">
      <w:pPr>
        <w:pStyle w:val="Teksto"/>
        <w:spacing w:before="240" w:after="120" w:line="276" w:lineRule="auto"/>
        <w:rPr>
          <w:lang w:val="lt-LT"/>
        </w:rPr>
      </w:pPr>
      <w:r w:rsidRPr="00E85FB2">
        <w:rPr>
          <w:lang w:val="lt-LT"/>
        </w:rPr>
        <w:t xml:space="preserve">Jei Kauno miesto savivaldybė neįgyvendintų viešųjų paslaugų modernizavimo projekto, Kauno plaukimo mokyklos valdomas Šilainių baseinas neatitiktų savalaikių gyventojų poreikių, neprisidėtų prie gyvenimo kokybės ir aplinkos gerinimo, paslaugų sektoriaus vystymosi. Tokiu būdu vietos gyventojų </w:t>
      </w:r>
      <w:proofErr w:type="spellStart"/>
      <w:r w:rsidRPr="00E85FB2">
        <w:rPr>
          <w:lang w:val="lt-LT"/>
        </w:rPr>
        <w:t>sveikatinimas</w:t>
      </w:r>
      <w:proofErr w:type="spellEnd"/>
      <w:r w:rsidRPr="00E85FB2">
        <w:rPr>
          <w:lang w:val="lt-LT"/>
        </w:rPr>
        <w:t xml:space="preserve">, </w:t>
      </w:r>
      <w:r w:rsidR="00A77903" w:rsidRPr="00E85FB2">
        <w:rPr>
          <w:lang w:val="lt-LT"/>
        </w:rPr>
        <w:t>sportinis užimtumas</w:t>
      </w:r>
      <w:r w:rsidRPr="00E85FB2">
        <w:rPr>
          <w:lang w:val="lt-LT"/>
        </w:rPr>
        <w:t>, fizinis aktyvumas nebūtų skatinamas per viešųjų paslaugų sektorių, nebūtų sudarytos sąlygos kurtis naujoms paslaugų sektoriaus darbo vietoms. Tai neigiamai veiktų Kauno miesto savivaldybės bei regiono socialinius ir ekonominius rodiklius.</w:t>
      </w:r>
    </w:p>
    <w:p w14:paraId="47BCD477" w14:textId="77777777" w:rsidR="0042270D" w:rsidRPr="00E85FB2" w:rsidRDefault="0042270D" w:rsidP="0042270D">
      <w:pPr>
        <w:pStyle w:val="Teksto"/>
        <w:spacing w:before="120" w:after="120" w:line="276" w:lineRule="auto"/>
        <w:rPr>
          <w:b/>
          <w:lang w:val="lt-LT"/>
        </w:rPr>
      </w:pPr>
      <w:r w:rsidRPr="00E85FB2">
        <w:rPr>
          <w:lang w:val="lt-LT"/>
        </w:rPr>
        <w:t xml:space="preserve">Kadangi investicijų projekto tikslas – </w:t>
      </w:r>
      <w:proofErr w:type="spellStart"/>
      <w:r w:rsidR="00B52E98" w:rsidRPr="00E85FB2">
        <w:rPr>
          <w:i/>
          <w:szCs w:val="24"/>
        </w:rPr>
        <w:t>gerinti</w:t>
      </w:r>
      <w:proofErr w:type="spellEnd"/>
      <w:r w:rsidR="00B52E98" w:rsidRPr="00E85FB2">
        <w:rPr>
          <w:i/>
          <w:szCs w:val="24"/>
        </w:rPr>
        <w:t xml:space="preserve"> </w:t>
      </w:r>
      <w:proofErr w:type="spellStart"/>
      <w:r w:rsidR="00B52E98" w:rsidRPr="00E85FB2">
        <w:rPr>
          <w:i/>
          <w:szCs w:val="24"/>
        </w:rPr>
        <w:t>Kauno</w:t>
      </w:r>
      <w:proofErr w:type="spellEnd"/>
      <w:r w:rsidR="00B52E98" w:rsidRPr="00E85FB2">
        <w:rPr>
          <w:i/>
          <w:szCs w:val="24"/>
        </w:rPr>
        <w:t xml:space="preserve"> </w:t>
      </w:r>
      <w:proofErr w:type="spellStart"/>
      <w:r w:rsidR="00B52E98" w:rsidRPr="00E85FB2">
        <w:rPr>
          <w:i/>
          <w:szCs w:val="24"/>
        </w:rPr>
        <w:t>miesto</w:t>
      </w:r>
      <w:proofErr w:type="spellEnd"/>
      <w:r w:rsidR="00B52E98" w:rsidRPr="00E85FB2">
        <w:rPr>
          <w:i/>
          <w:szCs w:val="24"/>
        </w:rPr>
        <w:t xml:space="preserve"> </w:t>
      </w:r>
      <w:proofErr w:type="spellStart"/>
      <w:r w:rsidR="00B52E98" w:rsidRPr="00E85FB2">
        <w:rPr>
          <w:i/>
          <w:szCs w:val="24"/>
        </w:rPr>
        <w:t>savivaldybės</w:t>
      </w:r>
      <w:proofErr w:type="spellEnd"/>
      <w:r w:rsidR="00B52E98" w:rsidRPr="00E85FB2">
        <w:rPr>
          <w:i/>
          <w:szCs w:val="24"/>
        </w:rPr>
        <w:t xml:space="preserve"> </w:t>
      </w:r>
      <w:proofErr w:type="spellStart"/>
      <w:r w:rsidR="00B52E98" w:rsidRPr="00E85FB2">
        <w:rPr>
          <w:i/>
          <w:szCs w:val="24"/>
        </w:rPr>
        <w:t>sveikatinimo</w:t>
      </w:r>
      <w:proofErr w:type="spellEnd"/>
      <w:r w:rsidR="00B52E98" w:rsidRPr="00E85FB2">
        <w:rPr>
          <w:i/>
          <w:szCs w:val="24"/>
        </w:rPr>
        <w:t xml:space="preserve"> </w:t>
      </w:r>
      <w:proofErr w:type="spellStart"/>
      <w:r w:rsidR="00B52E98" w:rsidRPr="00E85FB2">
        <w:rPr>
          <w:i/>
          <w:szCs w:val="24"/>
        </w:rPr>
        <w:t>paslaugų</w:t>
      </w:r>
      <w:proofErr w:type="spellEnd"/>
      <w:r w:rsidR="00B52E98" w:rsidRPr="00E85FB2">
        <w:rPr>
          <w:i/>
          <w:szCs w:val="24"/>
        </w:rPr>
        <w:t xml:space="preserve"> </w:t>
      </w:r>
      <w:proofErr w:type="spellStart"/>
      <w:r w:rsidR="00B52E98" w:rsidRPr="00E85FB2">
        <w:rPr>
          <w:i/>
          <w:szCs w:val="24"/>
        </w:rPr>
        <w:t>kokybę</w:t>
      </w:r>
      <w:proofErr w:type="spellEnd"/>
      <w:r w:rsidR="00B52E98" w:rsidRPr="00E85FB2">
        <w:rPr>
          <w:i/>
          <w:szCs w:val="24"/>
        </w:rPr>
        <w:t xml:space="preserve"> </w:t>
      </w:r>
      <w:proofErr w:type="spellStart"/>
      <w:r w:rsidR="00B52E98" w:rsidRPr="00E85FB2">
        <w:rPr>
          <w:i/>
          <w:szCs w:val="24"/>
        </w:rPr>
        <w:t>ir</w:t>
      </w:r>
      <w:proofErr w:type="spellEnd"/>
      <w:r w:rsidR="00B52E98" w:rsidRPr="00E85FB2">
        <w:rPr>
          <w:i/>
          <w:szCs w:val="24"/>
        </w:rPr>
        <w:t xml:space="preserve"> </w:t>
      </w:r>
      <w:proofErr w:type="spellStart"/>
      <w:r w:rsidR="00B52E98" w:rsidRPr="00E85FB2">
        <w:rPr>
          <w:i/>
          <w:szCs w:val="24"/>
        </w:rPr>
        <w:t>didinti</w:t>
      </w:r>
      <w:proofErr w:type="spellEnd"/>
      <w:r w:rsidR="00B52E98" w:rsidRPr="00E85FB2">
        <w:rPr>
          <w:i/>
          <w:szCs w:val="24"/>
        </w:rPr>
        <w:t xml:space="preserve"> </w:t>
      </w:r>
      <w:proofErr w:type="spellStart"/>
      <w:r w:rsidR="00B52E98" w:rsidRPr="00E85FB2">
        <w:rPr>
          <w:i/>
          <w:szCs w:val="24"/>
        </w:rPr>
        <w:t>sporto</w:t>
      </w:r>
      <w:proofErr w:type="spellEnd"/>
      <w:r w:rsidR="00B52E98" w:rsidRPr="00E85FB2">
        <w:rPr>
          <w:i/>
          <w:szCs w:val="24"/>
        </w:rPr>
        <w:t xml:space="preserve"> </w:t>
      </w:r>
      <w:proofErr w:type="spellStart"/>
      <w:r w:rsidR="00B52E98" w:rsidRPr="00E85FB2">
        <w:rPr>
          <w:i/>
          <w:szCs w:val="24"/>
        </w:rPr>
        <w:t>infrastruktūrą</w:t>
      </w:r>
      <w:proofErr w:type="spellEnd"/>
      <w:r w:rsidR="00B52E98" w:rsidRPr="00E85FB2">
        <w:rPr>
          <w:i/>
          <w:szCs w:val="24"/>
        </w:rPr>
        <w:t xml:space="preserve"> </w:t>
      </w:r>
      <w:proofErr w:type="spellStart"/>
      <w:r w:rsidR="00B52E98" w:rsidRPr="00E85FB2">
        <w:rPr>
          <w:i/>
          <w:szCs w:val="24"/>
        </w:rPr>
        <w:t>prieinamumą</w:t>
      </w:r>
      <w:proofErr w:type="spellEnd"/>
      <w:r w:rsidR="00B52E98" w:rsidRPr="00E85FB2">
        <w:rPr>
          <w:i/>
          <w:szCs w:val="24"/>
        </w:rPr>
        <w:t xml:space="preserve"> </w:t>
      </w:r>
      <w:proofErr w:type="spellStart"/>
      <w:r w:rsidR="00B52E98" w:rsidRPr="00E85FB2">
        <w:rPr>
          <w:i/>
          <w:szCs w:val="24"/>
        </w:rPr>
        <w:t>Kauno</w:t>
      </w:r>
      <w:proofErr w:type="spellEnd"/>
      <w:r w:rsidR="00B52E98" w:rsidRPr="00E85FB2">
        <w:rPr>
          <w:i/>
          <w:szCs w:val="24"/>
        </w:rPr>
        <w:t xml:space="preserve"> </w:t>
      </w:r>
      <w:proofErr w:type="spellStart"/>
      <w:r w:rsidR="00B52E98" w:rsidRPr="00E85FB2">
        <w:rPr>
          <w:i/>
          <w:szCs w:val="24"/>
        </w:rPr>
        <w:t>miesto</w:t>
      </w:r>
      <w:proofErr w:type="spellEnd"/>
      <w:r w:rsidR="00B52E98" w:rsidRPr="00E85FB2">
        <w:rPr>
          <w:i/>
          <w:szCs w:val="24"/>
        </w:rPr>
        <w:t xml:space="preserve"> </w:t>
      </w:r>
      <w:proofErr w:type="spellStart"/>
      <w:r w:rsidR="00B52E98" w:rsidRPr="00E85FB2">
        <w:rPr>
          <w:i/>
          <w:szCs w:val="24"/>
        </w:rPr>
        <w:t>gyventojams</w:t>
      </w:r>
      <w:proofErr w:type="spellEnd"/>
      <w:r w:rsidR="00B52E98" w:rsidRPr="00E85FB2">
        <w:rPr>
          <w:szCs w:val="24"/>
        </w:rPr>
        <w:t>,</w:t>
      </w:r>
      <w:r w:rsidRPr="00E85FB2">
        <w:rPr>
          <w:lang w:val="lt-LT"/>
        </w:rPr>
        <w:t xml:space="preserve"> tai investicijų projekto atskaitos taškas bus nulis, nes nevykdant projekto, viešųjų paslaugų sektorius nebus modernizuotas ir tokiu būdu nebus prisidedama prie gyvenimo kokybės ir aplinkos gerinimo, verslo sektoriaus vystymosi galimybių didinimo Šilainių seniūnijoje bei Kauno mieste.</w:t>
      </w:r>
    </w:p>
    <w:p w14:paraId="47BCD478" w14:textId="77777777" w:rsidR="0042270D" w:rsidRPr="00E85FB2" w:rsidRDefault="0042270D" w:rsidP="0042270D">
      <w:pPr>
        <w:pStyle w:val="Heading2"/>
        <w:numPr>
          <w:ilvl w:val="0"/>
          <w:numId w:val="0"/>
        </w:numPr>
        <w:spacing w:after="240"/>
        <w:ind w:left="709"/>
        <w:jc w:val="right"/>
        <w:rPr>
          <w:rFonts w:ascii="Times New Roman" w:hAnsi="Times New Roman" w:cs="Times New Roman"/>
          <w:sz w:val="24"/>
          <w:szCs w:val="24"/>
        </w:rPr>
      </w:pPr>
      <w:bookmarkStart w:id="71" w:name="_Toc478030914"/>
      <w:bookmarkStart w:id="72" w:name="_Toc490220652"/>
      <w:bookmarkStart w:id="73" w:name="_Toc497726208"/>
      <w:r w:rsidRPr="00E85FB2">
        <w:rPr>
          <w:rFonts w:ascii="Times New Roman" w:hAnsi="Times New Roman" w:cs="Times New Roman"/>
          <w:sz w:val="24"/>
          <w:szCs w:val="24"/>
        </w:rPr>
        <w:t>3.2. GALIMOS PROJEKTO VEIKLOS</w:t>
      </w:r>
      <w:bookmarkEnd w:id="71"/>
      <w:bookmarkEnd w:id="72"/>
      <w:bookmarkEnd w:id="73"/>
    </w:p>
    <w:p w14:paraId="47BCD479" w14:textId="77777777" w:rsidR="0042270D" w:rsidRPr="00E85FB2" w:rsidRDefault="0042270D" w:rsidP="0042270D">
      <w:pPr>
        <w:spacing w:before="120" w:after="120"/>
        <w:ind w:firstLine="720"/>
        <w:rPr>
          <w:rFonts w:ascii="Times New Roman" w:eastAsiaTheme="majorEastAsia" w:hAnsi="Times New Roman" w:cs="Times New Roman"/>
          <w:b/>
          <w:bCs/>
          <w:szCs w:val="24"/>
          <w:lang w:val="en-US"/>
        </w:rPr>
      </w:pPr>
      <w:r w:rsidRPr="00E85FB2">
        <w:rPr>
          <w:rFonts w:ascii="Times New Roman" w:hAnsi="Times New Roman" w:cs="Times New Roman"/>
          <w:bCs/>
          <w:szCs w:val="24"/>
        </w:rPr>
        <w:t xml:space="preserve">Remiantis </w:t>
      </w:r>
      <w:r w:rsidRPr="00E85FB2">
        <w:rPr>
          <w:rFonts w:ascii="Times New Roman" w:hAnsi="Times New Roman" w:cs="Times New Roman"/>
          <w:szCs w:val="24"/>
        </w:rPr>
        <w:t xml:space="preserve">„Investicijų projektų, kuriems siekiama gauti finansavimą iš Europos Sąjungos struktūrinės paramos ir valstybės biudžeto lėšų, rengimo metodika“, rengiamo investicijų projekto vertė yra ne mažesnė nei 3 mln.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xml:space="preserve">, todėl toliau yra identifikuojamos visos galimos projekto įgyvendinimo veiklos ir sudaromas „ilgasis“ veiklų sąrašas, atsižvelgiant į </w:t>
      </w:r>
      <w:proofErr w:type="spellStart"/>
      <w:r w:rsidRPr="00E85FB2">
        <w:rPr>
          <w:rFonts w:ascii="Times New Roman" w:hAnsi="Times New Roman" w:cs="Times New Roman"/>
          <w:szCs w:val="24"/>
        </w:rPr>
        <w:t>į</w:t>
      </w:r>
      <w:proofErr w:type="spellEnd"/>
      <w:r w:rsidRPr="00E85FB2">
        <w:rPr>
          <w:rFonts w:ascii="Times New Roman" w:hAnsi="Times New Roman" w:cs="Times New Roman"/>
          <w:szCs w:val="24"/>
        </w:rPr>
        <w:t xml:space="preserve"> projekto problemą, </w:t>
      </w:r>
      <w:r w:rsidRPr="00E85FB2">
        <w:rPr>
          <w:rFonts w:ascii="Times New Roman" w:hAnsi="Times New Roman" w:cs="Times New Roman"/>
          <w:szCs w:val="24"/>
        </w:rPr>
        <w:lastRenderedPageBreak/>
        <w:t>pagrindines priežastis ir siekiamus minimalius rezultatus. Galimos veiklos sudaro sąlygas pasiekti projekto tikslą ir uždavinius, išspręsti nustatytą problemą bei  tenkinti tikslinių grupių poreikius.</w:t>
      </w:r>
    </w:p>
    <w:p w14:paraId="47BCD47A" w14:textId="77777777" w:rsidR="0042270D" w:rsidRPr="00E85FB2" w:rsidRDefault="0042270D" w:rsidP="0042270D">
      <w:pPr>
        <w:spacing w:before="0" w:after="200"/>
        <w:jc w:val="left"/>
        <w:rPr>
          <w:rFonts w:asciiTheme="majorHAnsi" w:eastAsiaTheme="majorEastAsia" w:hAnsiTheme="majorHAnsi" w:cstheme="majorBidi"/>
          <w:b/>
          <w:bCs/>
          <w:szCs w:val="24"/>
          <w:lang w:val="en-US"/>
        </w:rPr>
      </w:pPr>
      <w:r w:rsidRPr="00E85FB2">
        <w:rPr>
          <w:rFonts w:asciiTheme="majorHAnsi" w:eastAsiaTheme="majorEastAsia" w:hAnsiTheme="majorHAnsi" w:cstheme="majorBidi"/>
          <w:b/>
          <w:bCs/>
          <w:szCs w:val="24"/>
          <w:lang w:val="en-US"/>
        </w:rPr>
        <w:br w:type="page"/>
      </w:r>
    </w:p>
    <w:p w14:paraId="47BCD47B" w14:textId="77777777" w:rsidR="0042270D" w:rsidRPr="00E85FB2" w:rsidRDefault="0042270D" w:rsidP="0042270D">
      <w:pPr>
        <w:spacing w:before="240" w:after="120"/>
        <w:jc w:val="center"/>
        <w:rPr>
          <w:rFonts w:asciiTheme="majorHAnsi" w:eastAsiaTheme="majorEastAsia" w:hAnsiTheme="majorHAnsi" w:cstheme="majorBidi"/>
          <w:b/>
          <w:bCs/>
          <w:szCs w:val="24"/>
          <w:lang w:val="en-US"/>
        </w:rPr>
        <w:sectPr w:rsidR="0042270D" w:rsidRPr="00E85FB2" w:rsidSect="00692AAE">
          <w:footerReference w:type="default" r:id="rId45"/>
          <w:pgSz w:w="11906" w:h="16838" w:code="9"/>
          <w:pgMar w:top="1134" w:right="567" w:bottom="1134" w:left="1701" w:header="567" w:footer="0" w:gutter="0"/>
          <w:cols w:space="1296"/>
          <w:titlePg/>
          <w:docGrid w:linePitch="360"/>
        </w:sectPr>
      </w:pPr>
    </w:p>
    <w:p w14:paraId="47BCD47C" w14:textId="77777777" w:rsidR="0042270D" w:rsidRPr="00E85FB2" w:rsidRDefault="005571C0" w:rsidP="0042270D">
      <w:pPr>
        <w:spacing w:before="240" w:after="120"/>
        <w:jc w:val="center"/>
        <w:rPr>
          <w:rFonts w:ascii="Times New Roman" w:eastAsiaTheme="majorEastAsia" w:hAnsi="Times New Roman" w:cs="Times New Roman"/>
          <w:b/>
          <w:bCs/>
          <w:sz w:val="22"/>
          <w:lang w:val="en-US"/>
        </w:rPr>
      </w:pPr>
      <w:r w:rsidRPr="00E85FB2">
        <w:rPr>
          <w:rFonts w:ascii="Times New Roman" w:eastAsiaTheme="majorEastAsia" w:hAnsi="Times New Roman" w:cs="Times New Roman"/>
          <w:b/>
          <w:bCs/>
          <w:sz w:val="22"/>
          <w:lang w:val="en-US"/>
        </w:rPr>
        <w:lastRenderedPageBreak/>
        <w:t>15</w:t>
      </w:r>
      <w:r w:rsidR="0042270D" w:rsidRPr="00E85FB2">
        <w:rPr>
          <w:rFonts w:ascii="Times New Roman" w:eastAsiaTheme="majorEastAsia" w:hAnsi="Times New Roman" w:cs="Times New Roman"/>
          <w:b/>
          <w:bCs/>
          <w:sz w:val="22"/>
          <w:lang w:val="en-US"/>
        </w:rPr>
        <w:t xml:space="preserve"> </w:t>
      </w:r>
      <w:proofErr w:type="spellStart"/>
      <w:r w:rsidR="0042270D" w:rsidRPr="00E85FB2">
        <w:rPr>
          <w:rFonts w:ascii="Times New Roman" w:eastAsiaTheme="majorEastAsia" w:hAnsi="Times New Roman" w:cs="Times New Roman"/>
          <w:b/>
          <w:bCs/>
          <w:sz w:val="22"/>
          <w:lang w:val="en-US"/>
        </w:rPr>
        <w:t>lentelė</w:t>
      </w:r>
      <w:proofErr w:type="spellEnd"/>
      <w:r w:rsidR="0042270D" w:rsidRPr="00E85FB2">
        <w:rPr>
          <w:rFonts w:ascii="Times New Roman" w:eastAsiaTheme="majorEastAsia" w:hAnsi="Times New Roman" w:cs="Times New Roman"/>
          <w:b/>
          <w:bCs/>
          <w:sz w:val="22"/>
        </w:rPr>
        <w:t>.</w:t>
      </w:r>
      <w:r w:rsidR="000077F8" w:rsidRPr="00E85FB2">
        <w:rPr>
          <w:rFonts w:ascii="Times New Roman" w:eastAsiaTheme="majorEastAsia" w:hAnsi="Times New Roman" w:cs="Times New Roman"/>
          <w:b/>
          <w:bCs/>
          <w:sz w:val="22"/>
        </w:rPr>
        <w:t xml:space="preserve"> Ilgasis projekto veiklų sąrašas ir trumpas jų aprašymas</w:t>
      </w:r>
    </w:p>
    <w:tbl>
      <w:tblPr>
        <w:tblStyle w:val="LightList-Accent15"/>
        <w:tblW w:w="14992" w:type="dxa"/>
        <w:tblLook w:val="04A0" w:firstRow="1" w:lastRow="0" w:firstColumn="1" w:lastColumn="0" w:noHBand="0" w:noVBand="1"/>
      </w:tblPr>
      <w:tblGrid>
        <w:gridCol w:w="1987"/>
        <w:gridCol w:w="2374"/>
        <w:gridCol w:w="2693"/>
        <w:gridCol w:w="2835"/>
        <w:gridCol w:w="5103"/>
      </w:tblGrid>
      <w:tr w:rsidR="00E85FB2" w:rsidRPr="00E85FB2" w14:paraId="47BCD482" w14:textId="77777777" w:rsidTr="000077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7" w:type="dxa"/>
          </w:tcPr>
          <w:p w14:paraId="47BCD47D" w14:textId="77777777" w:rsidR="0042270D" w:rsidRPr="00E85FB2" w:rsidRDefault="0042270D" w:rsidP="00692AAE">
            <w:pPr>
              <w:jc w:val="center"/>
              <w:rPr>
                <w:rFonts w:ascii="Times New Roman" w:hAnsi="Times New Roman" w:cs="Times New Roman"/>
                <w:color w:val="auto"/>
              </w:rPr>
            </w:pPr>
            <w:r w:rsidRPr="00E85FB2">
              <w:rPr>
                <w:rFonts w:ascii="Times New Roman" w:hAnsi="Times New Roman" w:cs="Times New Roman"/>
                <w:color w:val="auto"/>
              </w:rPr>
              <w:t>Problema</w:t>
            </w:r>
          </w:p>
        </w:tc>
        <w:tc>
          <w:tcPr>
            <w:tcW w:w="2374" w:type="dxa"/>
          </w:tcPr>
          <w:p w14:paraId="47BCD47E" w14:textId="77777777" w:rsidR="0042270D" w:rsidRPr="00E85FB2"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Pagrindinės priežastys</w:t>
            </w:r>
          </w:p>
        </w:tc>
        <w:tc>
          <w:tcPr>
            <w:tcW w:w="2693" w:type="dxa"/>
          </w:tcPr>
          <w:p w14:paraId="47BCD47F" w14:textId="77777777" w:rsidR="0042270D" w:rsidRPr="00E85FB2" w:rsidRDefault="0042270D" w:rsidP="00692AAE">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Siekiami minimalūs rezultatai</w:t>
            </w:r>
          </w:p>
        </w:tc>
        <w:tc>
          <w:tcPr>
            <w:tcW w:w="2835" w:type="dxa"/>
          </w:tcPr>
          <w:p w14:paraId="47BCD480" w14:textId="77777777" w:rsidR="0042270D" w:rsidRPr="00E85FB2" w:rsidRDefault="0042270D" w:rsidP="00692AAE">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Galimos veiklos („Ilgasis veiklų sąrašas“)</w:t>
            </w:r>
          </w:p>
        </w:tc>
        <w:tc>
          <w:tcPr>
            <w:tcW w:w="5103" w:type="dxa"/>
          </w:tcPr>
          <w:p w14:paraId="47BCD481" w14:textId="77777777" w:rsidR="0042270D" w:rsidRPr="00E85FB2" w:rsidRDefault="0042270D" w:rsidP="00692AAE">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Trumpas aprašymas</w:t>
            </w:r>
          </w:p>
        </w:tc>
      </w:tr>
      <w:tr w:rsidR="00E85FB2" w:rsidRPr="00E85FB2" w14:paraId="47BCD493" w14:textId="77777777" w:rsidTr="000077F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987" w:type="dxa"/>
            <w:vMerge w:val="restart"/>
          </w:tcPr>
          <w:p w14:paraId="47BCD483" w14:textId="77777777" w:rsidR="0042270D" w:rsidRPr="00E85FB2" w:rsidRDefault="0042270D" w:rsidP="00692AAE">
            <w:pPr>
              <w:jc w:val="left"/>
              <w:rPr>
                <w:rFonts w:ascii="Times New Roman" w:hAnsi="Times New Roman" w:cs="Times New Roman"/>
              </w:rPr>
            </w:pPr>
            <w:r w:rsidRPr="00E85FB2">
              <w:rPr>
                <w:rFonts w:ascii="Times New Roman" w:eastAsia="Times New Roman" w:hAnsi="Times New Roman" w:cs="Times New Roman"/>
              </w:rPr>
              <w:t>Nepakankamas Kauno miesto Šilainių baseino veiklos efektyvumas vietos gyventojų poreikiams tenkinti</w:t>
            </w:r>
          </w:p>
        </w:tc>
        <w:tc>
          <w:tcPr>
            <w:tcW w:w="2374" w:type="dxa"/>
            <w:vMerge w:val="restart"/>
          </w:tcPr>
          <w:p w14:paraId="47BCD484" w14:textId="77777777" w:rsidR="0042270D" w:rsidRPr="00E85FB2" w:rsidRDefault="0042270D" w:rsidP="00692AAE">
            <w:pPr>
              <w:pStyle w:val="ListParagraph"/>
              <w:numPr>
                <w:ilvl w:val="0"/>
                <w:numId w:val="20"/>
              </w:numPr>
              <w:ind w:left="281" w:hanging="282"/>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r w:rsidRPr="00E85FB2">
              <w:rPr>
                <w:rStyle w:val="apple-converted-space"/>
                <w:rFonts w:ascii="Times New Roman" w:hAnsi="Times New Roman" w:cs="Times New Roman"/>
              </w:rPr>
              <w:t>Kauno miesto savivaldybės lėšų trūkumas.</w:t>
            </w:r>
          </w:p>
          <w:p w14:paraId="47BCD485" w14:textId="77777777" w:rsidR="0042270D" w:rsidRPr="00E85FB2" w:rsidRDefault="0042270D" w:rsidP="00692AAE">
            <w:pPr>
              <w:pStyle w:val="ListParagraph"/>
              <w:numPr>
                <w:ilvl w:val="0"/>
                <w:numId w:val="20"/>
              </w:numPr>
              <w:ind w:left="281" w:hanging="282"/>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Nepritaikyta Šilainių baseino paslaugų infrastruktūra siūlyti kompleksinį paslaugų paketą potencialiems klientams. </w:t>
            </w:r>
          </w:p>
          <w:p w14:paraId="47BCD486" w14:textId="77777777" w:rsidR="0042270D" w:rsidRPr="00E85FB2" w:rsidRDefault="0042270D" w:rsidP="00692AAE">
            <w:pPr>
              <w:pStyle w:val="ListParagraph"/>
              <w:numPr>
                <w:ilvl w:val="0"/>
                <w:numId w:val="20"/>
              </w:numPr>
              <w:ind w:left="281" w:hanging="282"/>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Esama Šilainių baseino paslaugų pasiūla netenkina augančių gyventojų poreikių aktyviai leisti laisvalaikį ir jį derinti su sportiniu užimtumu.</w:t>
            </w:r>
          </w:p>
          <w:p w14:paraId="47BCD487" w14:textId="77777777" w:rsidR="0042270D" w:rsidRPr="00E85FB2" w:rsidRDefault="0042270D" w:rsidP="00692AAE">
            <w:pPr>
              <w:pStyle w:val="ListParagraph"/>
              <w:numPr>
                <w:ilvl w:val="0"/>
                <w:numId w:val="20"/>
              </w:numPr>
              <w:ind w:left="281" w:hanging="282"/>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Rinkoje teikiamos paslaugos kaina </w:t>
            </w:r>
            <w:r w:rsidRPr="00E85FB2">
              <w:rPr>
                <w:rFonts w:ascii="Times New Roman" w:hAnsi="Times New Roman" w:cs="Times New Roman"/>
              </w:rPr>
              <w:lastRenderedPageBreak/>
              <w:t>nėra prieinamos potencialiems vartotojams.</w:t>
            </w:r>
          </w:p>
          <w:p w14:paraId="47BCD488" w14:textId="77777777" w:rsidR="00A77903" w:rsidRPr="00E85FB2" w:rsidRDefault="00A77903" w:rsidP="00692AAE">
            <w:pPr>
              <w:pStyle w:val="ListParagraph"/>
              <w:numPr>
                <w:ilvl w:val="0"/>
                <w:numId w:val="20"/>
              </w:numPr>
              <w:ind w:left="281" w:hanging="282"/>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Tankus seniūnijos apgyvendinimas.</w:t>
            </w:r>
          </w:p>
          <w:p w14:paraId="47BCD489" w14:textId="77777777" w:rsidR="0042270D" w:rsidRPr="00E85FB2" w:rsidRDefault="0042270D" w:rsidP="00692AA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7BCD48A" w14:textId="77777777" w:rsidR="0042270D" w:rsidRPr="00E85FB2" w:rsidRDefault="0042270D" w:rsidP="00692AAE">
            <w:pPr>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p>
        </w:tc>
        <w:tc>
          <w:tcPr>
            <w:tcW w:w="2693" w:type="dxa"/>
            <w:vMerge w:val="restart"/>
          </w:tcPr>
          <w:p w14:paraId="47BCD48B" w14:textId="77777777" w:rsidR="0042270D" w:rsidRPr="00E85FB2" w:rsidRDefault="0042270D" w:rsidP="00692AAE">
            <w:pPr>
              <w:pStyle w:val="ListParagraph"/>
              <w:keepNext/>
              <w:keepLines/>
              <w:numPr>
                <w:ilvl w:val="0"/>
                <w:numId w:val="6"/>
              </w:numPr>
              <w:spacing w:before="0" w:after="120"/>
              <w:ind w:left="255" w:hanging="255"/>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r w:rsidRPr="00E85FB2">
              <w:rPr>
                <w:rStyle w:val="apple-converted-space"/>
                <w:rFonts w:ascii="Times New Roman" w:hAnsi="Times New Roman" w:cs="Times New Roman"/>
              </w:rPr>
              <w:lastRenderedPageBreak/>
              <w:t xml:space="preserve">Suteikta galimybė ne mažiau nei 500 vaikų lankyti reguliarias </w:t>
            </w:r>
            <w:r w:rsidR="00693202" w:rsidRPr="00E85FB2">
              <w:rPr>
                <w:rStyle w:val="apple-converted-space"/>
                <w:rFonts w:ascii="Times New Roman" w:hAnsi="Times New Roman" w:cs="Times New Roman"/>
              </w:rPr>
              <w:t>mokymo plaukti</w:t>
            </w:r>
            <w:r w:rsidRPr="00E85FB2">
              <w:rPr>
                <w:rStyle w:val="apple-converted-space"/>
                <w:rFonts w:ascii="Times New Roman" w:hAnsi="Times New Roman" w:cs="Times New Roman"/>
              </w:rPr>
              <w:t xml:space="preserve"> pamokas (32 pamokos per metus);</w:t>
            </w:r>
          </w:p>
          <w:p w14:paraId="47BCD48C" w14:textId="77777777" w:rsidR="0042270D" w:rsidRPr="00E85FB2" w:rsidRDefault="0042270D" w:rsidP="00692AAE">
            <w:pPr>
              <w:pStyle w:val="ListParagraph"/>
              <w:keepNext/>
              <w:keepLines/>
              <w:numPr>
                <w:ilvl w:val="0"/>
                <w:numId w:val="6"/>
              </w:numPr>
              <w:spacing w:before="0" w:after="120"/>
              <w:ind w:left="255" w:hanging="255"/>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r w:rsidRPr="00E85FB2">
              <w:rPr>
                <w:rStyle w:val="apple-converted-space"/>
                <w:rFonts w:ascii="Times New Roman" w:hAnsi="Times New Roman" w:cs="Times New Roman"/>
              </w:rPr>
              <w:t>Užtikrinta infrastruktūra, kuri atitiktų FINA reikalavimus dėl jos dydžio ir varžybų organizavimo įrangos;</w:t>
            </w:r>
          </w:p>
          <w:p w14:paraId="47BCD48D" w14:textId="77777777" w:rsidR="0042270D" w:rsidRPr="00E85FB2" w:rsidRDefault="0042270D" w:rsidP="00692AAE">
            <w:pPr>
              <w:pStyle w:val="ListParagraph"/>
              <w:keepNext/>
              <w:keepLines/>
              <w:numPr>
                <w:ilvl w:val="0"/>
                <w:numId w:val="6"/>
              </w:numPr>
              <w:spacing w:before="0" w:after="120"/>
              <w:ind w:left="304" w:hanging="256"/>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r w:rsidRPr="00E85FB2">
              <w:rPr>
                <w:rStyle w:val="apple-converted-space"/>
                <w:rFonts w:ascii="Times New Roman" w:hAnsi="Times New Roman" w:cs="Times New Roman"/>
              </w:rPr>
              <w:t xml:space="preserve">Sudarytos sąlygos teikti bent 2 kompleksinius </w:t>
            </w:r>
            <w:proofErr w:type="spellStart"/>
            <w:r w:rsidRPr="00E85FB2">
              <w:rPr>
                <w:rStyle w:val="apple-converted-space"/>
                <w:rFonts w:ascii="Times New Roman" w:hAnsi="Times New Roman" w:cs="Times New Roman"/>
              </w:rPr>
              <w:t>sveikatinimo</w:t>
            </w:r>
            <w:proofErr w:type="spellEnd"/>
            <w:r w:rsidRPr="00E85FB2">
              <w:rPr>
                <w:rStyle w:val="apple-converted-space"/>
                <w:rFonts w:ascii="Times New Roman" w:hAnsi="Times New Roman" w:cs="Times New Roman"/>
              </w:rPr>
              <w:t xml:space="preserve"> paslaugų paketus.</w:t>
            </w:r>
          </w:p>
        </w:tc>
        <w:tc>
          <w:tcPr>
            <w:tcW w:w="2835" w:type="dxa"/>
          </w:tcPr>
          <w:p w14:paraId="47BCD48E" w14:textId="77777777" w:rsidR="0042270D" w:rsidRPr="00E85FB2" w:rsidRDefault="0042270D" w:rsidP="00692AAE">
            <w:pPr>
              <w:pStyle w:val="ListParagraph"/>
              <w:keepNext/>
              <w:keepLines/>
              <w:numPr>
                <w:ilvl w:val="0"/>
                <w:numId w:val="16"/>
              </w:numPr>
              <w:spacing w:before="0" w:after="0"/>
              <w:ind w:left="299" w:hanging="299"/>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r w:rsidRPr="00E85FB2">
              <w:rPr>
                <w:rStyle w:val="apple-converted-space"/>
                <w:rFonts w:ascii="Times New Roman" w:hAnsi="Times New Roman" w:cs="Times New Roman"/>
              </w:rPr>
              <w:t>Vykdyti rekonstrukciją įrengiant 8</w:t>
            </w:r>
            <w:r w:rsidR="00584C96" w:rsidRPr="00E85FB2">
              <w:rPr>
                <w:rStyle w:val="apple-converted-space"/>
                <w:rFonts w:ascii="Times New Roman" w:hAnsi="Times New Roman" w:cs="Times New Roman"/>
              </w:rPr>
              <w:t xml:space="preserve"> plaukimo</w:t>
            </w:r>
            <w:r w:rsidRPr="00E85FB2">
              <w:rPr>
                <w:rStyle w:val="apple-converted-space"/>
                <w:rFonts w:ascii="Times New Roman" w:hAnsi="Times New Roman" w:cs="Times New Roman"/>
              </w:rPr>
              <w:t xml:space="preserve"> takelius 25 m ilgio pilnai pakeliamu dugnu</w:t>
            </w:r>
          </w:p>
          <w:p w14:paraId="47BCD48F" w14:textId="77777777" w:rsidR="0042270D" w:rsidRPr="00E85FB2" w:rsidRDefault="0042270D" w:rsidP="00692AAE">
            <w:pPr>
              <w:pStyle w:val="ListParagraph"/>
              <w:keepNext/>
              <w:keepLines/>
              <w:spacing w:before="0" w:after="0"/>
              <w:ind w:left="299"/>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p>
          <w:p w14:paraId="47BCD490" w14:textId="77777777" w:rsidR="0042270D" w:rsidRPr="00E85FB2" w:rsidRDefault="0042270D" w:rsidP="00692AAE">
            <w:pPr>
              <w:pStyle w:val="ListParagraph"/>
              <w:keepNext/>
              <w:keepLines/>
              <w:spacing w:before="0" w:after="0"/>
              <w:ind w:left="299"/>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eastAsiaTheme="minorEastAsia" w:hAnsi="Times New Roman" w:cs="Times New Roman"/>
              </w:rPr>
            </w:pPr>
          </w:p>
        </w:tc>
        <w:tc>
          <w:tcPr>
            <w:tcW w:w="5103" w:type="dxa"/>
          </w:tcPr>
          <w:p w14:paraId="47BCD491" w14:textId="77777777" w:rsidR="0042270D" w:rsidRPr="00E85FB2" w:rsidRDefault="0042270D" w:rsidP="00692AAE">
            <w:pPr>
              <w:keepNext/>
              <w:keepLines/>
              <w:spacing w:before="0" w:after="0"/>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r w:rsidRPr="00E85FB2">
              <w:rPr>
                <w:rFonts w:ascii="Times New Roman" w:eastAsia="Times New Roman" w:hAnsi="Times New Roman" w:cs="Times New Roman"/>
              </w:rPr>
              <w:t xml:space="preserve">Numatoma atlikti esamo baseino pastato rekonstrukcijos darbus didinant bendrą plotą, </w:t>
            </w:r>
            <w:r w:rsidRPr="00E85FB2">
              <w:rPr>
                <w:rStyle w:val="apple-converted-space"/>
                <w:rFonts w:ascii="Times New Roman" w:hAnsi="Times New Roman" w:cs="Times New Roman"/>
              </w:rPr>
              <w:t>įrengiant 8 takelius 25 m ilgio pakeliamu dugnu per visą plotą</w:t>
            </w:r>
            <w:r w:rsidR="00AF368D" w:rsidRPr="00E85FB2">
              <w:rPr>
                <w:rStyle w:val="apple-converted-space"/>
                <w:rFonts w:ascii="Times New Roman" w:hAnsi="Times New Roman" w:cs="Times New Roman"/>
              </w:rPr>
              <w:t xml:space="preserve"> (0,3 - 2 m gylio)</w:t>
            </w:r>
            <w:r w:rsidRPr="00E85FB2">
              <w:rPr>
                <w:rStyle w:val="apple-converted-space"/>
                <w:rFonts w:ascii="Times New Roman" w:hAnsi="Times New Roman" w:cs="Times New Roman"/>
              </w:rPr>
              <w:t>, naujas patalpas papildomoms paslaugoms teikti ir įsigyjant bei sumontuojant visą reikalingą baseino įrangą. Didesnis plaukimo takelių skaičius sudarys sąlygas tenkinti įvairesnius lankytojų poreikius, pakeliamas dugnas – priimti didesnį antros klasės mokinių, dalyvaujančių mokymo plaukti programoje, skaičių, papildomos patalpos (ž</w:t>
            </w:r>
            <w:r w:rsidR="005A7C1E" w:rsidRPr="00E85FB2">
              <w:rPr>
                <w:rStyle w:val="apple-converted-space"/>
                <w:rFonts w:ascii="Times New Roman" w:hAnsi="Times New Roman" w:cs="Times New Roman"/>
              </w:rPr>
              <w:t xml:space="preserve">iūrovų tribūna, sporto salė </w:t>
            </w:r>
            <w:r w:rsidRPr="00E85FB2">
              <w:rPr>
                <w:rStyle w:val="apple-converted-space"/>
                <w:rFonts w:ascii="Times New Roman" w:hAnsi="Times New Roman" w:cs="Times New Roman"/>
              </w:rPr>
              <w:t xml:space="preserve">ir pan.) – galimybes siūlyti kompleksinius paslaugų paketus. Pastebėtina, kad baseinas su pakeliamu dugnu per visą jo plotą sudarys sąlygas vienu metu priimti </w:t>
            </w:r>
            <w:r w:rsidR="005F7110" w:rsidRPr="00E85FB2">
              <w:rPr>
                <w:rStyle w:val="apple-converted-space"/>
                <w:rFonts w:ascii="Times New Roman" w:hAnsi="Times New Roman" w:cs="Times New Roman"/>
              </w:rPr>
              <w:t>96</w:t>
            </w:r>
            <w:r w:rsidRPr="00E85FB2">
              <w:rPr>
                <w:rStyle w:val="apple-converted-space"/>
                <w:rFonts w:ascii="Times New Roman" w:hAnsi="Times New Roman" w:cs="Times New Roman"/>
              </w:rPr>
              <w:t xml:space="preserve"> antros klasės mokinius (8 takeliai * </w:t>
            </w:r>
            <w:r w:rsidR="005F7110" w:rsidRPr="00E85FB2">
              <w:rPr>
                <w:rStyle w:val="apple-converted-space"/>
                <w:rFonts w:ascii="Times New Roman" w:hAnsi="Times New Roman" w:cs="Times New Roman"/>
              </w:rPr>
              <w:t>12 vai</w:t>
            </w:r>
            <w:r w:rsidR="00AB1FBC" w:rsidRPr="00E85FB2">
              <w:rPr>
                <w:rStyle w:val="apple-converted-space"/>
                <w:rFonts w:ascii="Times New Roman" w:hAnsi="Times New Roman" w:cs="Times New Roman"/>
              </w:rPr>
              <w:t>k</w:t>
            </w:r>
            <w:r w:rsidR="005F7110" w:rsidRPr="00E85FB2">
              <w:rPr>
                <w:rStyle w:val="apple-converted-space"/>
                <w:rFonts w:ascii="Times New Roman" w:hAnsi="Times New Roman" w:cs="Times New Roman"/>
              </w:rPr>
              <w:t>ų</w:t>
            </w:r>
            <w:r w:rsidRPr="00E85FB2">
              <w:rPr>
                <w:rStyle w:val="apple-converted-space"/>
                <w:rFonts w:ascii="Times New Roman" w:hAnsi="Times New Roman" w:cs="Times New Roman"/>
              </w:rPr>
              <w:t xml:space="preserve"> viename takelyje).</w:t>
            </w:r>
            <w:r w:rsidR="00AB1FBC" w:rsidRPr="00E85FB2">
              <w:rPr>
                <w:rStyle w:val="apple-converted-space"/>
                <w:rFonts w:ascii="Times New Roman" w:hAnsi="Times New Roman" w:cs="Times New Roman"/>
              </w:rPr>
              <w:t xml:space="preserve"> Maksimalus poreikis būtų </w:t>
            </w:r>
            <w:r w:rsidR="006E5393" w:rsidRPr="00E85FB2">
              <w:rPr>
                <w:rStyle w:val="apple-converted-space"/>
                <w:rFonts w:ascii="Times New Roman" w:hAnsi="Times New Roman" w:cs="Times New Roman"/>
              </w:rPr>
              <w:t>960</w:t>
            </w:r>
            <w:r w:rsidR="00AB1FBC" w:rsidRPr="00E85FB2">
              <w:rPr>
                <w:rStyle w:val="apple-converted-space"/>
                <w:rFonts w:ascii="Times New Roman" w:hAnsi="Times New Roman" w:cs="Times New Roman"/>
              </w:rPr>
              <w:t xml:space="preserve"> antrokų, kai 2 h * </w:t>
            </w:r>
            <w:r w:rsidR="006E5393" w:rsidRPr="00E85FB2">
              <w:rPr>
                <w:rStyle w:val="apple-converted-space"/>
                <w:rFonts w:ascii="Times New Roman" w:hAnsi="Times New Roman" w:cs="Times New Roman"/>
              </w:rPr>
              <w:t>6</w:t>
            </w:r>
            <w:r w:rsidR="00AB1FBC" w:rsidRPr="00E85FB2">
              <w:rPr>
                <w:rStyle w:val="apple-converted-space"/>
                <w:rFonts w:ascii="Times New Roman" w:hAnsi="Times New Roman" w:cs="Times New Roman"/>
              </w:rPr>
              <w:t xml:space="preserve"> plaukimo </w:t>
            </w:r>
            <w:proofErr w:type="spellStart"/>
            <w:r w:rsidR="00AB1FBC" w:rsidRPr="00E85FB2">
              <w:rPr>
                <w:rStyle w:val="apple-converted-space"/>
                <w:rFonts w:ascii="Times New Roman" w:hAnsi="Times New Roman" w:cs="Times New Roman"/>
              </w:rPr>
              <w:t>tak</w:t>
            </w:r>
            <w:proofErr w:type="spellEnd"/>
            <w:r w:rsidR="00AB1FBC" w:rsidRPr="00E85FB2">
              <w:rPr>
                <w:rStyle w:val="apple-converted-space"/>
                <w:rFonts w:ascii="Times New Roman" w:hAnsi="Times New Roman" w:cs="Times New Roman"/>
              </w:rPr>
              <w:t>. * 12 vaikų takelyje * 5d. d. + 1 h * 4 plaukimo takeliai * 12 vaikų * 5 d. d.</w:t>
            </w:r>
          </w:p>
          <w:p w14:paraId="47BCD492" w14:textId="77777777" w:rsidR="00141CAF" w:rsidRPr="00E85FB2" w:rsidRDefault="00141CAF" w:rsidP="00692AAE">
            <w:pPr>
              <w:keepNext/>
              <w:keepLines/>
              <w:spacing w:before="0" w:after="0"/>
              <w:cnfStyle w:val="000000100000" w:firstRow="0" w:lastRow="0" w:firstColumn="0" w:lastColumn="0" w:oddVBand="0" w:evenVBand="0" w:oddHBand="1" w:evenHBand="0" w:firstRowFirstColumn="0" w:firstRowLastColumn="0" w:lastRowFirstColumn="0" w:lastRowLastColumn="0"/>
              <w:rPr>
                <w:rStyle w:val="apple-converted-space"/>
                <w:rFonts w:ascii="Times New Roman" w:eastAsiaTheme="minorEastAsia" w:hAnsi="Times New Roman" w:cs="Times New Roman"/>
              </w:rPr>
            </w:pPr>
            <w:r w:rsidRPr="00E85FB2">
              <w:rPr>
                <w:rStyle w:val="apple-converted-space"/>
                <w:rFonts w:ascii="Times New Roman" w:hAnsi="Times New Roman" w:cs="Times New Roman"/>
              </w:rPr>
              <w:t>Taip pat projekto alternatyvos įgyvendinimo metu sumatoma atnaujinti žemės sklypo, Baltų pr. 8, infrastruktūrą padidinant automobilių parkavimo vietų skaičių.</w:t>
            </w:r>
          </w:p>
        </w:tc>
      </w:tr>
      <w:tr w:rsidR="00E85FB2" w:rsidRPr="00E85FB2" w14:paraId="47BCD49C" w14:textId="77777777" w:rsidTr="000077F8">
        <w:trPr>
          <w:trHeight w:val="316"/>
        </w:trPr>
        <w:tc>
          <w:tcPr>
            <w:cnfStyle w:val="001000000000" w:firstRow="0" w:lastRow="0" w:firstColumn="1" w:lastColumn="0" w:oddVBand="0" w:evenVBand="0" w:oddHBand="0" w:evenHBand="0" w:firstRowFirstColumn="0" w:firstRowLastColumn="0" w:lastRowFirstColumn="0" w:lastRowLastColumn="0"/>
            <w:tcW w:w="1987" w:type="dxa"/>
            <w:vMerge/>
          </w:tcPr>
          <w:p w14:paraId="47BCD494" w14:textId="77777777" w:rsidR="0042270D" w:rsidRPr="00E85FB2" w:rsidRDefault="0042270D" w:rsidP="00692AAE">
            <w:pPr>
              <w:rPr>
                <w:rFonts w:ascii="Times New Roman" w:hAnsi="Times New Roman" w:cs="Times New Roman"/>
              </w:rPr>
            </w:pPr>
          </w:p>
        </w:tc>
        <w:tc>
          <w:tcPr>
            <w:tcW w:w="2374" w:type="dxa"/>
            <w:vMerge/>
          </w:tcPr>
          <w:p w14:paraId="47BCD495" w14:textId="77777777" w:rsidR="0042270D" w:rsidRPr="00E85FB2" w:rsidRDefault="0042270D" w:rsidP="00692AA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93" w:type="dxa"/>
            <w:vMerge/>
          </w:tcPr>
          <w:p w14:paraId="47BCD496" w14:textId="77777777" w:rsidR="0042270D" w:rsidRPr="00E85FB2" w:rsidRDefault="0042270D"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35" w:type="dxa"/>
          </w:tcPr>
          <w:p w14:paraId="47BCD497" w14:textId="77777777" w:rsidR="0042270D" w:rsidRPr="00E85FB2" w:rsidRDefault="0042270D" w:rsidP="00692AAE">
            <w:pPr>
              <w:pStyle w:val="ListParagraph"/>
              <w:keepNext/>
              <w:keepLines/>
              <w:numPr>
                <w:ilvl w:val="0"/>
                <w:numId w:val="16"/>
              </w:numPr>
              <w:spacing w:before="0" w:after="0"/>
              <w:ind w:left="299" w:hanging="299"/>
              <w:jc w:val="left"/>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rPr>
            </w:pPr>
            <w:r w:rsidRPr="00E85FB2">
              <w:rPr>
                <w:rStyle w:val="apple-converted-space"/>
                <w:rFonts w:ascii="Times New Roman" w:hAnsi="Times New Roman" w:cs="Times New Roman"/>
              </w:rPr>
              <w:t xml:space="preserve">Vykdyti rekonstrukciją įrengiant 8 </w:t>
            </w:r>
            <w:r w:rsidR="00584C96" w:rsidRPr="00E85FB2">
              <w:rPr>
                <w:rStyle w:val="apple-converted-space"/>
                <w:rFonts w:ascii="Times New Roman" w:hAnsi="Times New Roman" w:cs="Times New Roman"/>
              </w:rPr>
              <w:t xml:space="preserve">plaukimo </w:t>
            </w:r>
            <w:r w:rsidRPr="00E85FB2">
              <w:rPr>
                <w:rStyle w:val="apple-converted-space"/>
                <w:rFonts w:ascii="Times New Roman" w:hAnsi="Times New Roman" w:cs="Times New Roman"/>
              </w:rPr>
              <w:t>takelius 25 m ilgio su 2 takeliais pakeliamu dugnu</w:t>
            </w:r>
          </w:p>
          <w:p w14:paraId="47BCD498" w14:textId="77777777" w:rsidR="0042270D" w:rsidRPr="00E85FB2" w:rsidRDefault="0042270D" w:rsidP="00692AAE">
            <w:pPr>
              <w:pStyle w:val="ListParagraph"/>
              <w:keepNext/>
              <w:keepLines/>
              <w:spacing w:before="0" w:after="0"/>
              <w:ind w:left="299"/>
              <w:jc w:val="left"/>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rPr>
            </w:pPr>
          </w:p>
          <w:p w14:paraId="47BCD499" w14:textId="77777777" w:rsidR="0042270D" w:rsidRPr="00E85FB2" w:rsidRDefault="0042270D"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103" w:type="dxa"/>
          </w:tcPr>
          <w:p w14:paraId="47BCD49A" w14:textId="77777777" w:rsidR="0042270D" w:rsidRPr="00E85FB2" w:rsidRDefault="0042270D" w:rsidP="00692AAE">
            <w:pPr>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rPr>
            </w:pPr>
            <w:r w:rsidRPr="00E85FB2">
              <w:rPr>
                <w:rFonts w:ascii="Times New Roman" w:eastAsia="Times New Roman" w:hAnsi="Times New Roman" w:cs="Times New Roman"/>
              </w:rPr>
              <w:t xml:space="preserve">Numatoma atlikti esamo baseino pastato rekonstrukcijos darbus didinant bendrą plotą, </w:t>
            </w:r>
            <w:r w:rsidRPr="00E85FB2">
              <w:rPr>
                <w:rStyle w:val="apple-converted-space"/>
                <w:rFonts w:ascii="Times New Roman" w:hAnsi="Times New Roman" w:cs="Times New Roman"/>
              </w:rPr>
              <w:t>įrengiant 8 takelius 25 m su 2 takeliais pakeliamu dugnu</w:t>
            </w:r>
            <w:r w:rsidR="00AF368D" w:rsidRPr="00E85FB2">
              <w:rPr>
                <w:rStyle w:val="apple-converted-space"/>
                <w:rFonts w:ascii="Times New Roman" w:hAnsi="Times New Roman" w:cs="Times New Roman"/>
              </w:rPr>
              <w:t xml:space="preserve"> (0,3 - 2 m gylio)</w:t>
            </w:r>
            <w:r w:rsidRPr="00E85FB2">
              <w:rPr>
                <w:rStyle w:val="apple-converted-space"/>
                <w:rFonts w:ascii="Times New Roman" w:hAnsi="Times New Roman" w:cs="Times New Roman"/>
              </w:rPr>
              <w:t>, naujas patalpas papildomoms paslaugoms teikti ir įsigyjant bei sumontuojant visą reikalingą baseino įrangą. Didesnis plaukimo takelių skaičius sudarys sąlygas tenkinti įvairesnius lankytojų poreikius, pakeliamas dugnas – priimti didesnį antros klasės mokinių, dalyvaujančių mokymo plaukti programoje, skaičių, papildomos patalpos</w:t>
            </w:r>
            <w:r w:rsidR="005A7C1E" w:rsidRPr="00E85FB2">
              <w:rPr>
                <w:rStyle w:val="apple-converted-space"/>
                <w:rFonts w:ascii="Times New Roman" w:hAnsi="Times New Roman" w:cs="Times New Roman"/>
              </w:rPr>
              <w:t xml:space="preserve"> (žiūrovų tribūna, sporto salė</w:t>
            </w:r>
            <w:r w:rsidRPr="00E85FB2">
              <w:rPr>
                <w:rStyle w:val="apple-converted-space"/>
                <w:rFonts w:ascii="Times New Roman" w:hAnsi="Times New Roman" w:cs="Times New Roman"/>
              </w:rPr>
              <w:t xml:space="preserve"> ir pan.) – galimybes siūlyti kompleksinius paslaugų paketus. Pastebėtina, kad baseinas su 2 takeliais pakeliamu dugnu sudarys sąlygas priimti daugiau antros klasės mokinių (iš viso 3 takeliuose vienu metu) nei įmanoma šiuo metu (iš viso 2 takeliuose vienu metu).</w:t>
            </w:r>
            <w:r w:rsidR="008317E7" w:rsidRPr="00E85FB2">
              <w:rPr>
                <w:rStyle w:val="apple-converted-space"/>
                <w:rFonts w:ascii="Times New Roman" w:hAnsi="Times New Roman" w:cs="Times New Roman"/>
              </w:rPr>
              <w:t xml:space="preserve"> Viso būtų 900, kai 5 h * 3 plaukimo </w:t>
            </w:r>
            <w:proofErr w:type="spellStart"/>
            <w:r w:rsidR="008317E7" w:rsidRPr="00E85FB2">
              <w:rPr>
                <w:rStyle w:val="apple-converted-space"/>
                <w:rFonts w:ascii="Times New Roman" w:hAnsi="Times New Roman" w:cs="Times New Roman"/>
              </w:rPr>
              <w:t>tak</w:t>
            </w:r>
            <w:proofErr w:type="spellEnd"/>
            <w:r w:rsidR="008317E7" w:rsidRPr="00E85FB2">
              <w:rPr>
                <w:rStyle w:val="apple-converted-space"/>
                <w:rFonts w:ascii="Times New Roman" w:hAnsi="Times New Roman" w:cs="Times New Roman"/>
              </w:rPr>
              <w:t xml:space="preserve">. * 12 vaikų takelyje </w:t>
            </w:r>
            <w:r w:rsidR="00AB1FBC" w:rsidRPr="00E85FB2">
              <w:rPr>
                <w:rStyle w:val="apple-converted-space"/>
                <w:rFonts w:ascii="Times New Roman" w:hAnsi="Times New Roman" w:cs="Times New Roman"/>
              </w:rPr>
              <w:t>* 5d. d.</w:t>
            </w:r>
            <w:r w:rsidR="008317E7" w:rsidRPr="00E85FB2">
              <w:rPr>
                <w:rStyle w:val="apple-converted-space"/>
                <w:rFonts w:ascii="Times New Roman" w:hAnsi="Times New Roman" w:cs="Times New Roman"/>
              </w:rPr>
              <w:t>.</w:t>
            </w:r>
          </w:p>
          <w:p w14:paraId="47BCD49B" w14:textId="77777777" w:rsidR="00141CAF" w:rsidRPr="00E85FB2" w:rsidRDefault="00141CAF"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Style w:val="apple-converted-space"/>
                <w:rFonts w:ascii="Times New Roman" w:hAnsi="Times New Roman" w:cs="Times New Roman"/>
              </w:rPr>
              <w:t>Taip pat projekto alternatyvos įgyvendinimo metu sumatoma atnaujinti žemės sklypo, Baltų pr. 8, infrastruktūrą padidinant automobilių parkavimo vietų skaičių.</w:t>
            </w:r>
          </w:p>
        </w:tc>
      </w:tr>
      <w:tr w:rsidR="00E85FB2" w:rsidRPr="00E85FB2" w14:paraId="47BCD4A3" w14:textId="77777777" w:rsidTr="000077F8">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987" w:type="dxa"/>
            <w:vMerge/>
          </w:tcPr>
          <w:p w14:paraId="47BCD49D" w14:textId="77777777" w:rsidR="0042270D" w:rsidRPr="00E85FB2" w:rsidRDefault="0042270D" w:rsidP="00692AAE">
            <w:pPr>
              <w:rPr>
                <w:rFonts w:ascii="Times New Roman" w:hAnsi="Times New Roman" w:cs="Times New Roman"/>
              </w:rPr>
            </w:pPr>
          </w:p>
        </w:tc>
        <w:tc>
          <w:tcPr>
            <w:tcW w:w="2374" w:type="dxa"/>
            <w:vMerge/>
          </w:tcPr>
          <w:p w14:paraId="47BCD49E" w14:textId="77777777" w:rsidR="0042270D" w:rsidRPr="00E85FB2" w:rsidRDefault="0042270D" w:rsidP="00692AA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93" w:type="dxa"/>
            <w:vMerge/>
          </w:tcPr>
          <w:p w14:paraId="47BCD49F"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835" w:type="dxa"/>
          </w:tcPr>
          <w:p w14:paraId="47BCD4A0" w14:textId="77777777" w:rsidR="0042270D" w:rsidRPr="00E85FB2" w:rsidRDefault="0042270D" w:rsidP="00692AAE">
            <w:pPr>
              <w:pStyle w:val="ListParagraph"/>
              <w:keepNext/>
              <w:keepLines/>
              <w:numPr>
                <w:ilvl w:val="0"/>
                <w:numId w:val="16"/>
              </w:numPr>
              <w:spacing w:before="0" w:after="0"/>
              <w:ind w:left="299" w:hanging="299"/>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r w:rsidRPr="00E85FB2">
              <w:rPr>
                <w:rStyle w:val="apple-converted-space"/>
                <w:rFonts w:ascii="Times New Roman" w:hAnsi="Times New Roman" w:cs="Times New Roman"/>
              </w:rPr>
              <w:t>Vykdyti rekonstrukciją įrengiant 8</w:t>
            </w:r>
            <w:r w:rsidR="00584C96" w:rsidRPr="00E85FB2">
              <w:rPr>
                <w:rStyle w:val="apple-converted-space"/>
                <w:rFonts w:ascii="Times New Roman" w:hAnsi="Times New Roman" w:cs="Times New Roman"/>
              </w:rPr>
              <w:t xml:space="preserve"> plaukimo</w:t>
            </w:r>
            <w:r w:rsidRPr="00E85FB2">
              <w:rPr>
                <w:rStyle w:val="apple-converted-space"/>
                <w:rFonts w:ascii="Times New Roman" w:hAnsi="Times New Roman" w:cs="Times New Roman"/>
              </w:rPr>
              <w:t xml:space="preserve"> takelius 25 m ilgio be pakeliamo baseino dugno</w:t>
            </w:r>
          </w:p>
        </w:tc>
        <w:tc>
          <w:tcPr>
            <w:tcW w:w="5103" w:type="dxa"/>
          </w:tcPr>
          <w:p w14:paraId="47BCD4A1"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r w:rsidRPr="00E85FB2">
              <w:rPr>
                <w:rFonts w:ascii="Times New Roman" w:eastAsia="Times New Roman" w:hAnsi="Times New Roman" w:cs="Times New Roman"/>
              </w:rPr>
              <w:t xml:space="preserve">Numatoma atlikti esamo baseino pastato rekonstrukcijos darbus didinant bendrą plotą, </w:t>
            </w:r>
            <w:r w:rsidRPr="00E85FB2">
              <w:rPr>
                <w:rStyle w:val="apple-converted-space"/>
                <w:rFonts w:ascii="Times New Roman" w:hAnsi="Times New Roman" w:cs="Times New Roman"/>
              </w:rPr>
              <w:lastRenderedPageBreak/>
              <w:t>įrengiant 8 takelius 25 m ilgio</w:t>
            </w:r>
            <w:r w:rsidR="00AF368D" w:rsidRPr="00E85FB2">
              <w:rPr>
                <w:rStyle w:val="apple-converted-space"/>
                <w:rFonts w:ascii="Times New Roman" w:hAnsi="Times New Roman" w:cs="Times New Roman"/>
              </w:rPr>
              <w:t xml:space="preserve"> (2 m gylio</w:t>
            </w:r>
            <w:r w:rsidR="00501167" w:rsidRPr="00E85FB2">
              <w:rPr>
                <w:rStyle w:val="FootnoteReference"/>
                <w:rFonts w:ascii="Times New Roman" w:hAnsi="Times New Roman" w:cs="Times New Roman"/>
              </w:rPr>
              <w:footnoteReference w:id="14"/>
            </w:r>
            <w:r w:rsidR="00AF368D" w:rsidRPr="00E85FB2">
              <w:rPr>
                <w:rStyle w:val="apple-converted-space"/>
                <w:rFonts w:ascii="Times New Roman" w:hAnsi="Times New Roman" w:cs="Times New Roman"/>
              </w:rPr>
              <w:t>)</w:t>
            </w:r>
            <w:r w:rsidRPr="00E85FB2">
              <w:rPr>
                <w:rStyle w:val="apple-converted-space"/>
                <w:rFonts w:ascii="Times New Roman" w:hAnsi="Times New Roman" w:cs="Times New Roman"/>
              </w:rPr>
              <w:t>, naujas patalpas papildomoms paslaugoms teikti ir įsigyjant bei sumontuojant visą reikalingą baseino įrangą. Didesnis plaukimo takelių skaičius sudarys sąlygas tenkinti įvairesnius lankytojų poreikius, papildomos patalpos (žiūr</w:t>
            </w:r>
            <w:r w:rsidR="005A7C1E" w:rsidRPr="00E85FB2">
              <w:rPr>
                <w:rStyle w:val="apple-converted-space"/>
                <w:rFonts w:ascii="Times New Roman" w:hAnsi="Times New Roman" w:cs="Times New Roman"/>
              </w:rPr>
              <w:t>ovų tribūna, sporto salė</w:t>
            </w:r>
            <w:r w:rsidRPr="00E85FB2">
              <w:rPr>
                <w:rStyle w:val="apple-converted-space"/>
                <w:rFonts w:ascii="Times New Roman" w:hAnsi="Times New Roman" w:cs="Times New Roman"/>
              </w:rPr>
              <w:t xml:space="preserve"> ir pan.) – galimybes siūlyti kompleksinius paslaugų paketus. Pastebėtina, kad </w:t>
            </w:r>
            <w:r w:rsidR="005F7110" w:rsidRPr="00E85FB2">
              <w:rPr>
                <w:rStyle w:val="apple-converted-space"/>
                <w:rFonts w:ascii="Times New Roman" w:hAnsi="Times New Roman" w:cs="Times New Roman"/>
              </w:rPr>
              <w:t>įgyvendinus alternatyvą bus užtikrintos kokybiškos plaukimo pamokos potencialiems dabartiniams antros klasės mokiniams, dalyvaujantiems mokymo plaukti programoje</w:t>
            </w:r>
            <w:r w:rsidR="008317E7" w:rsidRPr="00E85FB2">
              <w:rPr>
                <w:rStyle w:val="apple-converted-space"/>
                <w:rFonts w:ascii="Times New Roman" w:hAnsi="Times New Roman" w:cs="Times New Roman"/>
              </w:rPr>
              <w:t xml:space="preserve"> (viso 600, kai 5 h * 2 plaukimo </w:t>
            </w:r>
            <w:proofErr w:type="spellStart"/>
            <w:r w:rsidR="008317E7" w:rsidRPr="00E85FB2">
              <w:rPr>
                <w:rStyle w:val="apple-converted-space"/>
                <w:rFonts w:ascii="Times New Roman" w:hAnsi="Times New Roman" w:cs="Times New Roman"/>
              </w:rPr>
              <w:t>tak</w:t>
            </w:r>
            <w:proofErr w:type="spellEnd"/>
            <w:r w:rsidR="008317E7" w:rsidRPr="00E85FB2">
              <w:rPr>
                <w:rStyle w:val="apple-converted-space"/>
                <w:rFonts w:ascii="Times New Roman" w:hAnsi="Times New Roman" w:cs="Times New Roman"/>
              </w:rPr>
              <w:t xml:space="preserve">. * 12 vaikų takelyje * 5 </w:t>
            </w:r>
            <w:proofErr w:type="spellStart"/>
            <w:r w:rsidR="008317E7" w:rsidRPr="00E85FB2">
              <w:rPr>
                <w:rStyle w:val="apple-converted-space"/>
                <w:rFonts w:ascii="Times New Roman" w:hAnsi="Times New Roman" w:cs="Times New Roman"/>
              </w:rPr>
              <w:t>d.d</w:t>
            </w:r>
            <w:proofErr w:type="spellEnd"/>
            <w:r w:rsidR="008317E7" w:rsidRPr="00E85FB2">
              <w:rPr>
                <w:rStyle w:val="apple-converted-space"/>
                <w:rFonts w:ascii="Times New Roman" w:hAnsi="Times New Roman" w:cs="Times New Roman"/>
              </w:rPr>
              <w:t>.)</w:t>
            </w:r>
            <w:r w:rsidR="00AB1FBC" w:rsidRPr="00E85FB2">
              <w:rPr>
                <w:rStyle w:val="apple-converted-space"/>
                <w:rFonts w:ascii="Times New Roman" w:hAnsi="Times New Roman" w:cs="Times New Roman"/>
              </w:rPr>
              <w:t>.</w:t>
            </w:r>
            <w:r w:rsidR="008317E7" w:rsidRPr="00E85FB2">
              <w:rPr>
                <w:rStyle w:val="apple-converted-space"/>
                <w:rFonts w:ascii="Times New Roman" w:hAnsi="Times New Roman" w:cs="Times New Roman"/>
              </w:rPr>
              <w:t xml:space="preserve"> </w:t>
            </w:r>
          </w:p>
          <w:p w14:paraId="47BCD4A2" w14:textId="77777777" w:rsidR="00141CAF" w:rsidRPr="00E85FB2" w:rsidRDefault="00141CAF" w:rsidP="00692A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85FB2">
              <w:rPr>
                <w:rStyle w:val="apple-converted-space"/>
                <w:rFonts w:ascii="Times New Roman" w:hAnsi="Times New Roman" w:cs="Times New Roman"/>
              </w:rPr>
              <w:t>Taip pat projekto alternatyvos įgyvendinimo metu sumatoma atnaujinti žemės sklypo, Baltų pr. 8, infrastruktūrą padidinant automobilių parkavimo vietų skaičių.</w:t>
            </w:r>
          </w:p>
        </w:tc>
      </w:tr>
      <w:tr w:rsidR="00E85FB2" w:rsidRPr="00E85FB2" w14:paraId="47BCD4AC" w14:textId="77777777" w:rsidTr="000077F8">
        <w:trPr>
          <w:trHeight w:val="301"/>
        </w:trPr>
        <w:tc>
          <w:tcPr>
            <w:cnfStyle w:val="001000000000" w:firstRow="0" w:lastRow="0" w:firstColumn="1" w:lastColumn="0" w:oddVBand="0" w:evenVBand="0" w:oddHBand="0" w:evenHBand="0" w:firstRowFirstColumn="0" w:firstRowLastColumn="0" w:lastRowFirstColumn="0" w:lastRowLastColumn="0"/>
            <w:tcW w:w="1987" w:type="dxa"/>
            <w:vMerge/>
          </w:tcPr>
          <w:p w14:paraId="47BCD4A4" w14:textId="77777777" w:rsidR="0042270D" w:rsidRPr="00E85FB2" w:rsidRDefault="0042270D" w:rsidP="00692AAE">
            <w:pPr>
              <w:rPr>
                <w:rFonts w:ascii="Times New Roman" w:hAnsi="Times New Roman" w:cs="Times New Roman"/>
              </w:rPr>
            </w:pPr>
          </w:p>
        </w:tc>
        <w:tc>
          <w:tcPr>
            <w:tcW w:w="2374" w:type="dxa"/>
            <w:vMerge/>
          </w:tcPr>
          <w:p w14:paraId="47BCD4A5" w14:textId="77777777" w:rsidR="0042270D" w:rsidRPr="00E85FB2" w:rsidRDefault="0042270D" w:rsidP="00692AA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93" w:type="dxa"/>
            <w:vMerge/>
          </w:tcPr>
          <w:p w14:paraId="47BCD4A6" w14:textId="77777777" w:rsidR="0042270D" w:rsidRPr="00E85FB2" w:rsidRDefault="0042270D"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35" w:type="dxa"/>
          </w:tcPr>
          <w:p w14:paraId="47BCD4A7" w14:textId="77777777" w:rsidR="0042270D" w:rsidRPr="00E85FB2" w:rsidRDefault="0042270D" w:rsidP="00692AAE">
            <w:pPr>
              <w:pStyle w:val="ListParagraph"/>
              <w:keepNext/>
              <w:keepLines/>
              <w:numPr>
                <w:ilvl w:val="0"/>
                <w:numId w:val="16"/>
              </w:numPr>
              <w:spacing w:before="0" w:after="0"/>
              <w:ind w:left="299" w:hanging="299"/>
              <w:jc w:val="left"/>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rPr>
            </w:pPr>
            <w:r w:rsidRPr="00E85FB2">
              <w:rPr>
                <w:rStyle w:val="apple-converted-space"/>
                <w:rFonts w:ascii="Times New Roman" w:hAnsi="Times New Roman" w:cs="Times New Roman"/>
              </w:rPr>
              <w:t>Statyti naują pastatą įrengiant 8 takelius 25 m ilgio pakeliamu dugnu</w:t>
            </w:r>
          </w:p>
          <w:p w14:paraId="47BCD4A8" w14:textId="77777777" w:rsidR="0042270D" w:rsidRPr="00E85FB2" w:rsidRDefault="0042270D" w:rsidP="00692AAE">
            <w:pPr>
              <w:pStyle w:val="ListParagraph"/>
              <w:keepNext/>
              <w:keepLines/>
              <w:spacing w:before="0" w:after="0"/>
              <w:ind w:left="299"/>
              <w:jc w:val="left"/>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rPr>
            </w:pPr>
          </w:p>
          <w:p w14:paraId="47BCD4A9" w14:textId="77777777" w:rsidR="0042270D" w:rsidRPr="00E85FB2" w:rsidRDefault="0042270D"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103" w:type="dxa"/>
          </w:tcPr>
          <w:p w14:paraId="47BCD4AA" w14:textId="77777777" w:rsidR="0042270D" w:rsidRPr="00E85FB2" w:rsidRDefault="0042270D" w:rsidP="00692AAE">
            <w:pPr>
              <w:keepNext/>
              <w:keepLines/>
              <w:spacing w:before="0" w:after="0"/>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rPr>
            </w:pPr>
            <w:r w:rsidRPr="00E85FB2">
              <w:rPr>
                <w:rFonts w:ascii="Times New Roman" w:eastAsia="Calibri" w:hAnsi="Times New Roman" w:cs="Times New Roman"/>
              </w:rPr>
              <w:t xml:space="preserve">Numatoma statyti naują sporto komplekso su baseinu pastatą, </w:t>
            </w:r>
            <w:r w:rsidRPr="00E85FB2">
              <w:rPr>
                <w:rStyle w:val="apple-converted-space"/>
                <w:rFonts w:ascii="Times New Roman" w:hAnsi="Times New Roman" w:cs="Times New Roman"/>
              </w:rPr>
              <w:t>įrengiant 8 takelius 25 m ilgio pakeliamu dugnu, sudarant sąlygas teikti papildomas paslaugas, ir įsigyjant bei sumontuojant visą reikalingą baseino įrangą.</w:t>
            </w:r>
          </w:p>
          <w:p w14:paraId="47BCD4AB" w14:textId="77777777" w:rsidR="00141CAF" w:rsidRPr="00E85FB2" w:rsidRDefault="00141CAF" w:rsidP="00141CAF">
            <w:pPr>
              <w:keepNext/>
              <w:keepLines/>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Style w:val="apple-converted-space"/>
                <w:rFonts w:ascii="Times New Roman" w:hAnsi="Times New Roman" w:cs="Times New Roman"/>
              </w:rPr>
              <w:t xml:space="preserve">Taip pat projekto alternatyvos įgyvendinimo metu sumatoma sukurti reikiamą privažiavimo ir automobilių parkavimo infrastruktūrą. </w:t>
            </w:r>
          </w:p>
        </w:tc>
      </w:tr>
      <w:tr w:rsidR="00E85FB2" w:rsidRPr="00E85FB2" w14:paraId="47BCD4B3" w14:textId="77777777" w:rsidTr="000077F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7" w:type="dxa"/>
            <w:vMerge/>
          </w:tcPr>
          <w:p w14:paraId="47BCD4AD" w14:textId="77777777" w:rsidR="0042270D" w:rsidRPr="00E85FB2" w:rsidRDefault="0042270D" w:rsidP="00692AAE">
            <w:pPr>
              <w:rPr>
                <w:rFonts w:ascii="Times New Roman" w:hAnsi="Times New Roman" w:cs="Times New Roman"/>
              </w:rPr>
            </w:pPr>
          </w:p>
        </w:tc>
        <w:tc>
          <w:tcPr>
            <w:tcW w:w="2374" w:type="dxa"/>
            <w:vMerge/>
          </w:tcPr>
          <w:p w14:paraId="47BCD4AE" w14:textId="77777777" w:rsidR="0042270D" w:rsidRPr="00E85FB2" w:rsidRDefault="0042270D" w:rsidP="00692AAE">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693" w:type="dxa"/>
            <w:vMerge/>
          </w:tcPr>
          <w:p w14:paraId="47BCD4AF"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835" w:type="dxa"/>
          </w:tcPr>
          <w:p w14:paraId="47BCD4B0" w14:textId="77777777" w:rsidR="0042270D" w:rsidRPr="00E85FB2" w:rsidRDefault="0042270D" w:rsidP="00692AAE">
            <w:pPr>
              <w:pStyle w:val="ListParagraph"/>
              <w:keepNext/>
              <w:keepLines/>
              <w:numPr>
                <w:ilvl w:val="0"/>
                <w:numId w:val="16"/>
              </w:numPr>
              <w:spacing w:before="0" w:after="0"/>
              <w:ind w:left="299" w:hanging="299"/>
              <w:jc w:val="left"/>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r w:rsidRPr="00E85FB2">
              <w:rPr>
                <w:rStyle w:val="apple-converted-space"/>
                <w:rFonts w:ascii="Times New Roman" w:hAnsi="Times New Roman" w:cs="Times New Roman"/>
              </w:rPr>
              <w:t>Nuomoti baseino infrastruktūrą iš privačių paslaugų tiekėjų.</w:t>
            </w:r>
          </w:p>
          <w:p w14:paraId="47BCD4B1"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5103" w:type="dxa"/>
          </w:tcPr>
          <w:p w14:paraId="47BCD4B2"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85FB2">
              <w:rPr>
                <w:rFonts w:ascii="Times New Roman" w:eastAsia="Times New Roman" w:hAnsi="Times New Roman" w:cs="Times New Roman"/>
              </w:rPr>
              <w:t>Numatoma, kad Kauno m. savivaldybė išsinuomos veikiantį baseiną(-</w:t>
            </w:r>
            <w:proofErr w:type="spellStart"/>
            <w:r w:rsidRPr="00E85FB2">
              <w:rPr>
                <w:rFonts w:ascii="Times New Roman" w:eastAsia="Times New Roman" w:hAnsi="Times New Roman" w:cs="Times New Roman"/>
              </w:rPr>
              <w:t>us</w:t>
            </w:r>
            <w:proofErr w:type="spellEnd"/>
            <w:r w:rsidRPr="00E85FB2">
              <w:rPr>
                <w:rFonts w:ascii="Times New Roman" w:eastAsia="Times New Roman" w:hAnsi="Times New Roman" w:cs="Times New Roman"/>
              </w:rPr>
              <w:t>) ir jį naudos viešųjų paslaugų teikimui.</w:t>
            </w:r>
          </w:p>
        </w:tc>
      </w:tr>
      <w:tr w:rsidR="00E85FB2" w:rsidRPr="00E85FB2" w14:paraId="47BCD4BA" w14:textId="77777777" w:rsidTr="000077F8">
        <w:trPr>
          <w:trHeight w:val="301"/>
        </w:trPr>
        <w:tc>
          <w:tcPr>
            <w:cnfStyle w:val="001000000000" w:firstRow="0" w:lastRow="0" w:firstColumn="1" w:lastColumn="0" w:oddVBand="0" w:evenVBand="0" w:oddHBand="0" w:evenHBand="0" w:firstRowFirstColumn="0" w:firstRowLastColumn="0" w:lastRowFirstColumn="0" w:lastRowLastColumn="0"/>
            <w:tcW w:w="1987" w:type="dxa"/>
            <w:vMerge/>
          </w:tcPr>
          <w:p w14:paraId="47BCD4B4" w14:textId="77777777" w:rsidR="0042270D" w:rsidRPr="00E85FB2" w:rsidRDefault="0042270D" w:rsidP="00692AAE">
            <w:pPr>
              <w:rPr>
                <w:rFonts w:ascii="Times New Roman" w:hAnsi="Times New Roman" w:cs="Times New Roman"/>
              </w:rPr>
            </w:pPr>
          </w:p>
        </w:tc>
        <w:tc>
          <w:tcPr>
            <w:tcW w:w="2374" w:type="dxa"/>
            <w:vMerge/>
          </w:tcPr>
          <w:p w14:paraId="47BCD4B5" w14:textId="77777777" w:rsidR="0042270D" w:rsidRPr="00E85FB2" w:rsidRDefault="0042270D" w:rsidP="00692AA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93" w:type="dxa"/>
            <w:vMerge/>
          </w:tcPr>
          <w:p w14:paraId="47BCD4B6" w14:textId="77777777" w:rsidR="0042270D" w:rsidRPr="00E85FB2" w:rsidRDefault="0042270D" w:rsidP="00692AA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835" w:type="dxa"/>
          </w:tcPr>
          <w:p w14:paraId="47BCD4B7" w14:textId="77777777" w:rsidR="0042270D" w:rsidRPr="00E85FB2" w:rsidRDefault="0042270D" w:rsidP="00692AAE">
            <w:pPr>
              <w:pStyle w:val="ListParagraph"/>
              <w:keepNext/>
              <w:keepLines/>
              <w:numPr>
                <w:ilvl w:val="0"/>
                <w:numId w:val="16"/>
              </w:numPr>
              <w:spacing w:before="0" w:after="0"/>
              <w:ind w:left="299" w:hanging="299"/>
              <w:jc w:val="left"/>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rPr>
            </w:pPr>
            <w:r w:rsidRPr="00E85FB2">
              <w:rPr>
                <w:rStyle w:val="apple-converted-space"/>
                <w:rFonts w:ascii="Times New Roman" w:hAnsi="Times New Roman" w:cs="Times New Roman"/>
              </w:rPr>
              <w:t>Įsigyti baseino infrastruktūrą iš privačių paslaugų tiekėjų.</w:t>
            </w:r>
          </w:p>
          <w:p w14:paraId="47BCD4B8" w14:textId="77777777" w:rsidR="0042270D" w:rsidRPr="00E85FB2" w:rsidRDefault="0042270D" w:rsidP="00692AAE">
            <w:pPr>
              <w:pStyle w:val="ListParagraph"/>
              <w:keepNext/>
              <w:keepLines/>
              <w:spacing w:before="0" w:after="0"/>
              <w:ind w:left="299"/>
              <w:jc w:val="left"/>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rPr>
            </w:pPr>
          </w:p>
        </w:tc>
        <w:tc>
          <w:tcPr>
            <w:tcW w:w="5103" w:type="dxa"/>
          </w:tcPr>
          <w:p w14:paraId="47BCD4B9" w14:textId="77777777" w:rsidR="0042270D" w:rsidRPr="00E85FB2" w:rsidRDefault="0042270D" w:rsidP="00692AA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85FB2">
              <w:rPr>
                <w:rFonts w:ascii="Times New Roman" w:eastAsia="Times New Roman" w:hAnsi="Times New Roman" w:cs="Times New Roman"/>
              </w:rPr>
              <w:t>Numatoma, kad Kauno m. savivaldybė nupirks jos teritorijoje veikiantį baseiną(-</w:t>
            </w:r>
            <w:proofErr w:type="spellStart"/>
            <w:r w:rsidRPr="00E85FB2">
              <w:rPr>
                <w:rFonts w:ascii="Times New Roman" w:eastAsia="Times New Roman" w:hAnsi="Times New Roman" w:cs="Times New Roman"/>
              </w:rPr>
              <w:t>us</w:t>
            </w:r>
            <w:proofErr w:type="spellEnd"/>
            <w:r w:rsidRPr="00E85FB2">
              <w:rPr>
                <w:rFonts w:ascii="Times New Roman" w:eastAsia="Times New Roman" w:hAnsi="Times New Roman" w:cs="Times New Roman"/>
              </w:rPr>
              <w:t>) ir naudos viešųjų paslaugų teikimui.</w:t>
            </w:r>
          </w:p>
        </w:tc>
      </w:tr>
    </w:tbl>
    <w:p w14:paraId="47BCD4BB" w14:textId="77777777" w:rsidR="0042270D" w:rsidRPr="00E85FB2" w:rsidRDefault="000077F8" w:rsidP="000077F8">
      <w:pPr>
        <w:spacing w:before="120" w:after="200"/>
        <w:jc w:val="center"/>
        <w:rPr>
          <w:rFonts w:ascii="Times New Roman" w:hAnsi="Times New Roman" w:cs="Times New Roman"/>
          <w:i/>
          <w:sz w:val="20"/>
          <w:szCs w:val="20"/>
        </w:rPr>
        <w:sectPr w:rsidR="0042270D" w:rsidRPr="00E85FB2" w:rsidSect="00692AAE">
          <w:pgSz w:w="16838" w:h="11906" w:orient="landscape" w:code="9"/>
          <w:pgMar w:top="1701" w:right="1134" w:bottom="567" w:left="1134" w:header="567" w:footer="0" w:gutter="0"/>
          <w:cols w:space="1296"/>
          <w:titlePg/>
          <w:docGrid w:linePitch="360"/>
        </w:sectPr>
      </w:pPr>
      <w:bookmarkStart w:id="74" w:name="_Toc476237606"/>
      <w:bookmarkStart w:id="75" w:name="_Toc473808558"/>
      <w:bookmarkStart w:id="76" w:name="_Toc478030915"/>
      <w:bookmarkStart w:id="77" w:name="_Toc490220653"/>
      <w:r w:rsidRPr="00E85FB2">
        <w:rPr>
          <w:rFonts w:ascii="Times New Roman" w:hAnsi="Times New Roman" w:cs="Times New Roman"/>
          <w:i/>
          <w:sz w:val="20"/>
          <w:szCs w:val="20"/>
        </w:rPr>
        <w:t>Sudaryta autorių</w:t>
      </w:r>
    </w:p>
    <w:p w14:paraId="47BCD4BC" w14:textId="77777777" w:rsidR="0042270D" w:rsidRPr="00E85FB2" w:rsidRDefault="0042270D" w:rsidP="0042270D">
      <w:pPr>
        <w:pStyle w:val="Heading2"/>
        <w:numPr>
          <w:ilvl w:val="0"/>
          <w:numId w:val="0"/>
        </w:numPr>
        <w:ind w:left="4112"/>
        <w:jc w:val="right"/>
        <w:rPr>
          <w:rFonts w:ascii="Times New Roman" w:hAnsi="Times New Roman" w:cs="Times New Roman"/>
          <w:sz w:val="24"/>
          <w:szCs w:val="24"/>
        </w:rPr>
      </w:pPr>
      <w:bookmarkStart w:id="78" w:name="_Toc497726209"/>
      <w:r w:rsidRPr="00E85FB2">
        <w:rPr>
          <w:rFonts w:ascii="Times New Roman" w:hAnsi="Times New Roman" w:cs="Times New Roman"/>
          <w:sz w:val="24"/>
          <w:szCs w:val="24"/>
        </w:rPr>
        <w:lastRenderedPageBreak/>
        <w:t>3.3. VEIKLŲ VERTINIMO KRITERIJAI</w:t>
      </w:r>
      <w:bookmarkEnd w:id="74"/>
      <w:bookmarkEnd w:id="78"/>
    </w:p>
    <w:p w14:paraId="47BCD4BD" w14:textId="77777777" w:rsidR="0042270D" w:rsidRPr="00E85FB2" w:rsidRDefault="0042270D" w:rsidP="0042270D">
      <w:pPr>
        <w:spacing w:before="120" w:after="120"/>
        <w:ind w:firstLine="709"/>
        <w:rPr>
          <w:rFonts w:ascii="Times New Roman" w:hAnsi="Times New Roman" w:cs="Times New Roman"/>
        </w:rPr>
      </w:pPr>
      <w:r w:rsidRPr="00E85FB2">
        <w:rPr>
          <w:rFonts w:ascii="Times New Roman" w:eastAsia="Times New Roman" w:hAnsi="Times New Roman" w:cs="Times New Roman"/>
          <w:lang w:eastAsia="lt-LT"/>
        </w:rPr>
        <w:t xml:space="preserve">Veiklų vertinimo procesui, remiantis </w:t>
      </w:r>
      <w:r w:rsidRPr="00E85FB2">
        <w:rPr>
          <w:rFonts w:ascii="Times New Roman" w:hAnsi="Times New Roman" w:cs="Times New Roman"/>
        </w:rPr>
        <w:t xml:space="preserve">Metodika, turėtų būti nustatyta ne mažiau kaip 5 vertinimo kriterijai. Siekiant atrinkti geriausiai Projekto tikslą pasiekti padedančias veiklas, jos yra įvertinamos kriterijais, parinktais atsižvelgiant į Projekto kontekstą ir spręstinas problemas. Kiekvienam kriterijui yra priskiriami lyginamieji svoriai bendrame kriterijų kontekste. Svoris atspindi kriterijaus svarbą ir reikšmingumą. Visi kriterijai bendrai sudaro </w:t>
      </w:r>
      <w:r w:rsidRPr="00E85FB2">
        <w:rPr>
          <w:rFonts w:ascii="Times New Roman" w:hAnsi="Times New Roman" w:cs="Times New Roman"/>
          <w:lang w:val="en-US"/>
        </w:rPr>
        <w:t>100 %.</w:t>
      </w:r>
    </w:p>
    <w:p w14:paraId="47BCD4BE" w14:textId="77777777" w:rsidR="0042270D" w:rsidRPr="00E85FB2" w:rsidRDefault="0042270D" w:rsidP="0042270D">
      <w:pPr>
        <w:spacing w:before="120" w:after="120"/>
        <w:ind w:firstLine="709"/>
        <w:rPr>
          <w:rFonts w:ascii="Times New Roman" w:hAnsi="Times New Roman" w:cs="Times New Roman"/>
        </w:rPr>
      </w:pPr>
      <w:r w:rsidRPr="00E85FB2">
        <w:rPr>
          <w:rFonts w:ascii="Times New Roman" w:hAnsi="Times New Roman" w:cs="Times New Roman"/>
        </w:rPr>
        <w:t>Vertinimą sudaro du etapai:</w:t>
      </w:r>
    </w:p>
    <w:p w14:paraId="47BCD4BF" w14:textId="77777777" w:rsidR="0042270D" w:rsidRPr="00E85FB2" w:rsidRDefault="0042270D" w:rsidP="0042270D">
      <w:pPr>
        <w:pStyle w:val="ListParagraph"/>
        <w:numPr>
          <w:ilvl w:val="0"/>
          <w:numId w:val="18"/>
        </w:numPr>
        <w:spacing w:before="0" w:after="120" w:line="240" w:lineRule="auto"/>
        <w:contextualSpacing w:val="0"/>
        <w:rPr>
          <w:rFonts w:ascii="Times New Roman" w:hAnsi="Times New Roman" w:cs="Times New Roman"/>
        </w:rPr>
      </w:pPr>
      <w:r w:rsidRPr="00E85FB2">
        <w:rPr>
          <w:rFonts w:ascii="Times New Roman" w:hAnsi="Times New Roman" w:cs="Times New Roman"/>
        </w:rPr>
        <w:t>Veiklos atitikimą kiekvienam kriterijui įvertinome balais 0; 1 ar 2:</w:t>
      </w:r>
    </w:p>
    <w:p w14:paraId="47BCD4C0" w14:textId="77777777" w:rsidR="0042270D" w:rsidRPr="00E85FB2" w:rsidRDefault="0042270D" w:rsidP="0042270D">
      <w:pPr>
        <w:pStyle w:val="ListParagraph"/>
        <w:keepNext/>
        <w:keepLines/>
        <w:numPr>
          <w:ilvl w:val="0"/>
          <w:numId w:val="17"/>
        </w:numPr>
        <w:spacing w:before="0" w:line="240" w:lineRule="auto"/>
        <w:ind w:right="115"/>
        <w:contextualSpacing w:val="0"/>
        <w:rPr>
          <w:rFonts w:ascii="Times New Roman" w:hAnsi="Times New Roman" w:cs="Times New Roman"/>
        </w:rPr>
      </w:pPr>
      <w:r w:rsidRPr="00E85FB2">
        <w:rPr>
          <w:rFonts w:ascii="Times New Roman" w:hAnsi="Times New Roman" w:cs="Times New Roman"/>
        </w:rPr>
        <w:t xml:space="preserve">0 – alternatyva neatitinka kriterijaus; </w:t>
      </w:r>
    </w:p>
    <w:p w14:paraId="47BCD4C1" w14:textId="77777777" w:rsidR="0042270D" w:rsidRPr="00E85FB2" w:rsidRDefault="0042270D" w:rsidP="0042270D">
      <w:pPr>
        <w:pStyle w:val="ListParagraph"/>
        <w:keepNext/>
        <w:keepLines/>
        <w:numPr>
          <w:ilvl w:val="0"/>
          <w:numId w:val="17"/>
        </w:numPr>
        <w:spacing w:before="0" w:line="240" w:lineRule="auto"/>
        <w:ind w:right="115"/>
        <w:contextualSpacing w:val="0"/>
        <w:rPr>
          <w:rFonts w:ascii="Times New Roman" w:hAnsi="Times New Roman" w:cs="Times New Roman"/>
        </w:rPr>
      </w:pPr>
      <w:r w:rsidRPr="00E85FB2">
        <w:rPr>
          <w:rFonts w:ascii="Times New Roman" w:hAnsi="Times New Roman" w:cs="Times New Roman"/>
        </w:rPr>
        <w:t>1 – alternatyva iš dalies atitinka kriterijų;</w:t>
      </w:r>
    </w:p>
    <w:p w14:paraId="47BCD4C2" w14:textId="77777777" w:rsidR="0042270D" w:rsidRPr="00E85FB2" w:rsidRDefault="0042270D" w:rsidP="0042270D">
      <w:pPr>
        <w:pStyle w:val="ListParagraph"/>
        <w:numPr>
          <w:ilvl w:val="0"/>
          <w:numId w:val="17"/>
        </w:numPr>
        <w:spacing w:before="0" w:after="120" w:line="240" w:lineRule="auto"/>
        <w:ind w:right="115"/>
        <w:contextualSpacing w:val="0"/>
        <w:rPr>
          <w:rFonts w:ascii="Times New Roman" w:hAnsi="Times New Roman" w:cs="Times New Roman"/>
        </w:rPr>
      </w:pPr>
      <w:r w:rsidRPr="00E85FB2">
        <w:rPr>
          <w:rFonts w:ascii="Times New Roman" w:hAnsi="Times New Roman" w:cs="Times New Roman"/>
        </w:rPr>
        <w:t>2 – alternatyva atitinka kriterijų.</w:t>
      </w:r>
    </w:p>
    <w:p w14:paraId="47BCD4C3" w14:textId="77777777" w:rsidR="0042270D" w:rsidRPr="00E85FB2" w:rsidRDefault="0042270D" w:rsidP="0042270D">
      <w:pPr>
        <w:pStyle w:val="ListParagraph"/>
        <w:numPr>
          <w:ilvl w:val="0"/>
          <w:numId w:val="18"/>
        </w:numPr>
        <w:spacing w:before="0" w:after="120" w:line="240" w:lineRule="auto"/>
        <w:contextualSpacing w:val="0"/>
        <w:rPr>
          <w:rFonts w:ascii="Times New Roman" w:hAnsi="Times New Roman" w:cs="Times New Roman"/>
        </w:rPr>
      </w:pPr>
      <w:r w:rsidRPr="00E85FB2">
        <w:rPr>
          <w:rFonts w:ascii="Times New Roman" w:hAnsi="Times New Roman" w:cs="Times New Roman"/>
        </w:rPr>
        <w:t xml:space="preserve">Kiekvieną alternatyvą įvertinome nustatant renkamų balų skaičių, kuris apskaičiuotas I vertinimo etape surinktą balų skaičių padauginus iš atitinkamo kriterijaus lyginamojo svorio.  </w:t>
      </w:r>
    </w:p>
    <w:p w14:paraId="47BCD4C4" w14:textId="77777777" w:rsidR="0042270D" w:rsidRPr="00E85FB2" w:rsidRDefault="0042270D" w:rsidP="0042270D">
      <w:pPr>
        <w:spacing w:before="120" w:after="120"/>
        <w:ind w:firstLine="709"/>
        <w:rPr>
          <w:rFonts w:ascii="Times New Roman" w:hAnsi="Times New Roman" w:cs="Times New Roman"/>
        </w:rPr>
      </w:pPr>
      <w:r w:rsidRPr="00E85FB2">
        <w:rPr>
          <w:rFonts w:ascii="Times New Roman" w:hAnsi="Times New Roman" w:cs="Times New Roman"/>
        </w:rPr>
        <w:t>Žemiau esančioje lentelėje pateikiami taikyti alternatyvų atrankos kriterijai ir jų lyginamieji svoriai.</w:t>
      </w:r>
    </w:p>
    <w:p w14:paraId="47BCD4C5" w14:textId="77777777" w:rsidR="0042270D" w:rsidRPr="00E85FB2" w:rsidRDefault="005571C0" w:rsidP="0042270D">
      <w:pPr>
        <w:spacing w:before="120" w:after="120"/>
        <w:jc w:val="center"/>
        <w:rPr>
          <w:rFonts w:ascii="Times New Roman" w:hAnsi="Times New Roman" w:cs="Times New Roman"/>
          <w:b/>
        </w:rPr>
      </w:pPr>
      <w:r w:rsidRPr="00E85FB2">
        <w:rPr>
          <w:rFonts w:ascii="Times New Roman" w:hAnsi="Times New Roman" w:cs="Times New Roman"/>
          <w:b/>
        </w:rPr>
        <w:t>16</w:t>
      </w:r>
      <w:r w:rsidR="0042270D" w:rsidRPr="00E85FB2">
        <w:rPr>
          <w:rFonts w:ascii="Times New Roman" w:hAnsi="Times New Roman" w:cs="Times New Roman"/>
          <w:b/>
        </w:rPr>
        <w:t xml:space="preserve"> lentelė. Veiklų vertinimo kriterijai</w:t>
      </w:r>
    </w:p>
    <w:tbl>
      <w:tblPr>
        <w:tblStyle w:val="LightList-Accent15"/>
        <w:tblW w:w="5000" w:type="pct"/>
        <w:jc w:val="center"/>
        <w:tblLook w:val="04A0" w:firstRow="1" w:lastRow="0" w:firstColumn="1" w:lastColumn="0" w:noHBand="0" w:noVBand="1"/>
      </w:tblPr>
      <w:tblGrid>
        <w:gridCol w:w="791"/>
        <w:gridCol w:w="2735"/>
        <w:gridCol w:w="1164"/>
        <w:gridCol w:w="4928"/>
      </w:tblGrid>
      <w:tr w:rsidR="00E85FB2" w:rsidRPr="00E85FB2" w14:paraId="47BCD4CA" w14:textId="77777777" w:rsidTr="00692A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vAlign w:val="center"/>
          </w:tcPr>
          <w:p w14:paraId="47BCD4C6" w14:textId="77777777" w:rsidR="0042270D" w:rsidRPr="00E85FB2" w:rsidRDefault="0042270D" w:rsidP="00C81864">
            <w:pPr>
              <w:spacing w:before="0" w:after="0"/>
              <w:rPr>
                <w:rFonts w:ascii="Times New Roman" w:hAnsi="Times New Roman" w:cs="Times New Roman"/>
                <w:color w:val="auto"/>
              </w:rPr>
            </w:pPr>
            <w:r w:rsidRPr="00E85FB2">
              <w:rPr>
                <w:rFonts w:ascii="Times New Roman" w:hAnsi="Times New Roman" w:cs="Times New Roman"/>
                <w:color w:val="auto"/>
              </w:rPr>
              <w:t xml:space="preserve">Eil. </w:t>
            </w:r>
            <w:proofErr w:type="spellStart"/>
            <w:r w:rsidRPr="00E85FB2">
              <w:rPr>
                <w:rFonts w:ascii="Times New Roman" w:hAnsi="Times New Roman" w:cs="Times New Roman"/>
                <w:color w:val="auto"/>
              </w:rPr>
              <w:t>nr.</w:t>
            </w:r>
            <w:proofErr w:type="spellEnd"/>
          </w:p>
        </w:tc>
        <w:tc>
          <w:tcPr>
            <w:tcW w:w="1422" w:type="pct"/>
            <w:vAlign w:val="center"/>
          </w:tcPr>
          <w:p w14:paraId="47BCD4C7" w14:textId="77777777" w:rsidR="0042270D" w:rsidRPr="00E85FB2" w:rsidRDefault="0042270D" w:rsidP="00C81864">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Kriterijus</w:t>
            </w:r>
          </w:p>
        </w:tc>
        <w:tc>
          <w:tcPr>
            <w:tcW w:w="605" w:type="pct"/>
            <w:vAlign w:val="center"/>
          </w:tcPr>
          <w:p w14:paraId="47BCD4C8" w14:textId="77777777" w:rsidR="0042270D" w:rsidRPr="00E85FB2" w:rsidRDefault="0042270D" w:rsidP="00C81864">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Svoris</w:t>
            </w:r>
          </w:p>
        </w:tc>
        <w:tc>
          <w:tcPr>
            <w:tcW w:w="2562" w:type="pct"/>
            <w:vAlign w:val="center"/>
          </w:tcPr>
          <w:p w14:paraId="47BCD4C9" w14:textId="77777777" w:rsidR="0042270D" w:rsidRPr="00E85FB2" w:rsidRDefault="0042270D" w:rsidP="00C81864">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Aprašymas</w:t>
            </w:r>
          </w:p>
        </w:tc>
      </w:tr>
      <w:tr w:rsidR="00E85FB2" w:rsidRPr="00E85FB2" w14:paraId="47BCD4CF" w14:textId="77777777" w:rsidTr="00C818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vAlign w:val="center"/>
          </w:tcPr>
          <w:p w14:paraId="47BCD4CB" w14:textId="77777777" w:rsidR="0042270D" w:rsidRPr="00E85FB2" w:rsidRDefault="0042270D" w:rsidP="00C81864">
            <w:pPr>
              <w:spacing w:before="0" w:after="0"/>
              <w:rPr>
                <w:rFonts w:ascii="Times New Roman" w:hAnsi="Times New Roman" w:cs="Times New Roman"/>
              </w:rPr>
            </w:pPr>
            <w:r w:rsidRPr="00E85FB2">
              <w:rPr>
                <w:rFonts w:ascii="Times New Roman" w:hAnsi="Times New Roman" w:cs="Times New Roman"/>
              </w:rPr>
              <w:t>1.</w:t>
            </w:r>
          </w:p>
        </w:tc>
        <w:tc>
          <w:tcPr>
            <w:tcW w:w="1422" w:type="pct"/>
            <w:vAlign w:val="center"/>
          </w:tcPr>
          <w:p w14:paraId="47BCD4CC" w14:textId="77777777" w:rsidR="0042270D" w:rsidRPr="00E85FB2" w:rsidRDefault="0042270D" w:rsidP="00C8186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Paslaugų kokybė ir kompleksiškumas</w:t>
            </w:r>
          </w:p>
        </w:tc>
        <w:tc>
          <w:tcPr>
            <w:tcW w:w="605" w:type="pct"/>
            <w:vAlign w:val="center"/>
          </w:tcPr>
          <w:p w14:paraId="47BCD4CD" w14:textId="77777777" w:rsidR="0042270D" w:rsidRPr="00E85FB2" w:rsidRDefault="0042270D" w:rsidP="00C8186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20%</w:t>
            </w:r>
          </w:p>
        </w:tc>
        <w:tc>
          <w:tcPr>
            <w:tcW w:w="2562" w:type="pct"/>
          </w:tcPr>
          <w:p w14:paraId="47BCD4CE" w14:textId="77777777" w:rsidR="0042270D" w:rsidRPr="00E85FB2" w:rsidRDefault="0042270D" w:rsidP="00C81864">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Kriterijus vertina, ar veikla užtikrins kokybiškas paslaugas (reikalavimus atitinkantis baseinas ir įranga, kvalifikuotas ir profesionalus personalas) bei paslaugų kompleksiškumą (lankytojai turės galimybę pasirinkti jų poreikius atitinkančias paslaugas).</w:t>
            </w:r>
          </w:p>
        </w:tc>
      </w:tr>
      <w:tr w:rsidR="00E85FB2" w:rsidRPr="00E85FB2" w14:paraId="47BCD4D4" w14:textId="77777777" w:rsidTr="00C81864">
        <w:trPr>
          <w:jc w:val="center"/>
        </w:trPr>
        <w:tc>
          <w:tcPr>
            <w:cnfStyle w:val="001000000000" w:firstRow="0" w:lastRow="0" w:firstColumn="1" w:lastColumn="0" w:oddVBand="0" w:evenVBand="0" w:oddHBand="0" w:evenHBand="0" w:firstRowFirstColumn="0" w:firstRowLastColumn="0" w:lastRowFirstColumn="0" w:lastRowLastColumn="0"/>
            <w:tcW w:w="411" w:type="pct"/>
            <w:vAlign w:val="center"/>
          </w:tcPr>
          <w:p w14:paraId="47BCD4D0" w14:textId="77777777" w:rsidR="0042270D" w:rsidRPr="00E85FB2" w:rsidRDefault="0042270D" w:rsidP="00C81864">
            <w:pPr>
              <w:spacing w:before="0" w:after="0"/>
              <w:rPr>
                <w:rFonts w:ascii="Times New Roman" w:hAnsi="Times New Roman" w:cs="Times New Roman"/>
              </w:rPr>
            </w:pPr>
            <w:r w:rsidRPr="00E85FB2">
              <w:rPr>
                <w:rFonts w:ascii="Times New Roman" w:hAnsi="Times New Roman" w:cs="Times New Roman"/>
              </w:rPr>
              <w:t>2.</w:t>
            </w:r>
          </w:p>
        </w:tc>
        <w:tc>
          <w:tcPr>
            <w:tcW w:w="1422" w:type="pct"/>
            <w:vAlign w:val="center"/>
          </w:tcPr>
          <w:p w14:paraId="47BCD4D1" w14:textId="77777777" w:rsidR="0042270D" w:rsidRPr="00E85FB2" w:rsidRDefault="0042270D" w:rsidP="00C81864">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Viešųjų paslaugų prieinamumas</w:t>
            </w:r>
          </w:p>
        </w:tc>
        <w:tc>
          <w:tcPr>
            <w:tcW w:w="605" w:type="pct"/>
            <w:vAlign w:val="center"/>
          </w:tcPr>
          <w:p w14:paraId="47BCD4D2" w14:textId="77777777" w:rsidR="0042270D" w:rsidRPr="00E85FB2" w:rsidRDefault="0042270D" w:rsidP="00C81864">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30%</w:t>
            </w:r>
          </w:p>
        </w:tc>
        <w:tc>
          <w:tcPr>
            <w:tcW w:w="2562" w:type="pct"/>
          </w:tcPr>
          <w:p w14:paraId="47BCD4D3" w14:textId="77777777" w:rsidR="0042270D" w:rsidRPr="00E85FB2" w:rsidRDefault="0042270D" w:rsidP="00C81864">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Kriterijumi vertinama, ar veikla prisidės prie viešųjų paslaugų prieinamumo didinimo, siekiant patenkinti tikslinių Šilainių baseino lankytojų grupių poreikius.</w:t>
            </w:r>
          </w:p>
        </w:tc>
      </w:tr>
      <w:tr w:rsidR="00E85FB2" w:rsidRPr="00E85FB2" w14:paraId="47BCD4D9" w14:textId="77777777" w:rsidTr="00C818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vAlign w:val="center"/>
          </w:tcPr>
          <w:p w14:paraId="47BCD4D5" w14:textId="77777777" w:rsidR="0042270D" w:rsidRPr="00E85FB2" w:rsidRDefault="0042270D" w:rsidP="00C81864">
            <w:pPr>
              <w:spacing w:before="0" w:after="0"/>
              <w:rPr>
                <w:rFonts w:ascii="Times New Roman" w:hAnsi="Times New Roman" w:cs="Times New Roman"/>
              </w:rPr>
            </w:pPr>
            <w:r w:rsidRPr="00E85FB2">
              <w:rPr>
                <w:rFonts w:ascii="Times New Roman" w:hAnsi="Times New Roman" w:cs="Times New Roman"/>
              </w:rPr>
              <w:t>3.</w:t>
            </w:r>
          </w:p>
        </w:tc>
        <w:tc>
          <w:tcPr>
            <w:tcW w:w="1422" w:type="pct"/>
            <w:vAlign w:val="center"/>
          </w:tcPr>
          <w:p w14:paraId="47BCD4D6" w14:textId="77777777" w:rsidR="0042270D" w:rsidRPr="00E85FB2" w:rsidRDefault="0042270D" w:rsidP="00C8186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Alternatyvos įgyvendinamumas</w:t>
            </w:r>
          </w:p>
        </w:tc>
        <w:tc>
          <w:tcPr>
            <w:tcW w:w="605" w:type="pct"/>
            <w:vAlign w:val="center"/>
          </w:tcPr>
          <w:p w14:paraId="47BCD4D7" w14:textId="77777777" w:rsidR="0042270D" w:rsidRPr="00E85FB2" w:rsidRDefault="0042270D" w:rsidP="00C8186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15%</w:t>
            </w:r>
          </w:p>
        </w:tc>
        <w:tc>
          <w:tcPr>
            <w:tcW w:w="2562" w:type="pct"/>
            <w:vAlign w:val="center"/>
          </w:tcPr>
          <w:p w14:paraId="47BCD4D8" w14:textId="77777777" w:rsidR="0042270D" w:rsidRPr="00E85FB2" w:rsidRDefault="0042270D" w:rsidP="00C81864">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Kriterijumi vertinama, ar veiklos įgyvendinimui prireiks mažiau skirtingų veiklų ir jos bus paprastesnės, lengviau ir su mažiau rizikų įgyvendinamos, lyginant su alternatyviomis veiklomis tam pačiam tikslui pasiekti.</w:t>
            </w:r>
          </w:p>
        </w:tc>
      </w:tr>
      <w:tr w:rsidR="00E85FB2" w:rsidRPr="00E85FB2" w14:paraId="47BCD4DE" w14:textId="77777777" w:rsidTr="00C81864">
        <w:trPr>
          <w:jc w:val="center"/>
        </w:trPr>
        <w:tc>
          <w:tcPr>
            <w:cnfStyle w:val="001000000000" w:firstRow="0" w:lastRow="0" w:firstColumn="1" w:lastColumn="0" w:oddVBand="0" w:evenVBand="0" w:oddHBand="0" w:evenHBand="0" w:firstRowFirstColumn="0" w:firstRowLastColumn="0" w:lastRowFirstColumn="0" w:lastRowLastColumn="0"/>
            <w:tcW w:w="411" w:type="pct"/>
            <w:vAlign w:val="center"/>
          </w:tcPr>
          <w:p w14:paraId="47BCD4DA" w14:textId="77777777" w:rsidR="0042270D" w:rsidRPr="00E85FB2" w:rsidRDefault="0042270D" w:rsidP="00C81864">
            <w:pPr>
              <w:spacing w:before="0" w:after="0"/>
              <w:rPr>
                <w:rFonts w:ascii="Times New Roman" w:hAnsi="Times New Roman" w:cs="Times New Roman"/>
              </w:rPr>
            </w:pPr>
            <w:r w:rsidRPr="00E85FB2">
              <w:rPr>
                <w:rFonts w:ascii="Times New Roman" w:hAnsi="Times New Roman" w:cs="Times New Roman"/>
              </w:rPr>
              <w:t>4.</w:t>
            </w:r>
          </w:p>
        </w:tc>
        <w:tc>
          <w:tcPr>
            <w:tcW w:w="1422" w:type="pct"/>
            <w:vAlign w:val="center"/>
          </w:tcPr>
          <w:p w14:paraId="47BCD4DB" w14:textId="77777777" w:rsidR="0042270D" w:rsidRPr="00E85FB2" w:rsidRDefault="0042270D" w:rsidP="00C81864">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Alternatyvos įgyvendinimo trukmė</w:t>
            </w:r>
          </w:p>
        </w:tc>
        <w:tc>
          <w:tcPr>
            <w:tcW w:w="605" w:type="pct"/>
            <w:vAlign w:val="center"/>
          </w:tcPr>
          <w:p w14:paraId="47BCD4DC" w14:textId="77777777" w:rsidR="0042270D" w:rsidRPr="00E85FB2" w:rsidRDefault="0042270D" w:rsidP="00C81864">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15%</w:t>
            </w:r>
          </w:p>
        </w:tc>
        <w:tc>
          <w:tcPr>
            <w:tcW w:w="2562" w:type="pct"/>
            <w:vAlign w:val="center"/>
          </w:tcPr>
          <w:p w14:paraId="47BCD4DD" w14:textId="77777777" w:rsidR="0042270D" w:rsidRPr="00E85FB2" w:rsidRDefault="0042270D" w:rsidP="00C81864">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Kriterijumi vertinama, ar veiklos įgyvendinimo trukmė yra mažesnė, lyginant su alternatyviomis veiklomis tam pačiam tikslui pasiekti.</w:t>
            </w:r>
          </w:p>
        </w:tc>
      </w:tr>
      <w:tr w:rsidR="00E85FB2" w:rsidRPr="00E85FB2" w14:paraId="47BCD4E3" w14:textId="77777777" w:rsidTr="00C818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vAlign w:val="center"/>
          </w:tcPr>
          <w:p w14:paraId="47BCD4DF" w14:textId="77777777" w:rsidR="0042270D" w:rsidRPr="00E85FB2" w:rsidRDefault="0042270D" w:rsidP="00C81864">
            <w:pPr>
              <w:spacing w:before="0" w:after="0"/>
              <w:rPr>
                <w:rFonts w:ascii="Times New Roman" w:hAnsi="Times New Roman" w:cs="Times New Roman"/>
              </w:rPr>
            </w:pPr>
            <w:r w:rsidRPr="00E85FB2">
              <w:rPr>
                <w:rFonts w:ascii="Times New Roman" w:hAnsi="Times New Roman" w:cs="Times New Roman"/>
              </w:rPr>
              <w:t>5.</w:t>
            </w:r>
          </w:p>
        </w:tc>
        <w:tc>
          <w:tcPr>
            <w:tcW w:w="1422" w:type="pct"/>
            <w:vAlign w:val="center"/>
          </w:tcPr>
          <w:p w14:paraId="47BCD4E0" w14:textId="77777777" w:rsidR="0042270D" w:rsidRPr="00E85FB2" w:rsidRDefault="0042270D" w:rsidP="00C8186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Viešųjų paslaugų teikimo patikimumas</w:t>
            </w:r>
          </w:p>
        </w:tc>
        <w:tc>
          <w:tcPr>
            <w:tcW w:w="605" w:type="pct"/>
            <w:vAlign w:val="center"/>
          </w:tcPr>
          <w:p w14:paraId="47BCD4E1" w14:textId="77777777" w:rsidR="0042270D" w:rsidRPr="00E85FB2" w:rsidRDefault="0042270D" w:rsidP="00C81864">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20%</w:t>
            </w:r>
          </w:p>
        </w:tc>
        <w:tc>
          <w:tcPr>
            <w:tcW w:w="2562" w:type="pct"/>
            <w:vAlign w:val="center"/>
          </w:tcPr>
          <w:p w14:paraId="47BCD4E2" w14:textId="77777777" w:rsidR="0042270D" w:rsidRPr="00E85FB2" w:rsidRDefault="0042270D" w:rsidP="00C81864">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Kriterijumi vertinama, ar veikla užtikrins viešųjų baseino paslaugų teikimo tęstinumą, patikimumą ir neformalaus ugdymo tvarumą.</w:t>
            </w:r>
          </w:p>
        </w:tc>
      </w:tr>
    </w:tbl>
    <w:p w14:paraId="47BCD4E4" w14:textId="77777777" w:rsidR="0042270D" w:rsidRPr="00E85FB2" w:rsidRDefault="0042270D" w:rsidP="0042270D">
      <w:pPr>
        <w:spacing w:before="120" w:after="240"/>
        <w:jc w:val="center"/>
        <w:rPr>
          <w:rFonts w:ascii="Times New Roman" w:hAnsi="Times New Roman" w:cs="Times New Roman"/>
          <w:i/>
          <w:sz w:val="20"/>
          <w:szCs w:val="20"/>
        </w:rPr>
      </w:pPr>
      <w:r w:rsidRPr="00E85FB2">
        <w:rPr>
          <w:rFonts w:ascii="Times New Roman" w:hAnsi="Times New Roman" w:cs="Times New Roman"/>
          <w:i/>
          <w:sz w:val="20"/>
          <w:szCs w:val="20"/>
        </w:rPr>
        <w:t xml:space="preserve">Šaltinis: Investicinis projektas „Daugiafunkcinio Lazdynų </w:t>
      </w:r>
      <w:proofErr w:type="spellStart"/>
      <w:r w:rsidRPr="00E85FB2">
        <w:rPr>
          <w:rFonts w:ascii="Times New Roman" w:hAnsi="Times New Roman" w:cs="Times New Roman"/>
          <w:i/>
          <w:sz w:val="20"/>
          <w:szCs w:val="20"/>
        </w:rPr>
        <w:t>sveikatinimo</w:t>
      </w:r>
      <w:proofErr w:type="spellEnd"/>
      <w:r w:rsidRPr="00E85FB2">
        <w:rPr>
          <w:rFonts w:ascii="Times New Roman" w:hAnsi="Times New Roman" w:cs="Times New Roman"/>
          <w:i/>
          <w:sz w:val="20"/>
          <w:szCs w:val="20"/>
        </w:rPr>
        <w:t xml:space="preserve"> centro įkūrimas“</w:t>
      </w:r>
    </w:p>
    <w:p w14:paraId="47BCD4E5" w14:textId="77777777" w:rsidR="0042270D" w:rsidRPr="00E85FB2" w:rsidRDefault="0042270D" w:rsidP="0042270D">
      <w:pPr>
        <w:spacing w:before="120" w:after="120"/>
        <w:ind w:firstLine="851"/>
        <w:rPr>
          <w:rFonts w:ascii="Times New Roman" w:hAnsi="Times New Roman" w:cs="Times New Roman"/>
        </w:rPr>
      </w:pPr>
      <w:r w:rsidRPr="00E85FB2">
        <w:rPr>
          <w:rFonts w:ascii="Times New Roman" w:hAnsi="Times New Roman" w:cs="Times New Roman"/>
        </w:rPr>
        <w:t xml:space="preserve">Investicijų projekto 3.2 dalyje apibrėžtos </w:t>
      </w:r>
      <w:r w:rsidR="00584C96" w:rsidRPr="00E85FB2">
        <w:rPr>
          <w:rFonts w:ascii="Times New Roman" w:hAnsi="Times New Roman" w:cs="Times New Roman"/>
        </w:rPr>
        <w:t>šešios</w:t>
      </w:r>
      <w:r w:rsidRPr="00E85FB2">
        <w:rPr>
          <w:rFonts w:ascii="Times New Roman" w:hAnsi="Times New Roman" w:cs="Times New Roman"/>
        </w:rPr>
        <w:t xml:space="preserve"> ilgojo sąrašo veiklos, kurios turėtų būti įvertintos pagal investicijų projekto 3.3 dalyje apibrėžtus vertinimo kriterijus. Vertinimo suvestinė pateikiama toliau esančioje lentelėje.</w:t>
      </w:r>
    </w:p>
    <w:p w14:paraId="47BCD4E6" w14:textId="77777777" w:rsidR="000077F8" w:rsidRPr="00E85FB2" w:rsidRDefault="000077F8" w:rsidP="0042270D">
      <w:pPr>
        <w:spacing w:before="120" w:after="120"/>
        <w:ind w:firstLine="851"/>
        <w:rPr>
          <w:rFonts w:ascii="Times New Roman" w:hAnsi="Times New Roman" w:cs="Times New Roman"/>
        </w:rPr>
      </w:pPr>
    </w:p>
    <w:p w14:paraId="47BCD4E7" w14:textId="77777777" w:rsidR="0042270D" w:rsidRPr="00E85FB2" w:rsidRDefault="005571C0" w:rsidP="0042270D">
      <w:pPr>
        <w:spacing w:before="240" w:after="120"/>
        <w:jc w:val="center"/>
        <w:rPr>
          <w:rFonts w:ascii="Times New Roman" w:hAnsi="Times New Roman" w:cs="Times New Roman"/>
          <w:b/>
          <w:sz w:val="22"/>
        </w:rPr>
      </w:pPr>
      <w:r w:rsidRPr="00E85FB2">
        <w:rPr>
          <w:rFonts w:ascii="Times New Roman" w:hAnsi="Times New Roman" w:cs="Times New Roman"/>
          <w:b/>
          <w:sz w:val="22"/>
        </w:rPr>
        <w:lastRenderedPageBreak/>
        <w:t xml:space="preserve">17 </w:t>
      </w:r>
      <w:r w:rsidR="0042270D" w:rsidRPr="00E85FB2">
        <w:rPr>
          <w:rFonts w:ascii="Times New Roman" w:hAnsi="Times New Roman" w:cs="Times New Roman"/>
          <w:b/>
          <w:sz w:val="22"/>
        </w:rPr>
        <w:t>lentelė. Ilgojo veiklų sąrašo vertinimo rezultatų suvestinė</w:t>
      </w:r>
    </w:p>
    <w:tbl>
      <w:tblPr>
        <w:tblStyle w:val="LightList-Accent15"/>
        <w:tblW w:w="5000" w:type="pct"/>
        <w:tblLook w:val="04A0" w:firstRow="1" w:lastRow="0" w:firstColumn="1" w:lastColumn="0" w:noHBand="0" w:noVBand="1"/>
      </w:tblPr>
      <w:tblGrid>
        <w:gridCol w:w="1537"/>
        <w:gridCol w:w="1474"/>
        <w:gridCol w:w="1339"/>
        <w:gridCol w:w="1126"/>
        <w:gridCol w:w="1363"/>
        <w:gridCol w:w="1068"/>
        <w:gridCol w:w="1044"/>
        <w:gridCol w:w="667"/>
      </w:tblGrid>
      <w:tr w:rsidR="00E85FB2" w:rsidRPr="00E85FB2" w14:paraId="47BCD4F0" w14:textId="77777777" w:rsidTr="00692AAE">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1025" w:type="pct"/>
            <w:noWrap/>
            <w:hideMark/>
          </w:tcPr>
          <w:p w14:paraId="47BCD4E8" w14:textId="77777777" w:rsidR="0042270D" w:rsidRPr="00E85FB2" w:rsidRDefault="0042270D" w:rsidP="00692AAE">
            <w:pPr>
              <w:spacing w:before="0" w:after="0"/>
              <w:jc w:val="center"/>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Ilgasis veiklų sąrašas</w:t>
            </w:r>
          </w:p>
        </w:tc>
        <w:tc>
          <w:tcPr>
            <w:tcW w:w="1011" w:type="pct"/>
            <w:noWrap/>
            <w:hideMark/>
          </w:tcPr>
          <w:p w14:paraId="47BCD4E9"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Vertinimo kriterijai</w:t>
            </w:r>
          </w:p>
        </w:tc>
        <w:tc>
          <w:tcPr>
            <w:tcW w:w="570" w:type="pct"/>
            <w:hideMark/>
          </w:tcPr>
          <w:p w14:paraId="47BCD4EA"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Paslaugų kokybė ir kompleksiškumas</w:t>
            </w:r>
          </w:p>
        </w:tc>
        <w:tc>
          <w:tcPr>
            <w:tcW w:w="520" w:type="pct"/>
            <w:hideMark/>
          </w:tcPr>
          <w:p w14:paraId="47BCD4EB"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Viešųjų paslaugų prieinamumas</w:t>
            </w:r>
          </w:p>
        </w:tc>
        <w:tc>
          <w:tcPr>
            <w:tcW w:w="576" w:type="pct"/>
            <w:hideMark/>
          </w:tcPr>
          <w:p w14:paraId="47BCD4EC"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Alternatyvos įgyvendinamumas</w:t>
            </w:r>
          </w:p>
        </w:tc>
        <w:tc>
          <w:tcPr>
            <w:tcW w:w="458" w:type="pct"/>
            <w:hideMark/>
          </w:tcPr>
          <w:p w14:paraId="47BCD4ED"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Alternatyvos įgyvendinimo trukmė</w:t>
            </w:r>
          </w:p>
        </w:tc>
        <w:tc>
          <w:tcPr>
            <w:tcW w:w="443" w:type="pct"/>
            <w:hideMark/>
          </w:tcPr>
          <w:p w14:paraId="47BCD4EE"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Viešųjų paslaugų teikimo patikimumas</w:t>
            </w:r>
          </w:p>
        </w:tc>
        <w:tc>
          <w:tcPr>
            <w:tcW w:w="396" w:type="pct"/>
            <w:hideMark/>
          </w:tcPr>
          <w:p w14:paraId="47BCD4EF"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Galuti-</w:t>
            </w:r>
            <w:proofErr w:type="spellStart"/>
            <w:r w:rsidRPr="00E85FB2">
              <w:rPr>
                <w:rFonts w:ascii="Times New Roman" w:eastAsia="Times New Roman" w:hAnsi="Times New Roman" w:cs="Times New Roman"/>
                <w:color w:val="auto"/>
                <w:sz w:val="20"/>
                <w:szCs w:val="20"/>
                <w:lang w:eastAsia="lt-LT"/>
              </w:rPr>
              <w:t>nis</w:t>
            </w:r>
            <w:proofErr w:type="spellEnd"/>
            <w:r w:rsidRPr="00E85FB2">
              <w:rPr>
                <w:rFonts w:ascii="Times New Roman" w:eastAsia="Times New Roman" w:hAnsi="Times New Roman" w:cs="Times New Roman"/>
                <w:color w:val="auto"/>
                <w:sz w:val="20"/>
                <w:szCs w:val="20"/>
                <w:lang w:eastAsia="lt-LT"/>
              </w:rPr>
              <w:t xml:space="preserve"> verti-</w:t>
            </w:r>
            <w:proofErr w:type="spellStart"/>
            <w:r w:rsidRPr="00E85FB2">
              <w:rPr>
                <w:rFonts w:ascii="Times New Roman" w:eastAsia="Times New Roman" w:hAnsi="Times New Roman" w:cs="Times New Roman"/>
                <w:color w:val="auto"/>
                <w:sz w:val="20"/>
                <w:szCs w:val="20"/>
                <w:lang w:eastAsia="lt-LT"/>
              </w:rPr>
              <w:t>nimas</w:t>
            </w:r>
            <w:proofErr w:type="spellEnd"/>
          </w:p>
        </w:tc>
      </w:tr>
      <w:tr w:rsidR="00E85FB2" w:rsidRPr="00E85FB2" w14:paraId="47BCD4F9" w14:textId="77777777" w:rsidTr="00692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5" w:type="pct"/>
            <w:vMerge w:val="restart"/>
            <w:hideMark/>
          </w:tcPr>
          <w:p w14:paraId="47BCD4F1" w14:textId="77777777" w:rsidR="0042270D" w:rsidRPr="00E85FB2" w:rsidRDefault="0042270D" w:rsidP="00692AAE">
            <w:pPr>
              <w:spacing w:before="0" w:after="0"/>
              <w:jc w:val="left"/>
              <w:rPr>
                <w:rFonts w:ascii="Times New Roman" w:eastAsia="Times New Roman" w:hAnsi="Times New Roman" w:cs="Times New Roman"/>
                <w:b w:val="0"/>
                <w:sz w:val="20"/>
                <w:szCs w:val="20"/>
                <w:lang w:eastAsia="lt-LT"/>
              </w:rPr>
            </w:pPr>
            <w:r w:rsidRPr="00E85FB2">
              <w:rPr>
                <w:rFonts w:ascii="Times New Roman" w:eastAsia="Times New Roman" w:hAnsi="Times New Roman" w:cs="Times New Roman"/>
                <w:b w:val="0"/>
                <w:sz w:val="20"/>
                <w:szCs w:val="20"/>
                <w:lang w:eastAsia="lt-LT"/>
              </w:rPr>
              <w:t>Vykdyti rekonstrukciją įrengiant 8 takelius 25 m ilgio pilnai pakeliamu dugnu</w:t>
            </w:r>
          </w:p>
        </w:tc>
        <w:tc>
          <w:tcPr>
            <w:tcW w:w="1011" w:type="pct"/>
            <w:hideMark/>
          </w:tcPr>
          <w:p w14:paraId="47BCD4F2"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 vertinimo balas</w:t>
            </w:r>
          </w:p>
        </w:tc>
        <w:tc>
          <w:tcPr>
            <w:tcW w:w="570" w:type="pct"/>
            <w:noWrap/>
            <w:hideMark/>
          </w:tcPr>
          <w:p w14:paraId="47BCD4F3"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c>
          <w:tcPr>
            <w:tcW w:w="520" w:type="pct"/>
            <w:noWrap/>
            <w:hideMark/>
          </w:tcPr>
          <w:p w14:paraId="47BCD4F4"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c>
          <w:tcPr>
            <w:tcW w:w="576" w:type="pct"/>
            <w:noWrap/>
            <w:hideMark/>
          </w:tcPr>
          <w:p w14:paraId="47BCD4F5"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c>
          <w:tcPr>
            <w:tcW w:w="458" w:type="pct"/>
            <w:noWrap/>
            <w:hideMark/>
          </w:tcPr>
          <w:p w14:paraId="47BCD4F6"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c>
          <w:tcPr>
            <w:tcW w:w="443" w:type="pct"/>
            <w:noWrap/>
            <w:hideMark/>
          </w:tcPr>
          <w:p w14:paraId="47BCD4F7"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c>
          <w:tcPr>
            <w:tcW w:w="396" w:type="pct"/>
            <w:vMerge w:val="restart"/>
            <w:noWrap/>
            <w:hideMark/>
          </w:tcPr>
          <w:p w14:paraId="47BCD4F8"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r>
      <w:tr w:rsidR="00E85FB2" w:rsidRPr="00E85FB2" w14:paraId="47BCD502" w14:textId="77777777" w:rsidTr="00692AAE">
        <w:trPr>
          <w:trHeight w:val="300"/>
        </w:trPr>
        <w:tc>
          <w:tcPr>
            <w:cnfStyle w:val="001000000000" w:firstRow="0" w:lastRow="0" w:firstColumn="1" w:lastColumn="0" w:oddVBand="0" w:evenVBand="0" w:oddHBand="0" w:evenHBand="0" w:firstRowFirstColumn="0" w:firstRowLastColumn="0" w:lastRowFirstColumn="0" w:lastRowLastColumn="0"/>
            <w:tcW w:w="1025" w:type="pct"/>
            <w:vMerge/>
            <w:hideMark/>
          </w:tcPr>
          <w:p w14:paraId="47BCD4FA" w14:textId="77777777" w:rsidR="0042270D" w:rsidRPr="00E85FB2" w:rsidRDefault="0042270D" w:rsidP="00692AAE">
            <w:pPr>
              <w:spacing w:before="0" w:after="0"/>
              <w:jc w:val="left"/>
              <w:rPr>
                <w:rFonts w:ascii="Times New Roman" w:eastAsia="Times New Roman" w:hAnsi="Times New Roman" w:cs="Times New Roman"/>
                <w:b w:val="0"/>
                <w:sz w:val="20"/>
                <w:szCs w:val="20"/>
                <w:lang w:eastAsia="lt-LT"/>
              </w:rPr>
            </w:pPr>
          </w:p>
        </w:tc>
        <w:tc>
          <w:tcPr>
            <w:tcW w:w="1011" w:type="pct"/>
            <w:hideMark/>
          </w:tcPr>
          <w:p w14:paraId="47BCD4FB" w14:textId="77777777" w:rsidR="0042270D" w:rsidRPr="00E85FB2" w:rsidRDefault="0042270D"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 lyginamasis svoris</w:t>
            </w:r>
          </w:p>
        </w:tc>
        <w:tc>
          <w:tcPr>
            <w:tcW w:w="570" w:type="pct"/>
            <w:noWrap/>
            <w:hideMark/>
          </w:tcPr>
          <w:p w14:paraId="47BCD4FC"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520" w:type="pct"/>
            <w:noWrap/>
            <w:hideMark/>
          </w:tcPr>
          <w:p w14:paraId="47BCD4FD"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576" w:type="pct"/>
            <w:noWrap/>
            <w:hideMark/>
          </w:tcPr>
          <w:p w14:paraId="47BCD4FE"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0,15</w:t>
            </w:r>
          </w:p>
        </w:tc>
        <w:tc>
          <w:tcPr>
            <w:tcW w:w="458" w:type="pct"/>
            <w:noWrap/>
            <w:hideMark/>
          </w:tcPr>
          <w:p w14:paraId="47BCD4FF"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0,15</w:t>
            </w:r>
          </w:p>
        </w:tc>
        <w:tc>
          <w:tcPr>
            <w:tcW w:w="443" w:type="pct"/>
            <w:noWrap/>
            <w:hideMark/>
          </w:tcPr>
          <w:p w14:paraId="47BCD500"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396" w:type="pct"/>
            <w:vMerge/>
            <w:hideMark/>
          </w:tcPr>
          <w:p w14:paraId="47BCD501" w14:textId="77777777" w:rsidR="0042270D" w:rsidRPr="00E85FB2" w:rsidRDefault="0042270D"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p>
        </w:tc>
      </w:tr>
      <w:tr w:rsidR="00E85FB2" w:rsidRPr="00E85FB2" w14:paraId="47BCD50B" w14:textId="77777777" w:rsidTr="00692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5" w:type="pct"/>
            <w:vMerge/>
            <w:hideMark/>
          </w:tcPr>
          <w:p w14:paraId="47BCD503" w14:textId="77777777" w:rsidR="0042270D" w:rsidRPr="00E85FB2" w:rsidRDefault="0042270D" w:rsidP="00692AAE">
            <w:pPr>
              <w:spacing w:before="0" w:after="0"/>
              <w:jc w:val="left"/>
              <w:rPr>
                <w:rFonts w:ascii="Times New Roman" w:eastAsia="Times New Roman" w:hAnsi="Times New Roman" w:cs="Times New Roman"/>
                <w:b w:val="0"/>
                <w:sz w:val="20"/>
                <w:szCs w:val="20"/>
                <w:lang w:eastAsia="lt-LT"/>
              </w:rPr>
            </w:pPr>
          </w:p>
        </w:tc>
        <w:tc>
          <w:tcPr>
            <w:tcW w:w="1011" w:type="pct"/>
            <w:hideMark/>
          </w:tcPr>
          <w:p w14:paraId="47BCD504"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 vertinimas (3=1*2)</w:t>
            </w:r>
          </w:p>
        </w:tc>
        <w:tc>
          <w:tcPr>
            <w:tcW w:w="570" w:type="pct"/>
            <w:noWrap/>
            <w:hideMark/>
          </w:tcPr>
          <w:p w14:paraId="47BCD505"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0,4</w:t>
            </w:r>
          </w:p>
        </w:tc>
        <w:tc>
          <w:tcPr>
            <w:tcW w:w="520" w:type="pct"/>
            <w:noWrap/>
            <w:hideMark/>
          </w:tcPr>
          <w:p w14:paraId="47BCD506"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0,6</w:t>
            </w:r>
          </w:p>
        </w:tc>
        <w:tc>
          <w:tcPr>
            <w:tcW w:w="576" w:type="pct"/>
            <w:noWrap/>
            <w:hideMark/>
          </w:tcPr>
          <w:p w14:paraId="47BCD507"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458" w:type="pct"/>
            <w:noWrap/>
            <w:hideMark/>
          </w:tcPr>
          <w:p w14:paraId="47BCD508"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443" w:type="pct"/>
            <w:noWrap/>
            <w:hideMark/>
          </w:tcPr>
          <w:p w14:paraId="47BCD509"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0,4</w:t>
            </w:r>
          </w:p>
        </w:tc>
        <w:tc>
          <w:tcPr>
            <w:tcW w:w="396" w:type="pct"/>
            <w:vMerge/>
            <w:hideMark/>
          </w:tcPr>
          <w:p w14:paraId="47BCD50A"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p>
        </w:tc>
      </w:tr>
      <w:tr w:rsidR="00E85FB2" w:rsidRPr="00E85FB2" w14:paraId="47BCD514" w14:textId="77777777" w:rsidTr="00692AAE">
        <w:trPr>
          <w:trHeight w:val="300"/>
        </w:trPr>
        <w:tc>
          <w:tcPr>
            <w:cnfStyle w:val="001000000000" w:firstRow="0" w:lastRow="0" w:firstColumn="1" w:lastColumn="0" w:oddVBand="0" w:evenVBand="0" w:oddHBand="0" w:evenHBand="0" w:firstRowFirstColumn="0" w:firstRowLastColumn="0" w:lastRowFirstColumn="0" w:lastRowLastColumn="0"/>
            <w:tcW w:w="1025" w:type="pct"/>
            <w:vMerge w:val="restart"/>
            <w:hideMark/>
          </w:tcPr>
          <w:p w14:paraId="47BCD50C" w14:textId="77777777" w:rsidR="0042270D" w:rsidRPr="00E85FB2" w:rsidRDefault="0042270D" w:rsidP="00692AAE">
            <w:pPr>
              <w:spacing w:before="0" w:after="0"/>
              <w:jc w:val="left"/>
              <w:rPr>
                <w:rFonts w:ascii="Times New Roman" w:eastAsia="Times New Roman" w:hAnsi="Times New Roman" w:cs="Times New Roman"/>
                <w:b w:val="0"/>
                <w:sz w:val="20"/>
                <w:szCs w:val="20"/>
                <w:lang w:eastAsia="lt-LT"/>
              </w:rPr>
            </w:pPr>
            <w:r w:rsidRPr="00E85FB2">
              <w:rPr>
                <w:rFonts w:ascii="Times New Roman" w:eastAsia="Times New Roman" w:hAnsi="Times New Roman" w:cs="Times New Roman"/>
                <w:b w:val="0"/>
                <w:sz w:val="20"/>
                <w:szCs w:val="20"/>
                <w:lang w:eastAsia="lt-LT"/>
              </w:rPr>
              <w:t>Vykdyti rekonstrukciją įrengiant 8 takelius 25 m ilgio su 2 takeliais pakeliamu dugnu</w:t>
            </w:r>
          </w:p>
        </w:tc>
        <w:tc>
          <w:tcPr>
            <w:tcW w:w="1011" w:type="pct"/>
            <w:hideMark/>
          </w:tcPr>
          <w:p w14:paraId="47BCD50D" w14:textId="77777777" w:rsidR="0042270D" w:rsidRPr="00E85FB2" w:rsidRDefault="0042270D"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 vertinimo balas</w:t>
            </w:r>
          </w:p>
        </w:tc>
        <w:tc>
          <w:tcPr>
            <w:tcW w:w="570" w:type="pct"/>
            <w:noWrap/>
            <w:hideMark/>
          </w:tcPr>
          <w:p w14:paraId="47BCD50E"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c>
          <w:tcPr>
            <w:tcW w:w="520" w:type="pct"/>
            <w:noWrap/>
            <w:hideMark/>
          </w:tcPr>
          <w:p w14:paraId="47BCD50F"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w:t>
            </w:r>
          </w:p>
        </w:tc>
        <w:tc>
          <w:tcPr>
            <w:tcW w:w="576" w:type="pct"/>
            <w:noWrap/>
            <w:hideMark/>
          </w:tcPr>
          <w:p w14:paraId="47BCD510"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c>
          <w:tcPr>
            <w:tcW w:w="458" w:type="pct"/>
            <w:noWrap/>
            <w:hideMark/>
          </w:tcPr>
          <w:p w14:paraId="47BCD511"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c>
          <w:tcPr>
            <w:tcW w:w="443" w:type="pct"/>
            <w:noWrap/>
            <w:hideMark/>
          </w:tcPr>
          <w:p w14:paraId="47BCD512"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c>
          <w:tcPr>
            <w:tcW w:w="396" w:type="pct"/>
            <w:vMerge w:val="restart"/>
            <w:hideMark/>
          </w:tcPr>
          <w:p w14:paraId="47BCD513"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1,7</w:t>
            </w:r>
          </w:p>
        </w:tc>
      </w:tr>
      <w:tr w:rsidR="00E85FB2" w:rsidRPr="00E85FB2" w14:paraId="47BCD51D" w14:textId="77777777" w:rsidTr="00692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5" w:type="pct"/>
            <w:vMerge/>
            <w:hideMark/>
          </w:tcPr>
          <w:p w14:paraId="47BCD515" w14:textId="77777777" w:rsidR="0042270D" w:rsidRPr="00E85FB2" w:rsidRDefault="0042270D" w:rsidP="00692AAE">
            <w:pPr>
              <w:spacing w:before="0" w:after="0"/>
              <w:jc w:val="left"/>
              <w:rPr>
                <w:rFonts w:ascii="Times New Roman" w:eastAsia="Times New Roman" w:hAnsi="Times New Roman" w:cs="Times New Roman"/>
                <w:b w:val="0"/>
                <w:sz w:val="20"/>
                <w:szCs w:val="20"/>
                <w:lang w:eastAsia="lt-LT"/>
              </w:rPr>
            </w:pPr>
          </w:p>
        </w:tc>
        <w:tc>
          <w:tcPr>
            <w:tcW w:w="1011" w:type="pct"/>
            <w:hideMark/>
          </w:tcPr>
          <w:p w14:paraId="47BCD516"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 lyginamasis svoris</w:t>
            </w:r>
          </w:p>
        </w:tc>
        <w:tc>
          <w:tcPr>
            <w:tcW w:w="570" w:type="pct"/>
            <w:noWrap/>
            <w:hideMark/>
          </w:tcPr>
          <w:p w14:paraId="47BCD517"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520" w:type="pct"/>
            <w:noWrap/>
            <w:hideMark/>
          </w:tcPr>
          <w:p w14:paraId="47BCD518"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576" w:type="pct"/>
            <w:noWrap/>
            <w:hideMark/>
          </w:tcPr>
          <w:p w14:paraId="47BCD519"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0,15</w:t>
            </w:r>
          </w:p>
        </w:tc>
        <w:tc>
          <w:tcPr>
            <w:tcW w:w="458" w:type="pct"/>
            <w:noWrap/>
            <w:hideMark/>
          </w:tcPr>
          <w:p w14:paraId="47BCD51A"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0,15</w:t>
            </w:r>
          </w:p>
        </w:tc>
        <w:tc>
          <w:tcPr>
            <w:tcW w:w="443" w:type="pct"/>
            <w:noWrap/>
            <w:hideMark/>
          </w:tcPr>
          <w:p w14:paraId="47BCD51B"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396" w:type="pct"/>
            <w:vMerge/>
            <w:hideMark/>
          </w:tcPr>
          <w:p w14:paraId="47BCD51C"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p>
        </w:tc>
      </w:tr>
      <w:tr w:rsidR="00E85FB2" w:rsidRPr="00E85FB2" w14:paraId="47BCD526" w14:textId="77777777" w:rsidTr="00692AAE">
        <w:trPr>
          <w:trHeight w:val="300"/>
        </w:trPr>
        <w:tc>
          <w:tcPr>
            <w:cnfStyle w:val="001000000000" w:firstRow="0" w:lastRow="0" w:firstColumn="1" w:lastColumn="0" w:oddVBand="0" w:evenVBand="0" w:oddHBand="0" w:evenHBand="0" w:firstRowFirstColumn="0" w:firstRowLastColumn="0" w:lastRowFirstColumn="0" w:lastRowLastColumn="0"/>
            <w:tcW w:w="1025" w:type="pct"/>
            <w:vMerge/>
            <w:hideMark/>
          </w:tcPr>
          <w:p w14:paraId="47BCD51E" w14:textId="77777777" w:rsidR="0042270D" w:rsidRPr="00E85FB2" w:rsidRDefault="0042270D" w:rsidP="00692AAE">
            <w:pPr>
              <w:spacing w:before="0" w:after="0"/>
              <w:jc w:val="left"/>
              <w:rPr>
                <w:rFonts w:ascii="Times New Roman" w:eastAsia="Times New Roman" w:hAnsi="Times New Roman" w:cs="Times New Roman"/>
                <w:b w:val="0"/>
                <w:sz w:val="20"/>
                <w:szCs w:val="20"/>
                <w:lang w:eastAsia="lt-LT"/>
              </w:rPr>
            </w:pPr>
          </w:p>
        </w:tc>
        <w:tc>
          <w:tcPr>
            <w:tcW w:w="1011" w:type="pct"/>
            <w:hideMark/>
          </w:tcPr>
          <w:p w14:paraId="47BCD51F" w14:textId="77777777" w:rsidR="0042270D" w:rsidRPr="00E85FB2" w:rsidRDefault="0042270D"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 vertinimas (3=1*2)</w:t>
            </w:r>
          </w:p>
        </w:tc>
        <w:tc>
          <w:tcPr>
            <w:tcW w:w="570" w:type="pct"/>
            <w:noWrap/>
            <w:hideMark/>
          </w:tcPr>
          <w:p w14:paraId="47BCD520"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0,4</w:t>
            </w:r>
          </w:p>
        </w:tc>
        <w:tc>
          <w:tcPr>
            <w:tcW w:w="520" w:type="pct"/>
            <w:noWrap/>
            <w:hideMark/>
          </w:tcPr>
          <w:p w14:paraId="47BCD521"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576" w:type="pct"/>
            <w:noWrap/>
            <w:hideMark/>
          </w:tcPr>
          <w:p w14:paraId="47BCD522"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458" w:type="pct"/>
            <w:noWrap/>
            <w:hideMark/>
          </w:tcPr>
          <w:p w14:paraId="47BCD523"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443" w:type="pct"/>
            <w:noWrap/>
            <w:hideMark/>
          </w:tcPr>
          <w:p w14:paraId="47BCD524"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0,4</w:t>
            </w:r>
          </w:p>
        </w:tc>
        <w:tc>
          <w:tcPr>
            <w:tcW w:w="396" w:type="pct"/>
            <w:vMerge/>
            <w:hideMark/>
          </w:tcPr>
          <w:p w14:paraId="47BCD525" w14:textId="77777777" w:rsidR="0042270D" w:rsidRPr="00E85FB2" w:rsidRDefault="0042270D"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p>
        </w:tc>
      </w:tr>
      <w:tr w:rsidR="00E85FB2" w:rsidRPr="00E85FB2" w14:paraId="47BCD52F" w14:textId="77777777" w:rsidTr="00692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5" w:type="pct"/>
            <w:vMerge w:val="restart"/>
            <w:hideMark/>
          </w:tcPr>
          <w:p w14:paraId="47BCD527" w14:textId="77777777" w:rsidR="0042270D" w:rsidRPr="00E85FB2" w:rsidRDefault="0042270D" w:rsidP="00692AAE">
            <w:pPr>
              <w:spacing w:before="0" w:after="0"/>
              <w:jc w:val="left"/>
              <w:rPr>
                <w:rFonts w:ascii="Times New Roman" w:eastAsia="Times New Roman" w:hAnsi="Times New Roman" w:cs="Times New Roman"/>
                <w:b w:val="0"/>
                <w:sz w:val="20"/>
                <w:szCs w:val="20"/>
                <w:lang w:eastAsia="lt-LT"/>
              </w:rPr>
            </w:pPr>
            <w:r w:rsidRPr="00E85FB2">
              <w:rPr>
                <w:rFonts w:ascii="Times New Roman" w:eastAsia="Times New Roman" w:hAnsi="Times New Roman" w:cs="Times New Roman"/>
                <w:b w:val="0"/>
                <w:sz w:val="20"/>
                <w:szCs w:val="20"/>
                <w:lang w:eastAsia="lt-LT"/>
              </w:rPr>
              <w:t>Vykdyti rekonstrukciją įrengiant 8 takelius 25 m ilgio be pakeliamo baseino dugno</w:t>
            </w:r>
          </w:p>
        </w:tc>
        <w:tc>
          <w:tcPr>
            <w:tcW w:w="1011" w:type="pct"/>
            <w:hideMark/>
          </w:tcPr>
          <w:p w14:paraId="47BCD528"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 vertinimo balas</w:t>
            </w:r>
          </w:p>
        </w:tc>
        <w:tc>
          <w:tcPr>
            <w:tcW w:w="570" w:type="pct"/>
            <w:noWrap/>
            <w:hideMark/>
          </w:tcPr>
          <w:p w14:paraId="47BCD529"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c>
          <w:tcPr>
            <w:tcW w:w="520" w:type="pct"/>
            <w:noWrap/>
            <w:hideMark/>
          </w:tcPr>
          <w:p w14:paraId="47BCD52A"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w:t>
            </w:r>
          </w:p>
        </w:tc>
        <w:tc>
          <w:tcPr>
            <w:tcW w:w="576" w:type="pct"/>
            <w:noWrap/>
            <w:hideMark/>
          </w:tcPr>
          <w:p w14:paraId="47BCD52B"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c>
          <w:tcPr>
            <w:tcW w:w="458" w:type="pct"/>
            <w:noWrap/>
            <w:hideMark/>
          </w:tcPr>
          <w:p w14:paraId="47BCD52C"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c>
          <w:tcPr>
            <w:tcW w:w="443" w:type="pct"/>
            <w:noWrap/>
            <w:hideMark/>
          </w:tcPr>
          <w:p w14:paraId="47BCD52D"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c>
          <w:tcPr>
            <w:tcW w:w="396" w:type="pct"/>
            <w:vMerge w:val="restart"/>
            <w:hideMark/>
          </w:tcPr>
          <w:p w14:paraId="47BCD52E"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1,7</w:t>
            </w:r>
          </w:p>
        </w:tc>
      </w:tr>
      <w:tr w:rsidR="00E85FB2" w:rsidRPr="00E85FB2" w14:paraId="47BCD538" w14:textId="77777777" w:rsidTr="00692AAE">
        <w:trPr>
          <w:trHeight w:val="300"/>
        </w:trPr>
        <w:tc>
          <w:tcPr>
            <w:cnfStyle w:val="001000000000" w:firstRow="0" w:lastRow="0" w:firstColumn="1" w:lastColumn="0" w:oddVBand="0" w:evenVBand="0" w:oddHBand="0" w:evenHBand="0" w:firstRowFirstColumn="0" w:firstRowLastColumn="0" w:lastRowFirstColumn="0" w:lastRowLastColumn="0"/>
            <w:tcW w:w="1025" w:type="pct"/>
            <w:vMerge/>
            <w:hideMark/>
          </w:tcPr>
          <w:p w14:paraId="47BCD530" w14:textId="77777777" w:rsidR="0042270D" w:rsidRPr="00E85FB2" w:rsidRDefault="0042270D" w:rsidP="00692AAE">
            <w:pPr>
              <w:spacing w:before="0" w:after="0"/>
              <w:jc w:val="left"/>
              <w:rPr>
                <w:rFonts w:ascii="Times New Roman" w:eastAsia="Times New Roman" w:hAnsi="Times New Roman" w:cs="Times New Roman"/>
                <w:b w:val="0"/>
                <w:sz w:val="20"/>
                <w:szCs w:val="20"/>
                <w:lang w:eastAsia="lt-LT"/>
              </w:rPr>
            </w:pPr>
          </w:p>
        </w:tc>
        <w:tc>
          <w:tcPr>
            <w:tcW w:w="1011" w:type="pct"/>
            <w:hideMark/>
          </w:tcPr>
          <w:p w14:paraId="47BCD531" w14:textId="77777777" w:rsidR="0042270D" w:rsidRPr="00E85FB2" w:rsidRDefault="0042270D"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 lyginamasis svoris</w:t>
            </w:r>
          </w:p>
        </w:tc>
        <w:tc>
          <w:tcPr>
            <w:tcW w:w="570" w:type="pct"/>
            <w:noWrap/>
            <w:hideMark/>
          </w:tcPr>
          <w:p w14:paraId="47BCD532"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520" w:type="pct"/>
            <w:noWrap/>
            <w:hideMark/>
          </w:tcPr>
          <w:p w14:paraId="47BCD533"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576" w:type="pct"/>
            <w:noWrap/>
            <w:hideMark/>
          </w:tcPr>
          <w:p w14:paraId="47BCD534"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0,15</w:t>
            </w:r>
          </w:p>
        </w:tc>
        <w:tc>
          <w:tcPr>
            <w:tcW w:w="458" w:type="pct"/>
            <w:noWrap/>
            <w:hideMark/>
          </w:tcPr>
          <w:p w14:paraId="47BCD535"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0,15</w:t>
            </w:r>
          </w:p>
        </w:tc>
        <w:tc>
          <w:tcPr>
            <w:tcW w:w="443" w:type="pct"/>
            <w:noWrap/>
            <w:hideMark/>
          </w:tcPr>
          <w:p w14:paraId="47BCD536"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396" w:type="pct"/>
            <w:vMerge/>
            <w:hideMark/>
          </w:tcPr>
          <w:p w14:paraId="47BCD537" w14:textId="77777777" w:rsidR="0042270D" w:rsidRPr="00E85FB2" w:rsidRDefault="0042270D"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p>
        </w:tc>
      </w:tr>
      <w:tr w:rsidR="00E85FB2" w:rsidRPr="00E85FB2" w14:paraId="47BCD541" w14:textId="77777777" w:rsidTr="00692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5" w:type="pct"/>
            <w:vMerge/>
            <w:hideMark/>
          </w:tcPr>
          <w:p w14:paraId="47BCD539" w14:textId="77777777" w:rsidR="0042270D" w:rsidRPr="00E85FB2" w:rsidRDefault="0042270D" w:rsidP="00692AAE">
            <w:pPr>
              <w:spacing w:before="0" w:after="0"/>
              <w:jc w:val="left"/>
              <w:rPr>
                <w:rFonts w:ascii="Times New Roman" w:eastAsia="Times New Roman" w:hAnsi="Times New Roman" w:cs="Times New Roman"/>
                <w:b w:val="0"/>
                <w:sz w:val="20"/>
                <w:szCs w:val="20"/>
                <w:lang w:eastAsia="lt-LT"/>
              </w:rPr>
            </w:pPr>
          </w:p>
        </w:tc>
        <w:tc>
          <w:tcPr>
            <w:tcW w:w="1011" w:type="pct"/>
            <w:hideMark/>
          </w:tcPr>
          <w:p w14:paraId="47BCD53A"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 vertinimas (3=1*2)</w:t>
            </w:r>
          </w:p>
        </w:tc>
        <w:tc>
          <w:tcPr>
            <w:tcW w:w="570" w:type="pct"/>
            <w:noWrap/>
            <w:hideMark/>
          </w:tcPr>
          <w:p w14:paraId="47BCD53B"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0,4</w:t>
            </w:r>
          </w:p>
        </w:tc>
        <w:tc>
          <w:tcPr>
            <w:tcW w:w="520" w:type="pct"/>
            <w:noWrap/>
            <w:hideMark/>
          </w:tcPr>
          <w:p w14:paraId="47BCD53C"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576" w:type="pct"/>
            <w:noWrap/>
            <w:hideMark/>
          </w:tcPr>
          <w:p w14:paraId="47BCD53D"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458" w:type="pct"/>
            <w:noWrap/>
            <w:hideMark/>
          </w:tcPr>
          <w:p w14:paraId="47BCD53E"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443" w:type="pct"/>
            <w:noWrap/>
            <w:hideMark/>
          </w:tcPr>
          <w:p w14:paraId="47BCD53F"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0,4</w:t>
            </w:r>
          </w:p>
        </w:tc>
        <w:tc>
          <w:tcPr>
            <w:tcW w:w="396" w:type="pct"/>
            <w:vMerge/>
            <w:hideMark/>
          </w:tcPr>
          <w:p w14:paraId="47BCD540"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p>
        </w:tc>
      </w:tr>
      <w:tr w:rsidR="00E85FB2" w:rsidRPr="00E85FB2" w14:paraId="47BCD54A" w14:textId="77777777" w:rsidTr="00692AAE">
        <w:trPr>
          <w:trHeight w:val="300"/>
        </w:trPr>
        <w:tc>
          <w:tcPr>
            <w:cnfStyle w:val="001000000000" w:firstRow="0" w:lastRow="0" w:firstColumn="1" w:lastColumn="0" w:oddVBand="0" w:evenVBand="0" w:oddHBand="0" w:evenHBand="0" w:firstRowFirstColumn="0" w:firstRowLastColumn="0" w:lastRowFirstColumn="0" w:lastRowLastColumn="0"/>
            <w:tcW w:w="1025" w:type="pct"/>
            <w:vMerge w:val="restart"/>
            <w:hideMark/>
          </w:tcPr>
          <w:p w14:paraId="47BCD542" w14:textId="77777777" w:rsidR="0042270D" w:rsidRPr="00E85FB2" w:rsidRDefault="0042270D" w:rsidP="00692AAE">
            <w:pPr>
              <w:spacing w:before="0" w:after="0"/>
              <w:jc w:val="left"/>
              <w:rPr>
                <w:rFonts w:ascii="Times New Roman" w:eastAsia="Times New Roman" w:hAnsi="Times New Roman" w:cs="Times New Roman"/>
                <w:b w:val="0"/>
                <w:sz w:val="20"/>
                <w:szCs w:val="20"/>
                <w:lang w:eastAsia="lt-LT"/>
              </w:rPr>
            </w:pPr>
            <w:r w:rsidRPr="00E85FB2">
              <w:rPr>
                <w:rFonts w:ascii="Times New Roman" w:eastAsia="Times New Roman" w:hAnsi="Times New Roman" w:cs="Times New Roman"/>
                <w:b w:val="0"/>
                <w:sz w:val="20"/>
                <w:szCs w:val="20"/>
                <w:lang w:eastAsia="lt-LT"/>
              </w:rPr>
              <w:t>Nuomoti baseino infrastruktūrą iš privačių paslaugų tiekėjų</w:t>
            </w:r>
          </w:p>
        </w:tc>
        <w:tc>
          <w:tcPr>
            <w:tcW w:w="1011" w:type="pct"/>
            <w:hideMark/>
          </w:tcPr>
          <w:p w14:paraId="47BCD543" w14:textId="77777777" w:rsidR="0042270D" w:rsidRPr="00E85FB2" w:rsidRDefault="0042270D"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 vertinimo balas</w:t>
            </w:r>
          </w:p>
        </w:tc>
        <w:tc>
          <w:tcPr>
            <w:tcW w:w="570" w:type="pct"/>
            <w:noWrap/>
            <w:hideMark/>
          </w:tcPr>
          <w:p w14:paraId="47BCD544"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w:t>
            </w:r>
          </w:p>
        </w:tc>
        <w:tc>
          <w:tcPr>
            <w:tcW w:w="520" w:type="pct"/>
            <w:noWrap/>
            <w:hideMark/>
          </w:tcPr>
          <w:p w14:paraId="47BCD545"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w:t>
            </w:r>
          </w:p>
        </w:tc>
        <w:tc>
          <w:tcPr>
            <w:tcW w:w="576" w:type="pct"/>
            <w:noWrap/>
            <w:hideMark/>
          </w:tcPr>
          <w:p w14:paraId="47BCD546"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458" w:type="pct"/>
            <w:noWrap/>
            <w:hideMark/>
          </w:tcPr>
          <w:p w14:paraId="47BCD547"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w:t>
            </w:r>
          </w:p>
        </w:tc>
        <w:tc>
          <w:tcPr>
            <w:tcW w:w="443" w:type="pct"/>
            <w:noWrap/>
            <w:hideMark/>
          </w:tcPr>
          <w:p w14:paraId="47BCD548"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w:t>
            </w:r>
          </w:p>
        </w:tc>
        <w:tc>
          <w:tcPr>
            <w:tcW w:w="396" w:type="pct"/>
            <w:vMerge w:val="restart"/>
            <w:noWrap/>
            <w:hideMark/>
          </w:tcPr>
          <w:p w14:paraId="47BCD549"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0,85</w:t>
            </w:r>
          </w:p>
        </w:tc>
      </w:tr>
      <w:tr w:rsidR="00E85FB2" w:rsidRPr="00E85FB2" w14:paraId="47BCD553" w14:textId="77777777" w:rsidTr="00692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5" w:type="pct"/>
            <w:vMerge/>
            <w:hideMark/>
          </w:tcPr>
          <w:p w14:paraId="47BCD54B" w14:textId="77777777" w:rsidR="0042270D" w:rsidRPr="00E85FB2" w:rsidRDefault="0042270D" w:rsidP="00692AAE">
            <w:pPr>
              <w:spacing w:before="0" w:after="0"/>
              <w:jc w:val="left"/>
              <w:rPr>
                <w:rFonts w:ascii="Times New Roman" w:eastAsia="Times New Roman" w:hAnsi="Times New Roman" w:cs="Times New Roman"/>
                <w:b w:val="0"/>
                <w:sz w:val="20"/>
                <w:szCs w:val="20"/>
                <w:lang w:eastAsia="lt-LT"/>
              </w:rPr>
            </w:pPr>
          </w:p>
        </w:tc>
        <w:tc>
          <w:tcPr>
            <w:tcW w:w="1011" w:type="pct"/>
            <w:hideMark/>
          </w:tcPr>
          <w:p w14:paraId="47BCD54C"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 lyginamasis svoris</w:t>
            </w:r>
          </w:p>
        </w:tc>
        <w:tc>
          <w:tcPr>
            <w:tcW w:w="570" w:type="pct"/>
            <w:noWrap/>
            <w:hideMark/>
          </w:tcPr>
          <w:p w14:paraId="47BCD54D"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520" w:type="pct"/>
            <w:noWrap/>
            <w:hideMark/>
          </w:tcPr>
          <w:p w14:paraId="47BCD54E"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576" w:type="pct"/>
            <w:noWrap/>
            <w:hideMark/>
          </w:tcPr>
          <w:p w14:paraId="47BCD54F"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0,15</w:t>
            </w:r>
          </w:p>
        </w:tc>
        <w:tc>
          <w:tcPr>
            <w:tcW w:w="458" w:type="pct"/>
            <w:noWrap/>
            <w:hideMark/>
          </w:tcPr>
          <w:p w14:paraId="47BCD550"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0,15</w:t>
            </w:r>
          </w:p>
        </w:tc>
        <w:tc>
          <w:tcPr>
            <w:tcW w:w="443" w:type="pct"/>
            <w:noWrap/>
            <w:hideMark/>
          </w:tcPr>
          <w:p w14:paraId="47BCD551"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396" w:type="pct"/>
            <w:vMerge/>
            <w:hideMark/>
          </w:tcPr>
          <w:p w14:paraId="47BCD552"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p>
        </w:tc>
      </w:tr>
      <w:tr w:rsidR="00E85FB2" w:rsidRPr="00E85FB2" w14:paraId="47BCD55C" w14:textId="77777777" w:rsidTr="00692AAE">
        <w:trPr>
          <w:trHeight w:val="300"/>
        </w:trPr>
        <w:tc>
          <w:tcPr>
            <w:cnfStyle w:val="001000000000" w:firstRow="0" w:lastRow="0" w:firstColumn="1" w:lastColumn="0" w:oddVBand="0" w:evenVBand="0" w:oddHBand="0" w:evenHBand="0" w:firstRowFirstColumn="0" w:firstRowLastColumn="0" w:lastRowFirstColumn="0" w:lastRowLastColumn="0"/>
            <w:tcW w:w="1025" w:type="pct"/>
            <w:vMerge/>
            <w:hideMark/>
          </w:tcPr>
          <w:p w14:paraId="47BCD554" w14:textId="77777777" w:rsidR="0042270D" w:rsidRPr="00E85FB2" w:rsidRDefault="0042270D" w:rsidP="00692AAE">
            <w:pPr>
              <w:spacing w:before="0" w:after="0"/>
              <w:jc w:val="left"/>
              <w:rPr>
                <w:rFonts w:ascii="Times New Roman" w:eastAsia="Times New Roman" w:hAnsi="Times New Roman" w:cs="Times New Roman"/>
                <w:b w:val="0"/>
                <w:sz w:val="20"/>
                <w:szCs w:val="20"/>
                <w:lang w:eastAsia="lt-LT"/>
              </w:rPr>
            </w:pPr>
          </w:p>
        </w:tc>
        <w:tc>
          <w:tcPr>
            <w:tcW w:w="1011" w:type="pct"/>
            <w:hideMark/>
          </w:tcPr>
          <w:p w14:paraId="47BCD555" w14:textId="77777777" w:rsidR="0042270D" w:rsidRPr="00E85FB2" w:rsidRDefault="0042270D"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 vertinimas (3=1*2)</w:t>
            </w:r>
          </w:p>
        </w:tc>
        <w:tc>
          <w:tcPr>
            <w:tcW w:w="570" w:type="pct"/>
            <w:noWrap/>
            <w:hideMark/>
          </w:tcPr>
          <w:p w14:paraId="47BCD556"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520" w:type="pct"/>
            <w:noWrap/>
            <w:hideMark/>
          </w:tcPr>
          <w:p w14:paraId="47BCD557"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576" w:type="pct"/>
            <w:noWrap/>
            <w:hideMark/>
          </w:tcPr>
          <w:p w14:paraId="47BCD558"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458" w:type="pct"/>
            <w:noWrap/>
            <w:hideMark/>
          </w:tcPr>
          <w:p w14:paraId="47BCD559"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0,15</w:t>
            </w:r>
          </w:p>
        </w:tc>
        <w:tc>
          <w:tcPr>
            <w:tcW w:w="443" w:type="pct"/>
            <w:noWrap/>
            <w:hideMark/>
          </w:tcPr>
          <w:p w14:paraId="47BCD55A"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396" w:type="pct"/>
            <w:vMerge/>
            <w:hideMark/>
          </w:tcPr>
          <w:p w14:paraId="47BCD55B" w14:textId="77777777" w:rsidR="0042270D" w:rsidRPr="00E85FB2" w:rsidRDefault="0042270D"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p>
        </w:tc>
      </w:tr>
      <w:tr w:rsidR="00E85FB2" w:rsidRPr="00E85FB2" w14:paraId="47BCD565" w14:textId="77777777" w:rsidTr="00692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5" w:type="pct"/>
            <w:vMerge w:val="restart"/>
            <w:hideMark/>
          </w:tcPr>
          <w:p w14:paraId="47BCD55D" w14:textId="77777777" w:rsidR="0042270D" w:rsidRPr="00E85FB2" w:rsidRDefault="0042270D" w:rsidP="00692AAE">
            <w:pPr>
              <w:spacing w:before="0" w:after="0"/>
              <w:jc w:val="left"/>
              <w:rPr>
                <w:rFonts w:ascii="Times New Roman" w:eastAsia="Times New Roman" w:hAnsi="Times New Roman" w:cs="Times New Roman"/>
                <w:b w:val="0"/>
                <w:sz w:val="20"/>
                <w:szCs w:val="20"/>
                <w:lang w:eastAsia="lt-LT"/>
              </w:rPr>
            </w:pPr>
            <w:r w:rsidRPr="00E85FB2">
              <w:rPr>
                <w:rFonts w:ascii="Times New Roman" w:eastAsia="Times New Roman" w:hAnsi="Times New Roman" w:cs="Times New Roman"/>
                <w:b w:val="0"/>
                <w:sz w:val="20"/>
                <w:szCs w:val="20"/>
                <w:lang w:eastAsia="lt-LT"/>
              </w:rPr>
              <w:t>Įsigyti baseino infrastruktūrą iš privačių paslaugų tiekėjų</w:t>
            </w:r>
          </w:p>
        </w:tc>
        <w:tc>
          <w:tcPr>
            <w:tcW w:w="1011" w:type="pct"/>
            <w:hideMark/>
          </w:tcPr>
          <w:p w14:paraId="47BCD55E"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 vertinimo balas</w:t>
            </w:r>
          </w:p>
        </w:tc>
        <w:tc>
          <w:tcPr>
            <w:tcW w:w="570" w:type="pct"/>
            <w:noWrap/>
            <w:hideMark/>
          </w:tcPr>
          <w:p w14:paraId="47BCD55F"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w:t>
            </w:r>
          </w:p>
        </w:tc>
        <w:tc>
          <w:tcPr>
            <w:tcW w:w="520" w:type="pct"/>
            <w:noWrap/>
            <w:hideMark/>
          </w:tcPr>
          <w:p w14:paraId="47BCD560"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w:t>
            </w:r>
          </w:p>
        </w:tc>
        <w:tc>
          <w:tcPr>
            <w:tcW w:w="576" w:type="pct"/>
            <w:noWrap/>
            <w:hideMark/>
          </w:tcPr>
          <w:p w14:paraId="47BCD561"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458" w:type="pct"/>
            <w:noWrap/>
            <w:hideMark/>
          </w:tcPr>
          <w:p w14:paraId="47BCD562"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w:t>
            </w:r>
          </w:p>
        </w:tc>
        <w:tc>
          <w:tcPr>
            <w:tcW w:w="443" w:type="pct"/>
            <w:noWrap/>
            <w:hideMark/>
          </w:tcPr>
          <w:p w14:paraId="47BCD563"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w:t>
            </w:r>
          </w:p>
        </w:tc>
        <w:tc>
          <w:tcPr>
            <w:tcW w:w="396" w:type="pct"/>
            <w:vMerge w:val="restart"/>
            <w:hideMark/>
          </w:tcPr>
          <w:p w14:paraId="47BCD564"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0,85</w:t>
            </w:r>
          </w:p>
        </w:tc>
      </w:tr>
      <w:tr w:rsidR="00E85FB2" w:rsidRPr="00E85FB2" w14:paraId="47BCD56E" w14:textId="77777777" w:rsidTr="00692AAE">
        <w:trPr>
          <w:trHeight w:val="300"/>
        </w:trPr>
        <w:tc>
          <w:tcPr>
            <w:cnfStyle w:val="001000000000" w:firstRow="0" w:lastRow="0" w:firstColumn="1" w:lastColumn="0" w:oddVBand="0" w:evenVBand="0" w:oddHBand="0" w:evenHBand="0" w:firstRowFirstColumn="0" w:firstRowLastColumn="0" w:lastRowFirstColumn="0" w:lastRowLastColumn="0"/>
            <w:tcW w:w="1025" w:type="pct"/>
            <w:vMerge/>
            <w:hideMark/>
          </w:tcPr>
          <w:p w14:paraId="47BCD566" w14:textId="77777777" w:rsidR="0042270D" w:rsidRPr="00E85FB2" w:rsidRDefault="0042270D" w:rsidP="00692AAE">
            <w:pPr>
              <w:spacing w:before="0" w:after="0"/>
              <w:jc w:val="left"/>
              <w:rPr>
                <w:rFonts w:ascii="Times New Roman" w:eastAsia="Times New Roman" w:hAnsi="Times New Roman" w:cs="Times New Roman"/>
                <w:b w:val="0"/>
                <w:sz w:val="20"/>
                <w:szCs w:val="20"/>
                <w:lang w:eastAsia="lt-LT"/>
              </w:rPr>
            </w:pPr>
          </w:p>
        </w:tc>
        <w:tc>
          <w:tcPr>
            <w:tcW w:w="1011" w:type="pct"/>
            <w:hideMark/>
          </w:tcPr>
          <w:p w14:paraId="47BCD567" w14:textId="77777777" w:rsidR="0042270D" w:rsidRPr="00E85FB2" w:rsidRDefault="0042270D"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 lyginamasis svoris</w:t>
            </w:r>
          </w:p>
        </w:tc>
        <w:tc>
          <w:tcPr>
            <w:tcW w:w="570" w:type="pct"/>
            <w:noWrap/>
            <w:hideMark/>
          </w:tcPr>
          <w:p w14:paraId="47BCD568"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520" w:type="pct"/>
            <w:noWrap/>
            <w:hideMark/>
          </w:tcPr>
          <w:p w14:paraId="47BCD569"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576" w:type="pct"/>
            <w:noWrap/>
            <w:hideMark/>
          </w:tcPr>
          <w:p w14:paraId="47BCD56A"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0,15</w:t>
            </w:r>
          </w:p>
        </w:tc>
        <w:tc>
          <w:tcPr>
            <w:tcW w:w="458" w:type="pct"/>
            <w:noWrap/>
            <w:hideMark/>
          </w:tcPr>
          <w:p w14:paraId="47BCD56B"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0,15</w:t>
            </w:r>
          </w:p>
        </w:tc>
        <w:tc>
          <w:tcPr>
            <w:tcW w:w="443" w:type="pct"/>
            <w:noWrap/>
            <w:hideMark/>
          </w:tcPr>
          <w:p w14:paraId="47BCD56C"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396" w:type="pct"/>
            <w:vMerge/>
            <w:hideMark/>
          </w:tcPr>
          <w:p w14:paraId="47BCD56D" w14:textId="77777777" w:rsidR="0042270D" w:rsidRPr="00E85FB2" w:rsidRDefault="0042270D"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p>
        </w:tc>
      </w:tr>
      <w:tr w:rsidR="00E85FB2" w:rsidRPr="00E85FB2" w14:paraId="47BCD577" w14:textId="77777777" w:rsidTr="00692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5" w:type="pct"/>
            <w:vMerge/>
            <w:hideMark/>
          </w:tcPr>
          <w:p w14:paraId="47BCD56F" w14:textId="77777777" w:rsidR="0042270D" w:rsidRPr="00E85FB2" w:rsidRDefault="0042270D" w:rsidP="00692AAE">
            <w:pPr>
              <w:spacing w:before="0" w:after="0"/>
              <w:jc w:val="left"/>
              <w:rPr>
                <w:rFonts w:ascii="Times New Roman" w:eastAsia="Times New Roman" w:hAnsi="Times New Roman" w:cs="Times New Roman"/>
                <w:b w:val="0"/>
                <w:sz w:val="20"/>
                <w:szCs w:val="20"/>
                <w:lang w:eastAsia="lt-LT"/>
              </w:rPr>
            </w:pPr>
          </w:p>
        </w:tc>
        <w:tc>
          <w:tcPr>
            <w:tcW w:w="1011" w:type="pct"/>
            <w:hideMark/>
          </w:tcPr>
          <w:p w14:paraId="47BCD570"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 vertinimas (3=1*2)</w:t>
            </w:r>
          </w:p>
        </w:tc>
        <w:tc>
          <w:tcPr>
            <w:tcW w:w="570" w:type="pct"/>
            <w:noWrap/>
            <w:hideMark/>
          </w:tcPr>
          <w:p w14:paraId="47BCD571"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520" w:type="pct"/>
            <w:noWrap/>
            <w:hideMark/>
          </w:tcPr>
          <w:p w14:paraId="47BCD572"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576" w:type="pct"/>
            <w:noWrap/>
            <w:hideMark/>
          </w:tcPr>
          <w:p w14:paraId="47BCD573"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458" w:type="pct"/>
            <w:noWrap/>
            <w:hideMark/>
          </w:tcPr>
          <w:p w14:paraId="47BCD574"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0,15</w:t>
            </w:r>
          </w:p>
        </w:tc>
        <w:tc>
          <w:tcPr>
            <w:tcW w:w="443" w:type="pct"/>
            <w:noWrap/>
            <w:hideMark/>
          </w:tcPr>
          <w:p w14:paraId="47BCD575"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396" w:type="pct"/>
            <w:vMerge/>
            <w:hideMark/>
          </w:tcPr>
          <w:p w14:paraId="47BCD576"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p>
        </w:tc>
      </w:tr>
      <w:tr w:rsidR="00E85FB2" w:rsidRPr="00E85FB2" w14:paraId="47BCD580" w14:textId="77777777" w:rsidTr="00692AAE">
        <w:trPr>
          <w:trHeight w:val="300"/>
        </w:trPr>
        <w:tc>
          <w:tcPr>
            <w:cnfStyle w:val="001000000000" w:firstRow="0" w:lastRow="0" w:firstColumn="1" w:lastColumn="0" w:oddVBand="0" w:evenVBand="0" w:oddHBand="0" w:evenHBand="0" w:firstRowFirstColumn="0" w:firstRowLastColumn="0" w:lastRowFirstColumn="0" w:lastRowLastColumn="0"/>
            <w:tcW w:w="1025" w:type="pct"/>
            <w:vMerge w:val="restart"/>
            <w:hideMark/>
          </w:tcPr>
          <w:p w14:paraId="47BCD578" w14:textId="77777777" w:rsidR="0042270D" w:rsidRPr="00E85FB2" w:rsidRDefault="0042270D" w:rsidP="00692AAE">
            <w:pPr>
              <w:spacing w:before="0" w:after="0"/>
              <w:jc w:val="left"/>
              <w:rPr>
                <w:rFonts w:ascii="Times New Roman" w:eastAsia="Times New Roman" w:hAnsi="Times New Roman" w:cs="Times New Roman"/>
                <w:b w:val="0"/>
                <w:sz w:val="20"/>
                <w:szCs w:val="20"/>
                <w:lang w:eastAsia="lt-LT"/>
              </w:rPr>
            </w:pPr>
            <w:r w:rsidRPr="00E85FB2">
              <w:rPr>
                <w:rFonts w:ascii="Times New Roman" w:eastAsia="Times New Roman" w:hAnsi="Times New Roman" w:cs="Times New Roman"/>
                <w:b w:val="0"/>
                <w:sz w:val="20"/>
                <w:szCs w:val="20"/>
                <w:lang w:eastAsia="lt-LT"/>
              </w:rPr>
              <w:t>Statyti naują pastatą įrengiant 8 takelius 25 m ilgio pakeliamu dugnu</w:t>
            </w:r>
          </w:p>
        </w:tc>
        <w:tc>
          <w:tcPr>
            <w:tcW w:w="1011" w:type="pct"/>
            <w:hideMark/>
          </w:tcPr>
          <w:p w14:paraId="47BCD579" w14:textId="77777777" w:rsidR="0042270D" w:rsidRPr="00E85FB2" w:rsidRDefault="0042270D"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 vertinimo balas</w:t>
            </w:r>
          </w:p>
        </w:tc>
        <w:tc>
          <w:tcPr>
            <w:tcW w:w="570" w:type="pct"/>
            <w:noWrap/>
            <w:hideMark/>
          </w:tcPr>
          <w:p w14:paraId="47BCD57A"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c>
          <w:tcPr>
            <w:tcW w:w="520" w:type="pct"/>
            <w:noWrap/>
            <w:hideMark/>
          </w:tcPr>
          <w:p w14:paraId="47BCD57B"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w:t>
            </w:r>
          </w:p>
        </w:tc>
        <w:tc>
          <w:tcPr>
            <w:tcW w:w="576" w:type="pct"/>
            <w:noWrap/>
            <w:hideMark/>
          </w:tcPr>
          <w:p w14:paraId="47BCD57C"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458" w:type="pct"/>
            <w:noWrap/>
            <w:hideMark/>
          </w:tcPr>
          <w:p w14:paraId="47BCD57D"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r w:rsidRPr="00E85FB2">
              <w:rPr>
                <w:rStyle w:val="FootnoteReference"/>
                <w:rFonts w:eastAsia="Times New Roman"/>
                <w:lang w:eastAsia="lt-LT"/>
              </w:rPr>
              <w:footnoteReference w:id="15"/>
            </w:r>
          </w:p>
        </w:tc>
        <w:tc>
          <w:tcPr>
            <w:tcW w:w="443" w:type="pct"/>
            <w:noWrap/>
            <w:hideMark/>
          </w:tcPr>
          <w:p w14:paraId="47BCD57E"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w:t>
            </w:r>
          </w:p>
        </w:tc>
        <w:tc>
          <w:tcPr>
            <w:tcW w:w="396" w:type="pct"/>
            <w:vMerge w:val="restart"/>
            <w:noWrap/>
            <w:hideMark/>
          </w:tcPr>
          <w:p w14:paraId="47BCD57F"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0,9</w:t>
            </w:r>
          </w:p>
        </w:tc>
      </w:tr>
      <w:tr w:rsidR="00E85FB2" w:rsidRPr="00E85FB2" w14:paraId="47BCD589" w14:textId="77777777" w:rsidTr="00692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5" w:type="pct"/>
            <w:vMerge/>
            <w:hideMark/>
          </w:tcPr>
          <w:p w14:paraId="47BCD581" w14:textId="77777777" w:rsidR="0042270D" w:rsidRPr="00E85FB2" w:rsidRDefault="0042270D" w:rsidP="00692AAE">
            <w:pPr>
              <w:spacing w:before="0" w:after="0"/>
              <w:jc w:val="left"/>
              <w:rPr>
                <w:rFonts w:ascii="Times New Roman" w:eastAsia="Times New Roman" w:hAnsi="Times New Roman" w:cs="Times New Roman"/>
                <w:sz w:val="20"/>
                <w:szCs w:val="20"/>
                <w:lang w:eastAsia="lt-LT"/>
              </w:rPr>
            </w:pPr>
          </w:p>
        </w:tc>
        <w:tc>
          <w:tcPr>
            <w:tcW w:w="1011" w:type="pct"/>
            <w:hideMark/>
          </w:tcPr>
          <w:p w14:paraId="47BCD582"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 lyginamasis svoris</w:t>
            </w:r>
          </w:p>
        </w:tc>
        <w:tc>
          <w:tcPr>
            <w:tcW w:w="570" w:type="pct"/>
            <w:noWrap/>
            <w:hideMark/>
          </w:tcPr>
          <w:p w14:paraId="47BCD583"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520" w:type="pct"/>
            <w:noWrap/>
            <w:hideMark/>
          </w:tcPr>
          <w:p w14:paraId="47BCD584"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576" w:type="pct"/>
            <w:noWrap/>
            <w:hideMark/>
          </w:tcPr>
          <w:p w14:paraId="47BCD585"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0,15</w:t>
            </w:r>
          </w:p>
        </w:tc>
        <w:tc>
          <w:tcPr>
            <w:tcW w:w="458" w:type="pct"/>
            <w:noWrap/>
            <w:hideMark/>
          </w:tcPr>
          <w:p w14:paraId="47BCD586"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0,15</w:t>
            </w:r>
          </w:p>
        </w:tc>
        <w:tc>
          <w:tcPr>
            <w:tcW w:w="443" w:type="pct"/>
            <w:noWrap/>
            <w:hideMark/>
          </w:tcPr>
          <w:p w14:paraId="47BCD587" w14:textId="77777777" w:rsidR="0042270D" w:rsidRPr="00E85FB2" w:rsidRDefault="0042270D"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396" w:type="pct"/>
            <w:vMerge/>
            <w:hideMark/>
          </w:tcPr>
          <w:p w14:paraId="47BCD588" w14:textId="77777777" w:rsidR="0042270D" w:rsidRPr="00E85FB2" w:rsidRDefault="0042270D"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p>
        </w:tc>
      </w:tr>
      <w:tr w:rsidR="00E85FB2" w:rsidRPr="00E85FB2" w14:paraId="47BCD592" w14:textId="77777777" w:rsidTr="00692AAE">
        <w:trPr>
          <w:trHeight w:val="300"/>
        </w:trPr>
        <w:tc>
          <w:tcPr>
            <w:cnfStyle w:val="001000000000" w:firstRow="0" w:lastRow="0" w:firstColumn="1" w:lastColumn="0" w:oddVBand="0" w:evenVBand="0" w:oddHBand="0" w:evenHBand="0" w:firstRowFirstColumn="0" w:firstRowLastColumn="0" w:lastRowFirstColumn="0" w:lastRowLastColumn="0"/>
            <w:tcW w:w="1025" w:type="pct"/>
            <w:vMerge/>
            <w:hideMark/>
          </w:tcPr>
          <w:p w14:paraId="47BCD58A" w14:textId="77777777" w:rsidR="0042270D" w:rsidRPr="00E85FB2" w:rsidRDefault="0042270D" w:rsidP="00692AAE">
            <w:pPr>
              <w:spacing w:before="0" w:after="0"/>
              <w:jc w:val="left"/>
              <w:rPr>
                <w:rFonts w:ascii="Times New Roman" w:eastAsia="Times New Roman" w:hAnsi="Times New Roman" w:cs="Times New Roman"/>
                <w:sz w:val="20"/>
                <w:szCs w:val="20"/>
                <w:lang w:eastAsia="lt-LT"/>
              </w:rPr>
            </w:pPr>
          </w:p>
        </w:tc>
        <w:tc>
          <w:tcPr>
            <w:tcW w:w="1011" w:type="pct"/>
            <w:hideMark/>
          </w:tcPr>
          <w:p w14:paraId="47BCD58B" w14:textId="77777777" w:rsidR="0042270D" w:rsidRPr="00E85FB2" w:rsidRDefault="0042270D"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 vertinimas (3=1*2)</w:t>
            </w:r>
          </w:p>
        </w:tc>
        <w:tc>
          <w:tcPr>
            <w:tcW w:w="570" w:type="pct"/>
            <w:noWrap/>
            <w:hideMark/>
          </w:tcPr>
          <w:p w14:paraId="47BCD58C"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0,4</w:t>
            </w:r>
          </w:p>
        </w:tc>
        <w:tc>
          <w:tcPr>
            <w:tcW w:w="520" w:type="pct"/>
            <w:noWrap/>
            <w:hideMark/>
          </w:tcPr>
          <w:p w14:paraId="47BCD58D"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0,3</w:t>
            </w:r>
          </w:p>
        </w:tc>
        <w:tc>
          <w:tcPr>
            <w:tcW w:w="576" w:type="pct"/>
            <w:noWrap/>
            <w:hideMark/>
          </w:tcPr>
          <w:p w14:paraId="47BCD58E"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458" w:type="pct"/>
            <w:noWrap/>
            <w:hideMark/>
          </w:tcPr>
          <w:p w14:paraId="47BCD58F"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443" w:type="pct"/>
            <w:noWrap/>
            <w:hideMark/>
          </w:tcPr>
          <w:p w14:paraId="47BCD590" w14:textId="77777777" w:rsidR="0042270D" w:rsidRPr="00E85FB2" w:rsidRDefault="0042270D"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0,2</w:t>
            </w:r>
          </w:p>
        </w:tc>
        <w:tc>
          <w:tcPr>
            <w:tcW w:w="396" w:type="pct"/>
            <w:vMerge/>
            <w:hideMark/>
          </w:tcPr>
          <w:p w14:paraId="47BCD591" w14:textId="77777777" w:rsidR="0042270D" w:rsidRPr="00E85FB2" w:rsidRDefault="0042270D"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p>
        </w:tc>
      </w:tr>
    </w:tbl>
    <w:p w14:paraId="47BCD593" w14:textId="77777777" w:rsidR="0042270D" w:rsidRPr="00E85FB2" w:rsidRDefault="0042270D" w:rsidP="0042270D">
      <w:pPr>
        <w:spacing w:before="120" w:after="240"/>
        <w:jc w:val="center"/>
        <w:rPr>
          <w:rFonts w:ascii="Times New Roman" w:hAnsi="Times New Roman" w:cs="Times New Roman"/>
          <w:i/>
          <w:sz w:val="20"/>
        </w:rPr>
      </w:pPr>
      <w:r w:rsidRPr="00E85FB2">
        <w:rPr>
          <w:rFonts w:ascii="Times New Roman" w:hAnsi="Times New Roman" w:cs="Times New Roman"/>
          <w:i/>
          <w:sz w:val="20"/>
        </w:rPr>
        <w:t>Šaltinis: sudaryta autorių</w:t>
      </w:r>
    </w:p>
    <w:p w14:paraId="47BCD594" w14:textId="77777777" w:rsidR="0042270D" w:rsidRPr="00E85FB2" w:rsidRDefault="0042270D" w:rsidP="0042270D">
      <w:pPr>
        <w:spacing w:before="120" w:after="120"/>
        <w:ind w:firstLine="851"/>
        <w:rPr>
          <w:rFonts w:ascii="Times New Roman" w:hAnsi="Times New Roman" w:cs="Times New Roman"/>
          <w:szCs w:val="24"/>
        </w:rPr>
      </w:pPr>
      <w:r w:rsidRPr="00E85FB2">
        <w:rPr>
          <w:rFonts w:ascii="Times New Roman" w:hAnsi="Times New Roman" w:cs="Times New Roman"/>
          <w:szCs w:val="24"/>
        </w:rPr>
        <w:lastRenderedPageBreak/>
        <w:t>Ilgojo veiklų sąrašo vertinimas pagal iš anksto nustatytus vienodus vertinimo kriterijus bei Optimalios alternatyvos metodiką leido suformuoti trumpąjį veiklų sąrašą. Remiantis aukščiausiais veiklų vertinimo kriterijų rezultatais iš ilgojo veiklų sąrašo atrenkamos tinkamiausios veiklos, kurios naudojamos tolesniam Projekto įgyvendinimo alternatyvų vertinimui ir analizei</w:t>
      </w:r>
      <w:r w:rsidR="00584C96" w:rsidRPr="00E85FB2">
        <w:rPr>
          <w:rFonts w:ascii="Times New Roman" w:hAnsi="Times New Roman" w:cs="Times New Roman"/>
          <w:szCs w:val="24"/>
        </w:rPr>
        <w:t xml:space="preserve"> </w:t>
      </w:r>
      <w:r w:rsidR="00584C96" w:rsidRPr="00E85FB2">
        <w:rPr>
          <w:rFonts w:ascii="Times New Roman" w:hAnsi="Times New Roman" w:cs="Times New Roman"/>
        </w:rPr>
        <w:t>(veiklos, surinkusios daugiau nei vidutinį balą – 1)</w:t>
      </w:r>
      <w:r w:rsidRPr="00E85FB2">
        <w:rPr>
          <w:rFonts w:ascii="Times New Roman" w:hAnsi="Times New Roman" w:cs="Times New Roman"/>
          <w:szCs w:val="24"/>
        </w:rPr>
        <w:t>:</w:t>
      </w:r>
    </w:p>
    <w:p w14:paraId="47BCD595" w14:textId="77777777" w:rsidR="0042270D" w:rsidRPr="00E85FB2" w:rsidRDefault="0042270D" w:rsidP="0042270D">
      <w:pPr>
        <w:pStyle w:val="ListParagraph"/>
        <w:keepNext/>
        <w:keepLines/>
        <w:numPr>
          <w:ilvl w:val="0"/>
          <w:numId w:val="21"/>
        </w:numPr>
        <w:spacing w:before="0" w:after="0"/>
        <w:jc w:val="left"/>
        <w:rPr>
          <w:rStyle w:val="apple-converted-space"/>
          <w:rFonts w:ascii="Times New Roman" w:hAnsi="Times New Roman" w:cs="Times New Roman"/>
        </w:rPr>
      </w:pPr>
      <w:r w:rsidRPr="00E85FB2">
        <w:rPr>
          <w:rFonts w:ascii="Times New Roman" w:eastAsia="Times New Roman" w:hAnsi="Times New Roman" w:cs="Times New Roman"/>
          <w:bCs/>
          <w:szCs w:val="24"/>
          <w:lang w:eastAsia="lt-LT"/>
        </w:rPr>
        <w:t>Vykdyti rekonstrukciją įrengiant 8 takelius 25 m ilgio pilnai pakeliamu dugnu</w:t>
      </w:r>
      <w:r w:rsidRPr="00E85FB2">
        <w:rPr>
          <w:rStyle w:val="apple-converted-space"/>
          <w:rFonts w:ascii="Times New Roman" w:hAnsi="Times New Roman" w:cs="Times New Roman"/>
        </w:rPr>
        <w:t xml:space="preserve"> </w:t>
      </w:r>
    </w:p>
    <w:p w14:paraId="47BCD596" w14:textId="77777777" w:rsidR="0042270D" w:rsidRPr="00E85FB2" w:rsidRDefault="0042270D" w:rsidP="0042270D">
      <w:pPr>
        <w:pStyle w:val="ListParagraph"/>
        <w:keepNext/>
        <w:keepLines/>
        <w:numPr>
          <w:ilvl w:val="0"/>
          <w:numId w:val="21"/>
        </w:numPr>
        <w:spacing w:before="0" w:after="0"/>
        <w:jc w:val="left"/>
        <w:rPr>
          <w:rFonts w:ascii="Times New Roman" w:eastAsia="Times New Roman" w:hAnsi="Times New Roman" w:cs="Times New Roman"/>
          <w:bCs/>
          <w:szCs w:val="24"/>
          <w:lang w:eastAsia="lt-LT"/>
        </w:rPr>
      </w:pPr>
      <w:r w:rsidRPr="00E85FB2">
        <w:rPr>
          <w:rFonts w:ascii="Times New Roman" w:eastAsia="Times New Roman" w:hAnsi="Times New Roman" w:cs="Times New Roman"/>
          <w:bCs/>
          <w:szCs w:val="24"/>
          <w:lang w:eastAsia="lt-LT"/>
        </w:rPr>
        <w:t xml:space="preserve">Vykdyti rekonstrukciją įrengiant 8 takelius 25 </w:t>
      </w:r>
      <w:r w:rsidR="000B42B1" w:rsidRPr="00E85FB2">
        <w:rPr>
          <w:rFonts w:ascii="Times New Roman" w:eastAsia="Times New Roman" w:hAnsi="Times New Roman" w:cs="Times New Roman"/>
          <w:bCs/>
          <w:szCs w:val="24"/>
          <w:lang w:eastAsia="lt-LT"/>
        </w:rPr>
        <w:t>m ilgio su 2 takeliais pakeliamais dugnais</w:t>
      </w:r>
    </w:p>
    <w:p w14:paraId="47BCD597" w14:textId="77777777" w:rsidR="0042270D" w:rsidRPr="00E85FB2" w:rsidRDefault="0042270D" w:rsidP="0042270D">
      <w:pPr>
        <w:pStyle w:val="ListParagraph"/>
        <w:keepNext/>
        <w:keepLines/>
        <w:numPr>
          <w:ilvl w:val="0"/>
          <w:numId w:val="21"/>
        </w:numPr>
        <w:spacing w:before="0" w:after="0"/>
        <w:jc w:val="left"/>
        <w:rPr>
          <w:rFonts w:ascii="Times New Roman" w:eastAsia="Times New Roman" w:hAnsi="Times New Roman" w:cs="Times New Roman"/>
          <w:bCs/>
          <w:szCs w:val="24"/>
          <w:lang w:eastAsia="lt-LT"/>
        </w:rPr>
      </w:pPr>
      <w:r w:rsidRPr="00E85FB2">
        <w:rPr>
          <w:rFonts w:ascii="Times New Roman" w:eastAsia="Times New Roman" w:hAnsi="Times New Roman" w:cs="Times New Roman"/>
          <w:bCs/>
          <w:szCs w:val="24"/>
          <w:lang w:eastAsia="lt-LT"/>
        </w:rPr>
        <w:t>Vykdyti rekonstrukciją įrengiant 8 takelius 25 m ilgio be pakeliamo baseino dugno</w:t>
      </w:r>
    </w:p>
    <w:p w14:paraId="47BCD598"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Remiantis „Investicijų projektų, kuriems siekiama gauti finansavimą iš Europos Sąjungos struktūrinės paramos ir/ar valstybės biudžeto lėšų, rengimo metodikos“ metodinių nurodymų 4 priedu, investavimo objekto tipo „Esamo pastato bendrojo ploto padidinimas“ minimaliai išnagrinėtos alternatyvos turi būti šios:</w:t>
      </w:r>
    </w:p>
    <w:p w14:paraId="47BCD599" w14:textId="77777777" w:rsidR="0042270D" w:rsidRPr="00E85FB2" w:rsidRDefault="0042270D" w:rsidP="0042270D">
      <w:pPr>
        <w:pStyle w:val="ListParagraph"/>
        <w:numPr>
          <w:ilvl w:val="0"/>
          <w:numId w:val="19"/>
        </w:numPr>
        <w:rPr>
          <w:rFonts w:ascii="Times New Roman" w:hAnsi="Times New Roman" w:cs="Times New Roman"/>
          <w:szCs w:val="24"/>
        </w:rPr>
      </w:pPr>
      <w:r w:rsidRPr="00E85FB2">
        <w:rPr>
          <w:rFonts w:ascii="Times New Roman" w:hAnsi="Times New Roman" w:cs="Times New Roman"/>
          <w:szCs w:val="24"/>
        </w:rPr>
        <w:t xml:space="preserve">Esamo pastato bendrojo ploto padidinimas </w:t>
      </w:r>
    </w:p>
    <w:p w14:paraId="47BCD59A" w14:textId="77777777" w:rsidR="0042270D" w:rsidRPr="00E85FB2" w:rsidRDefault="0042270D" w:rsidP="0042270D">
      <w:pPr>
        <w:pStyle w:val="ListParagraph"/>
        <w:numPr>
          <w:ilvl w:val="0"/>
          <w:numId w:val="19"/>
        </w:numPr>
        <w:rPr>
          <w:rFonts w:ascii="Times New Roman" w:hAnsi="Times New Roman" w:cs="Times New Roman"/>
          <w:szCs w:val="24"/>
        </w:rPr>
      </w:pPr>
      <w:r w:rsidRPr="00E85FB2">
        <w:rPr>
          <w:rFonts w:ascii="Times New Roman" w:hAnsi="Times New Roman" w:cs="Times New Roman"/>
          <w:szCs w:val="24"/>
        </w:rPr>
        <w:t>Optimizavimas</w:t>
      </w:r>
    </w:p>
    <w:p w14:paraId="47BCD59B" w14:textId="77777777" w:rsidR="0042270D" w:rsidRPr="00E85FB2" w:rsidRDefault="0042270D" w:rsidP="0042270D">
      <w:pPr>
        <w:pStyle w:val="ListParagraph"/>
        <w:numPr>
          <w:ilvl w:val="0"/>
          <w:numId w:val="19"/>
        </w:numPr>
        <w:rPr>
          <w:rFonts w:ascii="Times New Roman" w:hAnsi="Times New Roman" w:cs="Times New Roman"/>
          <w:szCs w:val="24"/>
        </w:rPr>
      </w:pPr>
      <w:r w:rsidRPr="00E85FB2">
        <w:rPr>
          <w:rFonts w:ascii="Times New Roman" w:hAnsi="Times New Roman" w:cs="Times New Roman"/>
          <w:szCs w:val="24"/>
        </w:rPr>
        <w:t>Trūkstamų patalpų nuoma / panauda</w:t>
      </w:r>
    </w:p>
    <w:p w14:paraId="47BCD59C"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Atsižvelgiant į „Ilgųjų veiklų“ sąrašo veiklas, matyti, kad alternatyva „Esamo pastato bendrojo ploto padidinimas“ atitinka rekonstrukcijos </w:t>
      </w:r>
      <w:r w:rsidRPr="00E85FB2">
        <w:rPr>
          <w:rFonts w:ascii="Times New Roman" w:eastAsia="Times New Roman" w:hAnsi="Times New Roman" w:cs="Times New Roman"/>
          <w:bCs/>
          <w:szCs w:val="24"/>
          <w:lang w:eastAsia="lt-LT"/>
        </w:rPr>
        <w:t xml:space="preserve">įrengiant 8 takelius 25 m ilgio </w:t>
      </w:r>
      <w:r w:rsidRPr="00E85FB2">
        <w:rPr>
          <w:rFonts w:ascii="Times New Roman" w:hAnsi="Times New Roman" w:cs="Times New Roman"/>
          <w:szCs w:val="24"/>
        </w:rPr>
        <w:t>veiklas, o „Trūkstamų patalpų nuoma / panauda“ – veiklą</w:t>
      </w:r>
      <w:r w:rsidRPr="00E85FB2">
        <w:rPr>
          <w:rFonts w:ascii="Times New Roman" w:eastAsia="Times New Roman" w:hAnsi="Times New Roman" w:cs="Times New Roman"/>
          <w:b/>
          <w:bCs/>
          <w:sz w:val="20"/>
          <w:szCs w:val="20"/>
          <w:lang w:eastAsia="lt-LT"/>
        </w:rPr>
        <w:t xml:space="preserve"> </w:t>
      </w:r>
      <w:r w:rsidRPr="00E85FB2">
        <w:rPr>
          <w:rFonts w:ascii="Times New Roman" w:eastAsia="Times New Roman" w:hAnsi="Times New Roman" w:cs="Times New Roman"/>
          <w:bCs/>
          <w:szCs w:val="24"/>
          <w:lang w:eastAsia="lt-LT"/>
        </w:rPr>
        <w:t>„Nuomoti baseino infrastruktūrą iš privačių paslaugų tiekėjų“</w:t>
      </w:r>
      <w:r w:rsidRPr="00E85FB2">
        <w:rPr>
          <w:rFonts w:ascii="Times New Roman" w:hAnsi="Times New Roman" w:cs="Times New Roman"/>
          <w:szCs w:val="24"/>
        </w:rPr>
        <w:t xml:space="preserve">. Siekiant išvengti informacijos dubliavimo, toliau būtina įvertinti tik alternatyvą „Optimizavimas“. Pastarosios alternatyvos įgyvendinimo atveju būtų siekiama intensyviau išnaudoti baseino darbo laiką ir vaikams reguliarias plaukimo pamokas papildomai organizuoti </w:t>
      </w:r>
      <w:proofErr w:type="spellStart"/>
      <w:r w:rsidRPr="00E85FB2">
        <w:rPr>
          <w:rFonts w:ascii="Times New Roman" w:hAnsi="Times New Roman" w:cs="Times New Roman"/>
          <w:szCs w:val="24"/>
        </w:rPr>
        <w:t>popamokiniu</w:t>
      </w:r>
      <w:proofErr w:type="spellEnd"/>
      <w:r w:rsidRPr="00E85FB2">
        <w:rPr>
          <w:rFonts w:ascii="Times New Roman" w:hAnsi="Times New Roman" w:cs="Times New Roman"/>
          <w:szCs w:val="24"/>
        </w:rPr>
        <w:t xml:space="preserve"> metu. Tačiau kaip buvo nurodyta skyriuje „1.1.2. Paslaugos pasiūla“ esamas Šilainių baseino pajėgumas virši</w:t>
      </w:r>
      <w:r w:rsidR="005A7C1E" w:rsidRPr="00E85FB2">
        <w:rPr>
          <w:rFonts w:ascii="Times New Roman" w:hAnsi="Times New Roman" w:cs="Times New Roman"/>
          <w:szCs w:val="24"/>
        </w:rPr>
        <w:t>ja 7,9</w:t>
      </w:r>
      <w:r w:rsidRPr="00E85FB2">
        <w:rPr>
          <w:rFonts w:ascii="Times New Roman" w:hAnsi="Times New Roman" w:cs="Times New Roman"/>
          <w:szCs w:val="24"/>
        </w:rPr>
        <w:t xml:space="preserve"> proc. leistiną pajėgumą remiantis higienos normomis. Taigi, tiek teisiniu, tiek technologiniu atžvilgiais galimybių optimizuoti Šilainių baseino veiklą nėra. Dėl šių priežasčių baseino veiklos optimizavimo alternatyva nėra tinkama toliau analizuoti.</w:t>
      </w:r>
    </w:p>
    <w:p w14:paraId="47BCD59D" w14:textId="77777777" w:rsidR="0042270D" w:rsidRPr="00E85FB2" w:rsidRDefault="0042270D" w:rsidP="0042270D">
      <w:pPr>
        <w:rPr>
          <w:rFonts w:ascii="Times New Roman" w:hAnsi="Times New Roman" w:cs="Times New Roman"/>
          <w:szCs w:val="24"/>
        </w:rPr>
      </w:pPr>
    </w:p>
    <w:p w14:paraId="47BCD59E" w14:textId="77777777" w:rsidR="0042270D" w:rsidRPr="00E85FB2" w:rsidRDefault="0042270D" w:rsidP="0042270D">
      <w:pPr>
        <w:pStyle w:val="Heading2"/>
        <w:numPr>
          <w:ilvl w:val="0"/>
          <w:numId w:val="0"/>
        </w:numPr>
        <w:spacing w:after="240"/>
        <w:ind w:left="360"/>
        <w:jc w:val="right"/>
        <w:rPr>
          <w:rFonts w:ascii="Times New Roman" w:hAnsi="Times New Roman" w:cs="Times New Roman"/>
          <w:sz w:val="24"/>
          <w:szCs w:val="24"/>
        </w:rPr>
      </w:pPr>
      <w:bookmarkStart w:id="79" w:name="_Toc473808559"/>
      <w:bookmarkStart w:id="80" w:name="_Toc478030916"/>
      <w:bookmarkStart w:id="81" w:name="_Toc490220654"/>
      <w:bookmarkStart w:id="82" w:name="_Toc497726210"/>
      <w:bookmarkEnd w:id="75"/>
      <w:bookmarkEnd w:id="76"/>
      <w:bookmarkEnd w:id="77"/>
      <w:r w:rsidRPr="00E85FB2">
        <w:rPr>
          <w:rFonts w:ascii="Times New Roman" w:hAnsi="Times New Roman" w:cs="Times New Roman"/>
        </w:rPr>
        <w:t xml:space="preserve">3.4. </w:t>
      </w:r>
      <w:r w:rsidRPr="00E85FB2">
        <w:rPr>
          <w:rFonts w:ascii="Times New Roman" w:hAnsi="Times New Roman" w:cs="Times New Roman"/>
          <w:sz w:val="24"/>
          <w:szCs w:val="24"/>
        </w:rPr>
        <w:t>TRUMPASIS VEIKLŲ SĄRAŠAS IR PROJEKTO ĮGYVENDINIMO ALTERNATYV</w:t>
      </w:r>
      <w:bookmarkEnd w:id="79"/>
      <w:bookmarkEnd w:id="80"/>
      <w:bookmarkEnd w:id="81"/>
      <w:r w:rsidRPr="00E85FB2">
        <w:rPr>
          <w:rFonts w:ascii="Times New Roman" w:hAnsi="Times New Roman" w:cs="Times New Roman"/>
          <w:sz w:val="24"/>
          <w:szCs w:val="24"/>
        </w:rPr>
        <w:t>OS</w:t>
      </w:r>
      <w:bookmarkEnd w:id="82"/>
    </w:p>
    <w:p w14:paraId="47BCD59F" w14:textId="77777777" w:rsidR="0042270D" w:rsidRPr="00E85FB2" w:rsidRDefault="0042270D" w:rsidP="0042270D">
      <w:pPr>
        <w:spacing w:before="120" w:after="120"/>
        <w:ind w:firstLine="709"/>
        <w:rPr>
          <w:rFonts w:ascii="Times New Roman" w:hAnsi="Times New Roman" w:cs="Times New Roman"/>
        </w:rPr>
      </w:pPr>
      <w:r w:rsidRPr="00E85FB2">
        <w:rPr>
          <w:rFonts w:ascii="Times New Roman" w:hAnsi="Times New Roman" w:cs="Times New Roman"/>
        </w:rPr>
        <w:t xml:space="preserve">Remiantis ilgojo veiklų sąrašo vertinimo rezultatais, tinkamiausias trumpasis veiklų sąrašas </w:t>
      </w:r>
      <w:r w:rsidR="00584C96" w:rsidRPr="00E85FB2">
        <w:rPr>
          <w:rFonts w:ascii="Times New Roman" w:hAnsi="Times New Roman" w:cs="Times New Roman"/>
        </w:rPr>
        <w:t>ir detalesnis aprašymas pateikiamas toliau esančioje lentelėje.</w:t>
      </w:r>
    </w:p>
    <w:p w14:paraId="47BCD5A0" w14:textId="77777777" w:rsidR="0042270D" w:rsidRPr="00E85FB2" w:rsidRDefault="0042270D" w:rsidP="0042270D">
      <w:pPr>
        <w:spacing w:before="0" w:after="200"/>
        <w:jc w:val="left"/>
        <w:rPr>
          <w:rStyle w:val="apple-converted-space"/>
          <w:b/>
          <w:highlight w:val="yellow"/>
        </w:rPr>
      </w:pPr>
      <w:r w:rsidRPr="00E85FB2">
        <w:rPr>
          <w:rStyle w:val="apple-converted-space"/>
          <w:b/>
          <w:highlight w:val="yellow"/>
        </w:rPr>
        <w:br w:type="page"/>
      </w:r>
    </w:p>
    <w:p w14:paraId="47BCD5A1" w14:textId="77777777" w:rsidR="0042270D" w:rsidRPr="00E85FB2" w:rsidRDefault="0042270D" w:rsidP="0042270D">
      <w:pPr>
        <w:pStyle w:val="ListParagraph"/>
        <w:keepNext/>
        <w:keepLines/>
        <w:spacing w:before="240" w:after="120"/>
        <w:ind w:left="0"/>
        <w:jc w:val="center"/>
        <w:rPr>
          <w:rStyle w:val="apple-converted-space"/>
          <w:b/>
          <w:highlight w:val="yellow"/>
        </w:rPr>
        <w:sectPr w:rsidR="0042270D" w:rsidRPr="00E85FB2" w:rsidSect="00692AAE">
          <w:pgSz w:w="11906" w:h="16838" w:code="9"/>
          <w:pgMar w:top="1134" w:right="567" w:bottom="1134" w:left="1701" w:header="567" w:footer="0" w:gutter="0"/>
          <w:cols w:space="1296"/>
          <w:titlePg/>
          <w:docGrid w:linePitch="360"/>
        </w:sectPr>
      </w:pPr>
    </w:p>
    <w:p w14:paraId="47BCD5A2" w14:textId="77777777" w:rsidR="0042270D" w:rsidRPr="00E85FB2" w:rsidRDefault="005571C0" w:rsidP="0042270D">
      <w:pPr>
        <w:pStyle w:val="ListParagraph"/>
        <w:keepNext/>
        <w:keepLines/>
        <w:spacing w:before="240" w:after="120"/>
        <w:ind w:left="0"/>
        <w:jc w:val="center"/>
        <w:rPr>
          <w:rStyle w:val="apple-converted-space"/>
          <w:rFonts w:ascii="Times New Roman" w:hAnsi="Times New Roman" w:cs="Times New Roman"/>
          <w:b/>
          <w:sz w:val="22"/>
        </w:rPr>
      </w:pPr>
      <w:r w:rsidRPr="00E85FB2">
        <w:rPr>
          <w:rStyle w:val="apple-converted-space"/>
          <w:rFonts w:ascii="Times New Roman" w:hAnsi="Times New Roman" w:cs="Times New Roman"/>
          <w:b/>
          <w:sz w:val="22"/>
        </w:rPr>
        <w:lastRenderedPageBreak/>
        <w:t>18</w:t>
      </w:r>
      <w:r w:rsidR="0042270D" w:rsidRPr="00E85FB2">
        <w:rPr>
          <w:rStyle w:val="apple-converted-space"/>
          <w:rFonts w:ascii="Times New Roman" w:hAnsi="Times New Roman" w:cs="Times New Roman"/>
          <w:b/>
          <w:sz w:val="22"/>
        </w:rPr>
        <w:t xml:space="preserve"> lentelė. Trumpasis veiklų sąrašas ir detalus aprašymas</w:t>
      </w:r>
    </w:p>
    <w:tbl>
      <w:tblPr>
        <w:tblStyle w:val="LightList-Accent15"/>
        <w:tblW w:w="5000" w:type="pct"/>
        <w:tblLook w:val="04A0" w:firstRow="1" w:lastRow="0" w:firstColumn="1" w:lastColumn="0" w:noHBand="0" w:noVBand="1"/>
      </w:tblPr>
      <w:tblGrid>
        <w:gridCol w:w="3972"/>
        <w:gridCol w:w="10578"/>
      </w:tblGrid>
      <w:tr w:rsidR="00E85FB2" w:rsidRPr="00E85FB2" w14:paraId="47BCD5A5" w14:textId="77777777" w:rsidTr="00692A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5" w:type="pct"/>
          </w:tcPr>
          <w:p w14:paraId="47BCD5A3" w14:textId="77777777" w:rsidR="0042270D" w:rsidRPr="00E85FB2" w:rsidRDefault="0042270D" w:rsidP="00692AAE">
            <w:pPr>
              <w:jc w:val="center"/>
              <w:rPr>
                <w:rFonts w:ascii="Times New Roman" w:hAnsi="Times New Roman" w:cs="Times New Roman"/>
                <w:color w:val="auto"/>
              </w:rPr>
            </w:pPr>
            <w:r w:rsidRPr="00E85FB2">
              <w:rPr>
                <w:rFonts w:ascii="Times New Roman" w:hAnsi="Times New Roman" w:cs="Times New Roman"/>
                <w:color w:val="auto"/>
              </w:rPr>
              <w:t>Alternatyva</w:t>
            </w:r>
          </w:p>
        </w:tc>
        <w:tc>
          <w:tcPr>
            <w:tcW w:w="3635" w:type="pct"/>
          </w:tcPr>
          <w:p w14:paraId="47BCD5A4" w14:textId="77777777" w:rsidR="0042270D" w:rsidRPr="00E85FB2"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Detalus aprašymas</w:t>
            </w:r>
          </w:p>
        </w:tc>
      </w:tr>
      <w:tr w:rsidR="00E85FB2" w:rsidRPr="00E85FB2" w14:paraId="47BCD5CB"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pct"/>
          </w:tcPr>
          <w:p w14:paraId="47BCD5A6" w14:textId="77777777" w:rsidR="0042270D" w:rsidRPr="00E85FB2" w:rsidRDefault="0042270D" w:rsidP="00692AAE">
            <w:pPr>
              <w:jc w:val="left"/>
              <w:rPr>
                <w:rFonts w:ascii="Times New Roman" w:hAnsi="Times New Roman" w:cs="Times New Roman"/>
              </w:rPr>
            </w:pPr>
            <w:r w:rsidRPr="00E85FB2">
              <w:rPr>
                <w:rFonts w:ascii="Times New Roman" w:hAnsi="Times New Roman" w:cs="Times New Roman"/>
              </w:rPr>
              <w:t>Vykdyti rekonstrukciją įrengiant 8 takelius 25 m ilgio pilnai pakeliamu dugnu (I alternatyva)</w:t>
            </w:r>
          </w:p>
        </w:tc>
        <w:tc>
          <w:tcPr>
            <w:tcW w:w="3635" w:type="pct"/>
          </w:tcPr>
          <w:p w14:paraId="47BCD5A7"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Siekiant patenkinti tikslinių grupių poreikius ir sukurti aplinkybes </w:t>
            </w:r>
            <w:r w:rsidR="00D61604" w:rsidRPr="00E85FB2">
              <w:rPr>
                <w:rFonts w:ascii="Times New Roman" w:hAnsi="Times New Roman" w:cs="Times New Roman"/>
              </w:rPr>
              <w:t xml:space="preserve">sportinio užimtumo bei </w:t>
            </w:r>
            <w:proofErr w:type="spellStart"/>
            <w:r w:rsidR="00D61604" w:rsidRPr="00E85FB2">
              <w:rPr>
                <w:rFonts w:ascii="Times New Roman" w:hAnsi="Times New Roman" w:cs="Times New Roman"/>
              </w:rPr>
              <w:t>sveikatinimo</w:t>
            </w:r>
            <w:proofErr w:type="spellEnd"/>
            <w:r w:rsidRPr="00E85FB2">
              <w:rPr>
                <w:rFonts w:ascii="Times New Roman" w:hAnsi="Times New Roman" w:cs="Times New Roman"/>
              </w:rPr>
              <w:t xml:space="preserve"> viešųjų paslaugų plėtrai Kaune, gali būti rekonstruojamas esantis Šilainių baseinas, kurio bendras plotas būtų padidintas atliekant šiuos darbus:</w:t>
            </w:r>
          </w:p>
          <w:p w14:paraId="47BCD5A8" w14:textId="77777777" w:rsidR="0042270D" w:rsidRPr="00E85FB2" w:rsidRDefault="0042270D" w:rsidP="00692AAE">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r w:rsidRPr="00E85FB2">
              <w:rPr>
                <w:rFonts w:ascii="Times New Roman" w:hAnsi="Times New Roman" w:cs="Times New Roman"/>
              </w:rPr>
              <w:t>įrengiant 8</w:t>
            </w:r>
            <w:r w:rsidRPr="00E85FB2">
              <w:rPr>
                <w:rStyle w:val="apple-converted-space"/>
                <w:rFonts w:ascii="Times New Roman" w:hAnsi="Times New Roman" w:cs="Times New Roman"/>
              </w:rPr>
              <w:t xml:space="preserve"> takelius 25 m ilgio su pakeliamu dugnu per visą jo plotą,</w:t>
            </w:r>
          </w:p>
          <w:p w14:paraId="47BCD5A9" w14:textId="77777777" w:rsidR="0042270D" w:rsidRPr="00E85FB2" w:rsidRDefault="0042270D" w:rsidP="00692AAE">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r w:rsidRPr="00E85FB2">
              <w:rPr>
                <w:rFonts w:ascii="Times New Roman" w:hAnsi="Times New Roman" w:cs="Times New Roman"/>
              </w:rPr>
              <w:t>įrengiant</w:t>
            </w:r>
            <w:r w:rsidRPr="00E85FB2">
              <w:rPr>
                <w:rStyle w:val="apple-converted-space"/>
                <w:rFonts w:ascii="Times New Roman" w:hAnsi="Times New Roman" w:cs="Times New Roman"/>
              </w:rPr>
              <w:t xml:space="preserve"> naujas patalpas papildomoms paslaugoms teikti,</w:t>
            </w:r>
          </w:p>
          <w:p w14:paraId="47BCD5AA" w14:textId="77777777" w:rsidR="0042270D" w:rsidRPr="00E85FB2" w:rsidRDefault="0042270D" w:rsidP="00692AAE">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r w:rsidRPr="00E85FB2">
              <w:rPr>
                <w:rStyle w:val="apple-converted-space"/>
                <w:rFonts w:ascii="Times New Roman" w:hAnsi="Times New Roman" w:cs="Times New Roman"/>
              </w:rPr>
              <w:t xml:space="preserve">įsigyjant bei sumontuojant visą reikalingą baseino įrangą. </w:t>
            </w:r>
          </w:p>
          <w:p w14:paraId="47BCD5AB"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Alternatyvos įgyvendinimas maksimaliai padidintų </w:t>
            </w:r>
            <w:r w:rsidR="00C82FA0" w:rsidRPr="00E85FB2">
              <w:rPr>
                <w:rFonts w:ascii="Times New Roman" w:hAnsi="Times New Roman" w:cs="Times New Roman"/>
              </w:rPr>
              <w:t>S</w:t>
            </w:r>
            <w:r w:rsidRPr="00E85FB2">
              <w:rPr>
                <w:rFonts w:ascii="Times New Roman" w:hAnsi="Times New Roman" w:cs="Times New Roman"/>
              </w:rPr>
              <w:t xml:space="preserve">avivaldybės </w:t>
            </w:r>
            <w:proofErr w:type="spellStart"/>
            <w:r w:rsidRPr="00E85FB2">
              <w:rPr>
                <w:rFonts w:ascii="Times New Roman" w:hAnsi="Times New Roman" w:cs="Times New Roman"/>
              </w:rPr>
              <w:t>pajėgumus</w:t>
            </w:r>
            <w:proofErr w:type="spellEnd"/>
            <w:r w:rsidRPr="00E85FB2">
              <w:rPr>
                <w:rFonts w:ascii="Times New Roman" w:hAnsi="Times New Roman" w:cs="Times New Roman"/>
              </w:rPr>
              <w:t xml:space="preserve"> suteikti paslaugas didesniam tikslinių grupių vartotojų kiekiui, užtikrinti kokybišką ir šiuolaikinius poreikius atitinkančią infrastruktūrą. </w:t>
            </w:r>
            <w:r w:rsidRPr="00E85FB2">
              <w:rPr>
                <w:rStyle w:val="apple-converted-space"/>
                <w:rFonts w:ascii="Times New Roman" w:hAnsi="Times New Roman" w:cs="Times New Roman"/>
              </w:rPr>
              <w:t>Didesnis plaukimo takelių skaičius sudarys sąlygas tenkinti įvairesnius lankytojų poreikius, pakeliamas dugnas – priimti maksimalų antros klasės mokinių, dalyvaujančių mokymo plaukti programoje, skaičių. Padidinus bendrą komplekso plotą, bus įrengtos papildomos patalpos</w:t>
            </w:r>
            <w:r w:rsidR="00C82FA0" w:rsidRPr="00E85FB2">
              <w:rPr>
                <w:rStyle w:val="apple-converted-space"/>
                <w:rFonts w:ascii="Times New Roman" w:hAnsi="Times New Roman" w:cs="Times New Roman"/>
              </w:rPr>
              <w:t xml:space="preserve">: žiūrovų tribūna, sporto salė </w:t>
            </w:r>
            <w:r w:rsidRPr="00E85FB2">
              <w:rPr>
                <w:rStyle w:val="apple-converted-space"/>
                <w:rFonts w:ascii="Times New Roman" w:hAnsi="Times New Roman" w:cs="Times New Roman"/>
              </w:rPr>
              <w:t>ir pan. Tokiu būdu bus sukurtos galimybės siūlyti kompleksinius paslaugų paketus.</w:t>
            </w:r>
          </w:p>
          <w:p w14:paraId="47BCD5AC"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Projekto tikslas bus pasiektas investuojant į esamo pastato rekonstrukcijos darbus. Šios alternatyvos įgyvendinimui numatytos tokios būtinos patalpos:</w:t>
            </w:r>
          </w:p>
          <w:p w14:paraId="47BCD5AD"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 xml:space="preserve">recepcija, bilietų kasos (15 kv. m); </w:t>
            </w:r>
          </w:p>
          <w:p w14:paraId="47BCD5AE"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 xml:space="preserve">vestibiulis laukiamasis </w:t>
            </w:r>
            <w:r w:rsidR="00C82FA0" w:rsidRPr="00E85FB2">
              <w:rPr>
                <w:rFonts w:ascii="Times New Roman" w:eastAsia="Times New Roman" w:hAnsi="Times New Roman" w:cs="Times New Roman"/>
                <w:iCs/>
                <w:lang w:eastAsia="lt-LT"/>
              </w:rPr>
              <w:t>(talpinanti</w:t>
            </w:r>
            <w:r w:rsidRPr="00E85FB2">
              <w:rPr>
                <w:rFonts w:ascii="Times New Roman" w:eastAsia="Times New Roman" w:hAnsi="Times New Roman" w:cs="Times New Roman"/>
                <w:iCs/>
                <w:lang w:eastAsia="lt-LT"/>
              </w:rPr>
              <w:t xml:space="preserve"> apie 30 žmonių vienu metu (35 kv. m); </w:t>
            </w:r>
          </w:p>
          <w:p w14:paraId="47BCD5AF"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 xml:space="preserve">rūbinė viršutiniams rūbams (20 kv. m); </w:t>
            </w:r>
          </w:p>
          <w:p w14:paraId="47BCD5B0"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 xml:space="preserve">vieta su seifais vertingiems daiktams (5 kv. m); </w:t>
            </w:r>
          </w:p>
          <w:p w14:paraId="47BCD5B1"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 xml:space="preserve">atskira batų persimovimo patalpa (2 X 15 kv. m); </w:t>
            </w:r>
          </w:p>
          <w:p w14:paraId="47BCD5B2"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 xml:space="preserve">vyrų ir moterų persirengimo patalpos (2 X 70 kv. m); </w:t>
            </w:r>
          </w:p>
          <w:p w14:paraId="47BCD5B3"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E85FB2">
              <w:rPr>
                <w:rFonts w:ascii="Times New Roman" w:eastAsia="Times New Roman" w:hAnsi="Times New Roman" w:cs="Times New Roman"/>
                <w:iCs/>
                <w:lang w:eastAsia="lt-LT"/>
              </w:rPr>
              <w:t>san</w:t>
            </w:r>
            <w:proofErr w:type="spellEnd"/>
            <w:r w:rsidRPr="00E85FB2">
              <w:rPr>
                <w:rFonts w:ascii="Times New Roman" w:eastAsia="Times New Roman" w:hAnsi="Times New Roman" w:cs="Times New Roman"/>
                <w:iCs/>
                <w:lang w:eastAsia="lt-LT"/>
              </w:rPr>
              <w:t xml:space="preserve">. mazgai vyrams ir moterims (2 X 20 kv. m); </w:t>
            </w:r>
          </w:p>
          <w:p w14:paraId="47BCD5B4"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 xml:space="preserve">baseinas 25 m ilgio ir 21 m pločio su žiūrovų tribūnomis (744 kv. m); </w:t>
            </w:r>
          </w:p>
          <w:p w14:paraId="47BCD5B5"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 xml:space="preserve">medikų patalpa (18 kv. m); </w:t>
            </w:r>
          </w:p>
          <w:p w14:paraId="47BCD5B6"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 xml:space="preserve">patalpa teisėjams (12 kv. m); </w:t>
            </w:r>
          </w:p>
          <w:p w14:paraId="47BCD5B7"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 xml:space="preserve">pagalbinės patalpos (sandėliukai ir </w:t>
            </w:r>
            <w:proofErr w:type="spellStart"/>
            <w:r w:rsidRPr="00E85FB2">
              <w:rPr>
                <w:rFonts w:ascii="Times New Roman" w:eastAsia="Times New Roman" w:hAnsi="Times New Roman" w:cs="Times New Roman"/>
                <w:iCs/>
                <w:lang w:eastAsia="lt-LT"/>
              </w:rPr>
              <w:t>pan</w:t>
            </w:r>
            <w:proofErr w:type="spellEnd"/>
            <w:r w:rsidRPr="00E85FB2">
              <w:rPr>
                <w:rFonts w:ascii="Times New Roman" w:eastAsia="Times New Roman" w:hAnsi="Times New Roman" w:cs="Times New Roman"/>
                <w:iCs/>
                <w:lang w:eastAsia="lt-LT"/>
              </w:rPr>
              <w:t xml:space="preserve">) ( 3 X 12 kv. m); </w:t>
            </w:r>
          </w:p>
          <w:p w14:paraId="47BCD5B8"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patalpa ventiliaciniams agregatams sumontuoti (40 kv. m);</w:t>
            </w:r>
          </w:p>
          <w:p w14:paraId="47BCD5B9"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 xml:space="preserve">patalpa baseino vandens filtravimo ir gerinimo įrangai sumontuoti (60 kv. m); </w:t>
            </w:r>
          </w:p>
          <w:p w14:paraId="47BCD5BA"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elektros įvadinių ir paskirstymo skydų patalpa (10 kv. m);</w:t>
            </w:r>
          </w:p>
          <w:p w14:paraId="47BCD5BB"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 xml:space="preserve">šilumos punkto ir apskaitos patalpa (25 kv. m); </w:t>
            </w:r>
          </w:p>
          <w:p w14:paraId="47BCD5BC"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 xml:space="preserve">vandentiekio įvado bei apskaitos patalpa (8 kv. m); </w:t>
            </w:r>
          </w:p>
          <w:p w14:paraId="47BCD5BD"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lastRenderedPageBreak/>
              <w:t xml:space="preserve">pirčių zona (40 kv. m); </w:t>
            </w:r>
          </w:p>
          <w:p w14:paraId="47BCD5BE"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 xml:space="preserve">sporto salė 50 vietų (330 kv. m); </w:t>
            </w:r>
          </w:p>
          <w:p w14:paraId="47BCD5BF" w14:textId="77777777" w:rsidR="0042270D" w:rsidRPr="00E85FB2" w:rsidRDefault="0042270D" w:rsidP="00692AAE">
            <w:pPr>
              <w:pStyle w:val="ListParagraph"/>
              <w:numPr>
                <w:ilvl w:val="0"/>
                <w:numId w:val="15"/>
              </w:numPr>
              <w:ind w:left="601"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iCs/>
                <w:lang w:eastAsia="lt-LT"/>
              </w:rPr>
              <w:t>administracinės patalpos turi talpinti iki 6 darbuotojų (30 kv. m).</w:t>
            </w:r>
            <w:r w:rsidRPr="00E85FB2">
              <w:rPr>
                <w:rFonts w:ascii="Times New Roman" w:hAnsi="Times New Roman" w:cs="Times New Roman"/>
              </w:rPr>
              <w:t xml:space="preserve"> </w:t>
            </w:r>
          </w:p>
          <w:p w14:paraId="47BCD5C0"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Būtina paminėti, kad investicinio projekto metu nėra parengto techninio rangos darbų projekto, todėl yra pateikiamas rekomendacinio pobūdžio patalpų išplanavimas siekiant užtikrinti teisinę bazę atitinkančias normas</w:t>
            </w:r>
            <w:r w:rsidR="00C82FA0" w:rsidRPr="00E85FB2">
              <w:rPr>
                <w:rFonts w:ascii="Times New Roman" w:hAnsi="Times New Roman" w:cs="Times New Roman"/>
              </w:rPr>
              <w:t xml:space="preserve"> bei tikslinių grupių poreikius</w:t>
            </w:r>
            <w:r w:rsidRPr="00E85FB2">
              <w:rPr>
                <w:rFonts w:ascii="Times New Roman" w:hAnsi="Times New Roman" w:cs="Times New Roman"/>
              </w:rPr>
              <w:t xml:space="preserve">. Tikėtina, kad alternatyvos įgyvendinimo metu būtų įrengtos ir maitinimo paslaugoms teikti tinkamos patalpos. </w:t>
            </w:r>
          </w:p>
          <w:p w14:paraId="47BCD5C1" w14:textId="77777777" w:rsidR="00DB0E27" w:rsidRPr="00E85FB2" w:rsidRDefault="00DB0E27" w:rsidP="00692AAE">
            <w:pPr>
              <w:spacing w:before="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Atlikus pastato </w:t>
            </w:r>
            <w:proofErr w:type="spellStart"/>
            <w:r w:rsidRPr="00E85FB2">
              <w:rPr>
                <w:rFonts w:ascii="Times New Roman" w:hAnsi="Times New Roman" w:cs="Times New Roman"/>
              </w:rPr>
              <w:t>rekonstrucijos</w:t>
            </w:r>
            <w:proofErr w:type="spellEnd"/>
            <w:r w:rsidRPr="00E85FB2">
              <w:rPr>
                <w:rFonts w:ascii="Times New Roman" w:hAnsi="Times New Roman" w:cs="Times New Roman"/>
              </w:rPr>
              <w:t xml:space="preserve"> darbus, numatomi ir lauko infrastruktūros rangos darbai. Šių darbų metu būtina pritaikyti tinkamą privažiavimą bei parkavimą sporto komplekso su baseinu lankytojams.</w:t>
            </w:r>
          </w:p>
          <w:p w14:paraId="47BCD5C2" w14:textId="77777777" w:rsidR="0042270D" w:rsidRPr="00E85FB2" w:rsidRDefault="0042270D" w:rsidP="00692AAE">
            <w:pPr>
              <w:spacing w:before="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Taip pat alternatyvos įgyvendinimo metu būtų įsigyjama ši įranga:</w:t>
            </w:r>
          </w:p>
          <w:p w14:paraId="47BCD5C3" w14:textId="77777777" w:rsidR="0042270D" w:rsidRPr="00E85FB2" w:rsidRDefault="00DB0E27" w:rsidP="00692AAE">
            <w:pPr>
              <w:pStyle w:val="ListParagraph"/>
              <w:numPr>
                <w:ilvl w:val="0"/>
                <w:numId w:val="23"/>
              </w:numPr>
              <w:spacing w:before="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Švieslentė</w:t>
            </w:r>
          </w:p>
          <w:p w14:paraId="47BCD5C4" w14:textId="77777777" w:rsidR="0042270D" w:rsidRPr="00E85FB2" w:rsidRDefault="0042270D" w:rsidP="00692AAE">
            <w:pPr>
              <w:pStyle w:val="ListParagraph"/>
              <w:numPr>
                <w:ilvl w:val="0"/>
                <w:numId w:val="23"/>
              </w:numPr>
              <w:spacing w:before="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Rūbinės ba</w:t>
            </w:r>
            <w:r w:rsidR="00DB0E27" w:rsidRPr="00E85FB2">
              <w:rPr>
                <w:rFonts w:ascii="Times New Roman" w:hAnsi="Times New Roman" w:cs="Times New Roman"/>
              </w:rPr>
              <w:t>ldai (spintelės, suolai, fenai)</w:t>
            </w:r>
          </w:p>
          <w:p w14:paraId="47BCD5C5" w14:textId="77777777" w:rsidR="0042270D" w:rsidRPr="00E85FB2" w:rsidRDefault="0042270D" w:rsidP="00692AAE">
            <w:pPr>
              <w:pStyle w:val="ListParagraph"/>
              <w:numPr>
                <w:ilvl w:val="0"/>
                <w:numId w:val="23"/>
              </w:numPr>
              <w:spacing w:before="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Lankytojų registravimo s</w:t>
            </w:r>
            <w:r w:rsidR="00DB0E27" w:rsidRPr="00E85FB2">
              <w:rPr>
                <w:rFonts w:ascii="Times New Roman" w:hAnsi="Times New Roman" w:cs="Times New Roman"/>
              </w:rPr>
              <w:t>istema</w:t>
            </w:r>
          </w:p>
          <w:p w14:paraId="47BCD5C6" w14:textId="77777777" w:rsidR="00DB0E27" w:rsidRPr="00E85FB2" w:rsidRDefault="00DB0E27" w:rsidP="00692AAE">
            <w:pPr>
              <w:pStyle w:val="ListParagraph"/>
              <w:numPr>
                <w:ilvl w:val="0"/>
                <w:numId w:val="23"/>
              </w:numPr>
              <w:spacing w:before="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Sporto salės įranga</w:t>
            </w:r>
          </w:p>
          <w:p w14:paraId="47BCD5C7" w14:textId="77777777" w:rsidR="00DB0E27" w:rsidRPr="00E85FB2" w:rsidRDefault="00DB0E27" w:rsidP="00692AAE">
            <w:pPr>
              <w:pStyle w:val="ListParagraph"/>
              <w:numPr>
                <w:ilvl w:val="0"/>
                <w:numId w:val="23"/>
              </w:numPr>
              <w:spacing w:before="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Organizacinė plaukimo varžybų įranga</w:t>
            </w:r>
          </w:p>
          <w:p w14:paraId="47BCD5C8" w14:textId="77777777" w:rsidR="00DB0E27" w:rsidRPr="00E85FB2" w:rsidRDefault="00DB0E27" w:rsidP="00692AAE">
            <w:pPr>
              <w:pStyle w:val="ListParagraph"/>
              <w:numPr>
                <w:ilvl w:val="0"/>
                <w:numId w:val="23"/>
              </w:numPr>
              <w:spacing w:before="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Keltuvai asmenims su negalia</w:t>
            </w:r>
          </w:p>
          <w:p w14:paraId="47BCD5C9"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Technologiniu ir teisiniu požiūriu tokia alternatyva yra galima ir jos įgyvendinimui kliūčių nekyla. Socialiniu ekonominiu požiūriu alternatyva sprendžia esamą problematiką, prisideda prie projekto siekiamų tikslų ir rezultatų.</w:t>
            </w:r>
          </w:p>
          <w:p w14:paraId="47BCD5CA" w14:textId="77777777" w:rsidR="0042270D" w:rsidRPr="00E85FB2" w:rsidRDefault="0042270D" w:rsidP="00692AAE">
            <w:pPr>
              <w:spacing w:before="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Apibendrintai vertintina, kad alternatyva šios įstaigos atžvilgiu yra galima.</w:t>
            </w:r>
          </w:p>
        </w:tc>
      </w:tr>
      <w:tr w:rsidR="00E85FB2" w:rsidRPr="00E85FB2" w14:paraId="47BCD5D5" w14:textId="77777777" w:rsidTr="00692AAE">
        <w:tc>
          <w:tcPr>
            <w:cnfStyle w:val="001000000000" w:firstRow="0" w:lastRow="0" w:firstColumn="1" w:lastColumn="0" w:oddVBand="0" w:evenVBand="0" w:oddHBand="0" w:evenHBand="0" w:firstRowFirstColumn="0" w:firstRowLastColumn="0" w:lastRowFirstColumn="0" w:lastRowLastColumn="0"/>
            <w:tcW w:w="1365" w:type="pct"/>
          </w:tcPr>
          <w:p w14:paraId="47BCD5CC" w14:textId="77777777" w:rsidR="0042270D" w:rsidRPr="00E85FB2" w:rsidRDefault="0042270D" w:rsidP="00692AAE">
            <w:pPr>
              <w:jc w:val="left"/>
              <w:rPr>
                <w:rFonts w:ascii="Times New Roman" w:hAnsi="Times New Roman" w:cs="Times New Roman"/>
              </w:rPr>
            </w:pPr>
            <w:r w:rsidRPr="00E85FB2">
              <w:rPr>
                <w:rFonts w:ascii="Times New Roman" w:hAnsi="Times New Roman" w:cs="Times New Roman"/>
              </w:rPr>
              <w:lastRenderedPageBreak/>
              <w:t>Vykdyti rekonstrukciją įrengiant 8 takelius 25 m ilgio su 2 takeliais pakeliamu dugnu (II alternatyva)</w:t>
            </w:r>
          </w:p>
        </w:tc>
        <w:tc>
          <w:tcPr>
            <w:tcW w:w="3635" w:type="pct"/>
          </w:tcPr>
          <w:p w14:paraId="47BCD5CD" w14:textId="77777777" w:rsidR="0042270D" w:rsidRPr="00E85FB2" w:rsidRDefault="0042270D"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Siekiant patenkinti tikslinių grupių poreikius ir sukurti aplinkybes </w:t>
            </w:r>
            <w:r w:rsidR="00D61604" w:rsidRPr="00E85FB2">
              <w:rPr>
                <w:rFonts w:ascii="Times New Roman" w:hAnsi="Times New Roman" w:cs="Times New Roman"/>
              </w:rPr>
              <w:t xml:space="preserve">sportinio užimtumo bei </w:t>
            </w:r>
            <w:proofErr w:type="spellStart"/>
            <w:r w:rsidR="00D61604" w:rsidRPr="00E85FB2">
              <w:rPr>
                <w:rFonts w:ascii="Times New Roman" w:hAnsi="Times New Roman" w:cs="Times New Roman"/>
              </w:rPr>
              <w:t>sveikatinimo</w:t>
            </w:r>
            <w:proofErr w:type="spellEnd"/>
            <w:r w:rsidR="00D61604" w:rsidRPr="00E85FB2">
              <w:rPr>
                <w:rFonts w:ascii="Times New Roman" w:hAnsi="Times New Roman" w:cs="Times New Roman"/>
              </w:rPr>
              <w:t xml:space="preserve"> </w:t>
            </w:r>
            <w:r w:rsidRPr="00E85FB2">
              <w:rPr>
                <w:rFonts w:ascii="Times New Roman" w:hAnsi="Times New Roman" w:cs="Times New Roman"/>
              </w:rPr>
              <w:t>viešųjų paslaugų plėtrai Kaune, gali būti rekonstruojamas esantis Šilainių baseinas, kurio bendras plotas būtų padidintas atliekant šiuos darbus:</w:t>
            </w:r>
          </w:p>
          <w:p w14:paraId="47BCD5CE" w14:textId="77777777" w:rsidR="0042270D" w:rsidRPr="00E85FB2" w:rsidRDefault="0042270D" w:rsidP="00692AAE">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rPr>
            </w:pPr>
            <w:r w:rsidRPr="00E85FB2">
              <w:rPr>
                <w:rFonts w:ascii="Times New Roman" w:hAnsi="Times New Roman" w:cs="Times New Roman"/>
              </w:rPr>
              <w:t>įrengiant 8</w:t>
            </w:r>
            <w:r w:rsidRPr="00E85FB2">
              <w:rPr>
                <w:rStyle w:val="apple-converted-space"/>
                <w:rFonts w:ascii="Times New Roman" w:hAnsi="Times New Roman" w:cs="Times New Roman"/>
              </w:rPr>
              <w:t xml:space="preserve"> takelius 25 m ilgio su 2 takeliais pakeliamu dugnu,</w:t>
            </w:r>
          </w:p>
          <w:p w14:paraId="47BCD5CF" w14:textId="77777777" w:rsidR="0042270D" w:rsidRPr="00E85FB2" w:rsidRDefault="0042270D" w:rsidP="00692AAE">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rPr>
            </w:pPr>
            <w:r w:rsidRPr="00E85FB2">
              <w:rPr>
                <w:rFonts w:ascii="Times New Roman" w:hAnsi="Times New Roman" w:cs="Times New Roman"/>
              </w:rPr>
              <w:t>įrengiant</w:t>
            </w:r>
            <w:r w:rsidRPr="00E85FB2">
              <w:rPr>
                <w:rStyle w:val="apple-converted-space"/>
                <w:rFonts w:ascii="Times New Roman" w:hAnsi="Times New Roman" w:cs="Times New Roman"/>
              </w:rPr>
              <w:t xml:space="preserve"> naujas patalpas papildomoms paslaugoms teikti,</w:t>
            </w:r>
          </w:p>
          <w:p w14:paraId="47BCD5D0" w14:textId="77777777" w:rsidR="0042270D" w:rsidRPr="00E85FB2" w:rsidRDefault="0042270D" w:rsidP="00692AAE">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rPr>
            </w:pPr>
            <w:r w:rsidRPr="00E85FB2">
              <w:rPr>
                <w:rStyle w:val="apple-converted-space"/>
                <w:rFonts w:ascii="Times New Roman" w:hAnsi="Times New Roman" w:cs="Times New Roman"/>
              </w:rPr>
              <w:t xml:space="preserve">įsigyjant bei sumontuojant visą reikalingą baseino įrangą. </w:t>
            </w:r>
          </w:p>
          <w:p w14:paraId="47BCD5D1" w14:textId="77777777" w:rsidR="0042270D" w:rsidRPr="00E85FB2" w:rsidRDefault="0042270D" w:rsidP="00692AAE">
            <w:pPr>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rPr>
            </w:pPr>
            <w:r w:rsidRPr="00E85FB2">
              <w:rPr>
                <w:rFonts w:ascii="Times New Roman" w:hAnsi="Times New Roman" w:cs="Times New Roman"/>
              </w:rPr>
              <w:lastRenderedPageBreak/>
              <w:t>Alternatyvos įg</w:t>
            </w:r>
            <w:r w:rsidR="00C82FA0" w:rsidRPr="00E85FB2">
              <w:rPr>
                <w:rFonts w:ascii="Times New Roman" w:hAnsi="Times New Roman" w:cs="Times New Roman"/>
              </w:rPr>
              <w:t>yvendinimas ženkliai padidintų S</w:t>
            </w:r>
            <w:r w:rsidRPr="00E85FB2">
              <w:rPr>
                <w:rFonts w:ascii="Times New Roman" w:hAnsi="Times New Roman" w:cs="Times New Roman"/>
              </w:rPr>
              <w:t xml:space="preserve">avivaldybės </w:t>
            </w:r>
            <w:proofErr w:type="spellStart"/>
            <w:r w:rsidRPr="00E85FB2">
              <w:rPr>
                <w:rFonts w:ascii="Times New Roman" w:hAnsi="Times New Roman" w:cs="Times New Roman"/>
              </w:rPr>
              <w:t>pajėgumus</w:t>
            </w:r>
            <w:proofErr w:type="spellEnd"/>
            <w:r w:rsidRPr="00E85FB2">
              <w:rPr>
                <w:rFonts w:ascii="Times New Roman" w:hAnsi="Times New Roman" w:cs="Times New Roman"/>
              </w:rPr>
              <w:t xml:space="preserve"> suteikti paslaugas didesniam tikslinių grupių vartotojų kiekiui, užtikrinti kokybišką ir šiuolaikinius poreikius atitinkančią infrastruktūrą. </w:t>
            </w:r>
            <w:r w:rsidRPr="00E85FB2">
              <w:rPr>
                <w:rStyle w:val="apple-converted-space"/>
                <w:rFonts w:ascii="Times New Roman" w:hAnsi="Times New Roman" w:cs="Times New Roman"/>
              </w:rPr>
              <w:t>Didesnis plaukimo takelių skaičius sudarys sąlygas tenkinti įvairesnius lankytojų poreikius, pakeliamas dugnas – priimti didesnį nei šiuo metu įmanoma antros klasės mokinių, dalyvaujančių mokymo plaukti programoje, skaičių. Padidinus bendrą komplekso plotą, bus įrengtos papildomos patalpo</w:t>
            </w:r>
            <w:r w:rsidR="00C82FA0" w:rsidRPr="00E85FB2">
              <w:rPr>
                <w:rStyle w:val="apple-converted-space"/>
                <w:rFonts w:ascii="Times New Roman" w:hAnsi="Times New Roman" w:cs="Times New Roman"/>
              </w:rPr>
              <w:t>s: žiūrovų tribūna, sporto salė</w:t>
            </w:r>
            <w:r w:rsidRPr="00E85FB2">
              <w:rPr>
                <w:rStyle w:val="apple-converted-space"/>
                <w:rFonts w:ascii="Times New Roman" w:hAnsi="Times New Roman" w:cs="Times New Roman"/>
              </w:rPr>
              <w:t xml:space="preserve"> ir pan. Tokiu būdu bus sukurtos galimybės siūlyti kompleksinius paslaugų paketus.</w:t>
            </w:r>
          </w:p>
          <w:p w14:paraId="47BCD5D2" w14:textId="77777777" w:rsidR="0042270D" w:rsidRPr="00E85FB2" w:rsidRDefault="0042270D"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Style w:val="apple-converted-space"/>
                <w:rFonts w:ascii="Times New Roman" w:hAnsi="Times New Roman" w:cs="Times New Roman"/>
              </w:rPr>
              <w:t xml:space="preserve">Alternatyvos </w:t>
            </w:r>
            <w:r w:rsidR="00DB0E27" w:rsidRPr="00E85FB2">
              <w:rPr>
                <w:rStyle w:val="apple-converted-space"/>
                <w:rFonts w:ascii="Times New Roman" w:hAnsi="Times New Roman" w:cs="Times New Roman"/>
              </w:rPr>
              <w:t xml:space="preserve">vidaus patalpų, lauko infrastruktūros </w:t>
            </w:r>
            <w:r w:rsidRPr="00E85FB2">
              <w:rPr>
                <w:rStyle w:val="apple-converted-space"/>
                <w:rFonts w:ascii="Times New Roman" w:hAnsi="Times New Roman" w:cs="Times New Roman"/>
              </w:rPr>
              <w:t>rangos darbų ir įrangos sprendiniai atitinka alternatyvą „</w:t>
            </w:r>
            <w:r w:rsidRPr="00E85FB2">
              <w:rPr>
                <w:rFonts w:ascii="Times New Roman" w:hAnsi="Times New Roman" w:cs="Times New Roman"/>
              </w:rPr>
              <w:t>Vykdyti rekonstrukciją įrengiant 8 takelius 25 m ilgio pilnai pakeliamu dugnu“, todėl pakartotinai nėra aprašomi.</w:t>
            </w:r>
          </w:p>
          <w:p w14:paraId="47BCD5D3" w14:textId="77777777" w:rsidR="0042270D" w:rsidRPr="00E85FB2" w:rsidRDefault="0042270D"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Technologiniu ir teisiniu požiūriu tokia alternatyva yra galima ir jos įgyvendinimui kliūčių nekyla. Socialiniu ekonominiu požiūriu alternatyva sprendžia esamą problematiką, prisideda prie projekto siekiamų tikslų ir rezultatų.</w:t>
            </w:r>
          </w:p>
          <w:p w14:paraId="47BCD5D4" w14:textId="77777777" w:rsidR="0042270D" w:rsidRPr="00E85FB2" w:rsidRDefault="0042270D"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Apibendrintai vertintina, kad alternatyva šios įstaigos atžvilgiu yra galima.</w:t>
            </w:r>
          </w:p>
        </w:tc>
      </w:tr>
      <w:tr w:rsidR="00E85FB2" w:rsidRPr="00E85FB2" w14:paraId="47BCD5E0"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pct"/>
          </w:tcPr>
          <w:p w14:paraId="47BCD5D6" w14:textId="77777777" w:rsidR="0042270D" w:rsidRPr="00E85FB2" w:rsidRDefault="0042270D" w:rsidP="00692AAE">
            <w:pPr>
              <w:jc w:val="left"/>
              <w:rPr>
                <w:rFonts w:ascii="Times New Roman" w:hAnsi="Times New Roman" w:cs="Times New Roman"/>
              </w:rPr>
            </w:pPr>
            <w:r w:rsidRPr="00E85FB2">
              <w:rPr>
                <w:rFonts w:ascii="Times New Roman" w:hAnsi="Times New Roman" w:cs="Times New Roman"/>
              </w:rPr>
              <w:lastRenderedPageBreak/>
              <w:t>Vykdyti rekonstrukciją įrengiant 8 takelius 25 m ilgio be pakeliamo baseino dugno (III alternatyva)</w:t>
            </w:r>
          </w:p>
        </w:tc>
        <w:tc>
          <w:tcPr>
            <w:tcW w:w="3635" w:type="pct"/>
          </w:tcPr>
          <w:p w14:paraId="47BCD5D7"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Siekiant patenkinti tikslinių grupių poreikius ir sukurti aplinkybes </w:t>
            </w:r>
            <w:r w:rsidR="00D61604" w:rsidRPr="00E85FB2">
              <w:rPr>
                <w:rFonts w:ascii="Times New Roman" w:hAnsi="Times New Roman" w:cs="Times New Roman"/>
              </w:rPr>
              <w:t xml:space="preserve">sportinio užimtumo bei </w:t>
            </w:r>
            <w:proofErr w:type="spellStart"/>
            <w:r w:rsidR="00D61604" w:rsidRPr="00E85FB2">
              <w:rPr>
                <w:rFonts w:ascii="Times New Roman" w:hAnsi="Times New Roman" w:cs="Times New Roman"/>
              </w:rPr>
              <w:t>sveikatinimo</w:t>
            </w:r>
            <w:proofErr w:type="spellEnd"/>
            <w:r w:rsidRPr="00E85FB2">
              <w:rPr>
                <w:rFonts w:ascii="Times New Roman" w:hAnsi="Times New Roman" w:cs="Times New Roman"/>
              </w:rPr>
              <w:t xml:space="preserve"> viešųjų paslaugų plėtrai Kaune, gali būti rekonstruojamas esantis Šilainių baseinas, kurio bendras plotas būtų padidintas atliekant šiuos darbus:</w:t>
            </w:r>
          </w:p>
          <w:p w14:paraId="47BCD5D8" w14:textId="77777777" w:rsidR="0042270D" w:rsidRPr="00E85FB2" w:rsidRDefault="0042270D" w:rsidP="00692AAE">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r w:rsidRPr="00E85FB2">
              <w:rPr>
                <w:rFonts w:ascii="Times New Roman" w:hAnsi="Times New Roman" w:cs="Times New Roman"/>
              </w:rPr>
              <w:t>įrengiant 8</w:t>
            </w:r>
            <w:r w:rsidRPr="00E85FB2">
              <w:rPr>
                <w:rStyle w:val="apple-converted-space"/>
                <w:rFonts w:ascii="Times New Roman" w:hAnsi="Times New Roman" w:cs="Times New Roman"/>
              </w:rPr>
              <w:t xml:space="preserve"> takelius 25 m ilgio be pakeliamo dugno,</w:t>
            </w:r>
          </w:p>
          <w:p w14:paraId="47BCD5D9" w14:textId="77777777" w:rsidR="0042270D" w:rsidRPr="00E85FB2" w:rsidRDefault="0042270D" w:rsidP="00692AAE">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r w:rsidRPr="00E85FB2">
              <w:rPr>
                <w:rFonts w:ascii="Times New Roman" w:hAnsi="Times New Roman" w:cs="Times New Roman"/>
              </w:rPr>
              <w:t>įrengiant</w:t>
            </w:r>
            <w:r w:rsidRPr="00E85FB2">
              <w:rPr>
                <w:rStyle w:val="apple-converted-space"/>
                <w:rFonts w:ascii="Times New Roman" w:hAnsi="Times New Roman" w:cs="Times New Roman"/>
              </w:rPr>
              <w:t xml:space="preserve"> naujas patalpas papildomoms paslaugoms teikti,</w:t>
            </w:r>
          </w:p>
          <w:p w14:paraId="47BCD5DA" w14:textId="77777777" w:rsidR="0042270D" w:rsidRPr="00E85FB2" w:rsidRDefault="0042270D" w:rsidP="00692AAE">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r w:rsidRPr="00E85FB2">
              <w:rPr>
                <w:rStyle w:val="apple-converted-space"/>
                <w:rFonts w:ascii="Times New Roman" w:hAnsi="Times New Roman" w:cs="Times New Roman"/>
              </w:rPr>
              <w:t xml:space="preserve">įsigyjant bei sumontuojant visą reikalingą baseino įrangą. </w:t>
            </w:r>
          </w:p>
          <w:p w14:paraId="47BCD5DB"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rPr>
            </w:pPr>
            <w:r w:rsidRPr="00E85FB2">
              <w:rPr>
                <w:rFonts w:ascii="Times New Roman" w:hAnsi="Times New Roman" w:cs="Times New Roman"/>
              </w:rPr>
              <w:t xml:space="preserve">Alternatyvos įgyvendinimas ženkliai padidintų savivaldybės </w:t>
            </w:r>
            <w:proofErr w:type="spellStart"/>
            <w:r w:rsidRPr="00E85FB2">
              <w:rPr>
                <w:rFonts w:ascii="Times New Roman" w:hAnsi="Times New Roman" w:cs="Times New Roman"/>
              </w:rPr>
              <w:t>pajėgumus</w:t>
            </w:r>
            <w:proofErr w:type="spellEnd"/>
            <w:r w:rsidRPr="00E85FB2">
              <w:rPr>
                <w:rFonts w:ascii="Times New Roman" w:hAnsi="Times New Roman" w:cs="Times New Roman"/>
              </w:rPr>
              <w:t xml:space="preserve"> suteikti paslaugas didesniam tikslinių grupių vartotojų kiekiui, užtikrinti kokybišką ir šiuolaikinius poreikius atitinkančią infrastruktūrą. </w:t>
            </w:r>
            <w:r w:rsidRPr="00E85FB2">
              <w:rPr>
                <w:rStyle w:val="apple-converted-space"/>
                <w:rFonts w:ascii="Times New Roman" w:hAnsi="Times New Roman" w:cs="Times New Roman"/>
              </w:rPr>
              <w:t xml:space="preserve">Didesnis plaukimo takelių skaičius sudarys sąlygas tenkinti įvairesnius lankytojų poreikius. Taip pat dėl didesnio takelių skaičiaus ir sudarytų galimybių organizuoti vaikų mokymo plaukti pamokas papildomu laiku būtų sudarytos sąlygos priimti didesnį nei šiuo metu įmanoma antros klasės mokinių, dalyvaujančių mokymo plaukti programoje, skaičių. </w:t>
            </w:r>
          </w:p>
          <w:p w14:paraId="47BCD5DC"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Style w:val="apple-converted-space"/>
                <w:rFonts w:ascii="Times New Roman" w:hAnsi="Times New Roman" w:cs="Times New Roman"/>
              </w:rPr>
              <w:t>Padidinus bendrą komplekso plotą, bus įrengtos papildomos patalpos: žiū</w:t>
            </w:r>
            <w:r w:rsidR="00C82FA0" w:rsidRPr="00E85FB2">
              <w:rPr>
                <w:rStyle w:val="apple-converted-space"/>
                <w:rFonts w:ascii="Times New Roman" w:hAnsi="Times New Roman" w:cs="Times New Roman"/>
              </w:rPr>
              <w:t>rovų tribūna, sporto salė</w:t>
            </w:r>
            <w:r w:rsidRPr="00E85FB2">
              <w:rPr>
                <w:rStyle w:val="apple-converted-space"/>
                <w:rFonts w:ascii="Times New Roman" w:hAnsi="Times New Roman" w:cs="Times New Roman"/>
              </w:rPr>
              <w:t xml:space="preserve"> ir pan. Tokiu būdu bus sukurtos galimybės siūlyti kompleksinius paslaugų paketus.</w:t>
            </w:r>
          </w:p>
          <w:p w14:paraId="47BCD5DD"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Style w:val="apple-converted-space"/>
                <w:rFonts w:ascii="Times New Roman" w:hAnsi="Times New Roman" w:cs="Times New Roman"/>
              </w:rPr>
              <w:lastRenderedPageBreak/>
              <w:t xml:space="preserve">Alternatyvos </w:t>
            </w:r>
            <w:r w:rsidR="00DB0E27" w:rsidRPr="00E85FB2">
              <w:rPr>
                <w:rStyle w:val="apple-converted-space"/>
                <w:rFonts w:ascii="Times New Roman" w:hAnsi="Times New Roman" w:cs="Times New Roman"/>
              </w:rPr>
              <w:t xml:space="preserve">vidaus patalpų, lauko infrastruktūros </w:t>
            </w:r>
            <w:r w:rsidRPr="00E85FB2">
              <w:rPr>
                <w:rStyle w:val="apple-converted-space"/>
                <w:rFonts w:ascii="Times New Roman" w:hAnsi="Times New Roman" w:cs="Times New Roman"/>
              </w:rPr>
              <w:t>rangos darbų ir įrangos sprendiniai atitinka alternatyvą „</w:t>
            </w:r>
            <w:r w:rsidRPr="00E85FB2">
              <w:rPr>
                <w:rFonts w:ascii="Times New Roman" w:hAnsi="Times New Roman" w:cs="Times New Roman"/>
              </w:rPr>
              <w:t>Vykdyti rekonstrukciją įrengiant 8 takelius 25 m ilgio pilnai pakeliamu dugnu“, todėl pakartotinai nėra aprašomi.</w:t>
            </w:r>
          </w:p>
          <w:p w14:paraId="47BCD5DE"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Technologiniu ir teisiniu požiūriu tokia alternatyva yra galima ir jos įgyvendinimui kliūčių nekyla. Socialiniu ekonominiu požiūriu alternatyva sprendžia esamą problematiką, prisideda prie projekto siekiamų tikslų ir rezultatų.</w:t>
            </w:r>
          </w:p>
          <w:p w14:paraId="47BCD5DF"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b/>
              </w:rPr>
              <w:t>Apibendrintai vertintina, kad alternatyva šios įstaigos atžvilgiu yra galima.</w:t>
            </w:r>
          </w:p>
        </w:tc>
      </w:tr>
    </w:tbl>
    <w:p w14:paraId="47BCD5E1" w14:textId="77777777" w:rsidR="0042270D" w:rsidRPr="00E85FB2" w:rsidRDefault="0042270D" w:rsidP="0042270D">
      <w:pPr>
        <w:spacing w:before="120" w:after="240"/>
        <w:jc w:val="center"/>
        <w:rPr>
          <w:rFonts w:ascii="Times New Roman" w:hAnsi="Times New Roman" w:cs="Times New Roman"/>
          <w:i/>
          <w:sz w:val="20"/>
          <w:szCs w:val="20"/>
        </w:rPr>
      </w:pPr>
      <w:r w:rsidRPr="00E85FB2">
        <w:rPr>
          <w:rFonts w:ascii="Times New Roman" w:hAnsi="Times New Roman" w:cs="Times New Roman"/>
          <w:i/>
          <w:sz w:val="20"/>
          <w:szCs w:val="20"/>
        </w:rPr>
        <w:lastRenderedPageBreak/>
        <w:t>Sudaryta autorių</w:t>
      </w:r>
    </w:p>
    <w:p w14:paraId="47BCD5E2" w14:textId="77777777" w:rsidR="0042270D" w:rsidRPr="00E85FB2" w:rsidRDefault="0042270D" w:rsidP="0042270D"/>
    <w:p w14:paraId="47BCD5E3" w14:textId="77777777" w:rsidR="0042270D" w:rsidRPr="00E85FB2" w:rsidRDefault="0042270D" w:rsidP="0042270D"/>
    <w:p w14:paraId="47BCD5E4" w14:textId="77777777" w:rsidR="0042270D" w:rsidRPr="00E85FB2" w:rsidRDefault="0042270D" w:rsidP="0042270D">
      <w:pPr>
        <w:spacing w:before="0" w:after="200"/>
        <w:jc w:val="left"/>
        <w:rPr>
          <w:rFonts w:ascii="Times New Roman" w:eastAsiaTheme="majorEastAsia" w:hAnsi="Times New Roman" w:cs="Times New Roman"/>
          <w:b/>
          <w:bCs/>
          <w:sz w:val="26"/>
          <w:szCs w:val="26"/>
        </w:rPr>
      </w:pPr>
      <w:bookmarkStart w:id="83" w:name="_Toc478030917"/>
      <w:bookmarkStart w:id="84" w:name="_Toc490220655"/>
      <w:r w:rsidRPr="00E85FB2">
        <w:rPr>
          <w:rFonts w:ascii="Times New Roman" w:hAnsi="Times New Roman" w:cs="Times New Roman"/>
        </w:rPr>
        <w:br w:type="page"/>
      </w:r>
    </w:p>
    <w:p w14:paraId="47BCD5E5" w14:textId="77777777" w:rsidR="0042270D" w:rsidRPr="00E85FB2" w:rsidRDefault="0042270D" w:rsidP="0042270D">
      <w:pPr>
        <w:pStyle w:val="Heading2"/>
        <w:numPr>
          <w:ilvl w:val="0"/>
          <w:numId w:val="0"/>
        </w:numPr>
        <w:spacing w:after="240"/>
        <w:ind w:left="360"/>
        <w:jc w:val="right"/>
        <w:rPr>
          <w:rFonts w:ascii="Times New Roman" w:hAnsi="Times New Roman" w:cs="Times New Roman"/>
        </w:rPr>
        <w:sectPr w:rsidR="0042270D" w:rsidRPr="00E85FB2" w:rsidSect="00692AAE">
          <w:pgSz w:w="16838" w:h="11906" w:orient="landscape" w:code="9"/>
          <w:pgMar w:top="1701" w:right="1134" w:bottom="567" w:left="1134" w:header="567" w:footer="0" w:gutter="0"/>
          <w:cols w:space="1296"/>
          <w:titlePg/>
          <w:docGrid w:linePitch="360"/>
        </w:sectPr>
      </w:pPr>
    </w:p>
    <w:bookmarkEnd w:id="83"/>
    <w:bookmarkEnd w:id="84"/>
    <w:p w14:paraId="47BCD5E6" w14:textId="77777777" w:rsidR="00A34664" w:rsidRPr="00E85FB2" w:rsidRDefault="00A34664" w:rsidP="00A34664">
      <w:pPr>
        <w:spacing w:before="120" w:after="120"/>
        <w:ind w:firstLine="709"/>
        <w:rPr>
          <w:rFonts w:ascii="Times New Roman" w:hAnsi="Times New Roman" w:cs="Times New Roman"/>
          <w:i/>
        </w:rPr>
      </w:pPr>
      <w:r w:rsidRPr="00E85FB2">
        <w:rPr>
          <w:rFonts w:ascii="Times New Roman" w:eastAsia="MS Mincho" w:hAnsi="Times New Roman" w:cs="Times New Roman"/>
          <w:b/>
          <w:i/>
          <w:szCs w:val="24"/>
        </w:rPr>
        <w:lastRenderedPageBreak/>
        <w:t>Skyriaus apibendrinimas</w:t>
      </w:r>
      <w:r w:rsidRPr="00E85FB2">
        <w:rPr>
          <w:rFonts w:ascii="Times New Roman" w:eastAsia="MS Mincho" w:hAnsi="Times New Roman" w:cs="Times New Roman"/>
          <w:i/>
          <w:szCs w:val="24"/>
        </w:rPr>
        <w:t xml:space="preserve">. </w:t>
      </w:r>
      <w:r w:rsidRPr="00E85FB2">
        <w:rPr>
          <w:rFonts w:ascii="Times New Roman" w:hAnsi="Times New Roman" w:cs="Times New Roman"/>
          <w:i/>
          <w:szCs w:val="24"/>
        </w:rPr>
        <w:t xml:space="preserve">Kauno plaukimo mokyklos baseino „Šilainiai” kompleksą sudaro 2 pastatai: baseinas ir skalbykla. Esama infrastruktūra neatitinka šiuolaikinių gyventojų poreikių, neturi sąlygų aktyviau/įvairiau organizuoti </w:t>
      </w:r>
      <w:r w:rsidR="00DB0E27" w:rsidRPr="00E85FB2">
        <w:rPr>
          <w:rFonts w:ascii="Times New Roman" w:hAnsi="Times New Roman" w:cs="Times New Roman"/>
          <w:i/>
          <w:szCs w:val="24"/>
        </w:rPr>
        <w:t xml:space="preserve">sportinio užimtumo </w:t>
      </w:r>
      <w:r w:rsidRPr="00E85FB2">
        <w:rPr>
          <w:rFonts w:ascii="Times New Roman" w:hAnsi="Times New Roman" w:cs="Times New Roman"/>
          <w:i/>
          <w:szCs w:val="24"/>
        </w:rPr>
        <w:t>programas. Baseinas veiklą vykdo, nors ir neturi higienos paso bei galimybių tenkinti projekto tikslinių grupių poreikių (nėra pirčių komplekso, sūkurinių vonių, vaikų baseino, kitų vandens pramogų, kavinės, SPA paslaugų, sporto salės, informacinio stendo ir pan.). Baseino patalpoje nėra švieslentės, informuojančios apie vandens ir patalpos esamas oro sąlygas, la</w:t>
      </w:r>
      <w:r w:rsidR="00C82FA0" w:rsidRPr="00E85FB2">
        <w:rPr>
          <w:rFonts w:ascii="Times New Roman" w:hAnsi="Times New Roman" w:cs="Times New Roman"/>
          <w:i/>
          <w:szCs w:val="24"/>
        </w:rPr>
        <w:t>iką, kitą aktualią informaciją.</w:t>
      </w:r>
      <w:r w:rsidRPr="00E85FB2">
        <w:rPr>
          <w:rFonts w:ascii="Times New Roman" w:hAnsi="Times New Roman" w:cs="Times New Roman"/>
          <w:i/>
          <w:szCs w:val="24"/>
        </w:rPr>
        <w:t xml:space="preserve"> Pastato išorės sienos ir lauko infrastruktūra taip pat nėra patenkinamos būklės.</w:t>
      </w:r>
      <w:r w:rsidRPr="00E85FB2">
        <w:rPr>
          <w:rFonts w:ascii="Times New Roman" w:hAnsi="Times New Roman" w:cs="Times New Roman"/>
          <w:i/>
        </w:rPr>
        <w:t xml:space="preserve"> </w:t>
      </w:r>
    </w:p>
    <w:p w14:paraId="47BCD5E7" w14:textId="77777777" w:rsidR="00A34664" w:rsidRPr="00E85FB2" w:rsidRDefault="00A34664" w:rsidP="00A34664">
      <w:pPr>
        <w:spacing w:before="120" w:after="120"/>
        <w:ind w:firstLine="709"/>
        <w:rPr>
          <w:rFonts w:ascii="Times New Roman" w:hAnsi="Times New Roman" w:cs="Times New Roman"/>
        </w:rPr>
      </w:pPr>
      <w:r w:rsidRPr="00E85FB2">
        <w:rPr>
          <w:rFonts w:ascii="Times New Roman" w:hAnsi="Times New Roman" w:cs="Times New Roman"/>
          <w:i/>
        </w:rPr>
        <w:t xml:space="preserve">Ilgasis Projekto veiklų, kurios teoriškai padėtų pasiekti iškeltą tikslą sąrašas įvertintas taikant iš anksto apibrėžtus kriterijus: 1) paslaugų kokybė ir kompleksiškumas; 2) viešųjų paslaugų prieinamumas; 3) alternatyvos įgyvendinamumas; 4) alternatyvos įgyvendinimo trukmė; 5) paslaugų teikimo patikimumas.  </w:t>
      </w:r>
      <w:r w:rsidRPr="00E85FB2">
        <w:rPr>
          <w:rFonts w:ascii="Times New Roman" w:hAnsi="Times New Roman" w:cs="Times New Roman"/>
          <w:i/>
          <w:szCs w:val="24"/>
        </w:rPr>
        <w:t>Remiantis nurodytais veiklų vertinimo kriterijų rezultatais iš ilgojo veiklų sąrašo yra atrinktos tinkamiausios veiklos, kurios naudojamos tolesniam Projekto įgyvendinimo alternatyvų vertinimui ir analizei:</w:t>
      </w:r>
    </w:p>
    <w:p w14:paraId="47BCD5E8" w14:textId="77777777" w:rsidR="00A34664" w:rsidRPr="00E85FB2" w:rsidRDefault="00A34664" w:rsidP="00A34664">
      <w:pPr>
        <w:pStyle w:val="ListParagraph"/>
        <w:numPr>
          <w:ilvl w:val="0"/>
          <w:numId w:val="35"/>
        </w:numPr>
        <w:spacing w:before="0" w:after="200"/>
        <w:jc w:val="left"/>
        <w:rPr>
          <w:rStyle w:val="apple-converted-space"/>
          <w:rFonts w:ascii="Times New Roman" w:hAnsi="Times New Roman" w:cs="Times New Roman"/>
          <w:i/>
        </w:rPr>
      </w:pPr>
      <w:r w:rsidRPr="00E85FB2">
        <w:rPr>
          <w:rFonts w:ascii="Times New Roman" w:eastAsia="Times New Roman" w:hAnsi="Times New Roman" w:cs="Times New Roman"/>
          <w:bCs/>
          <w:i/>
          <w:szCs w:val="24"/>
          <w:lang w:eastAsia="lt-LT"/>
        </w:rPr>
        <w:t>Vykdyti rekonstrukciją įrengiant 8 takelius 25 m ilgio pilnai pakeliamu dugnu</w:t>
      </w:r>
      <w:r w:rsidRPr="00E85FB2">
        <w:rPr>
          <w:rStyle w:val="apple-converted-space"/>
          <w:rFonts w:ascii="Times New Roman" w:hAnsi="Times New Roman" w:cs="Times New Roman"/>
          <w:i/>
        </w:rPr>
        <w:t xml:space="preserve">; </w:t>
      </w:r>
    </w:p>
    <w:p w14:paraId="47BCD5E9" w14:textId="77777777" w:rsidR="00A34664" w:rsidRPr="00E85FB2" w:rsidRDefault="00A34664" w:rsidP="00A34664">
      <w:pPr>
        <w:pStyle w:val="ListParagraph"/>
        <w:numPr>
          <w:ilvl w:val="0"/>
          <w:numId w:val="35"/>
        </w:numPr>
        <w:spacing w:before="0" w:after="200"/>
        <w:jc w:val="left"/>
        <w:rPr>
          <w:rFonts w:ascii="Times New Roman" w:eastAsia="Times New Roman" w:hAnsi="Times New Roman" w:cs="Times New Roman"/>
          <w:bCs/>
          <w:i/>
          <w:szCs w:val="24"/>
          <w:lang w:eastAsia="lt-LT"/>
        </w:rPr>
      </w:pPr>
      <w:r w:rsidRPr="00E85FB2">
        <w:rPr>
          <w:rFonts w:ascii="Times New Roman" w:eastAsia="Times New Roman" w:hAnsi="Times New Roman" w:cs="Times New Roman"/>
          <w:bCs/>
          <w:i/>
          <w:szCs w:val="24"/>
          <w:lang w:eastAsia="lt-LT"/>
        </w:rPr>
        <w:t xml:space="preserve">Vykdyti rekonstrukciją įrengiant 8 takelius 25 m ilgio su 2 takeliais pakeliamu dugnu; </w:t>
      </w:r>
    </w:p>
    <w:p w14:paraId="47BCD5EA" w14:textId="77777777" w:rsidR="00A34664" w:rsidRPr="00E85FB2" w:rsidRDefault="00A34664" w:rsidP="00A34664">
      <w:pPr>
        <w:pStyle w:val="ListParagraph"/>
        <w:numPr>
          <w:ilvl w:val="0"/>
          <w:numId w:val="35"/>
        </w:numPr>
        <w:spacing w:before="0" w:after="200"/>
        <w:jc w:val="left"/>
        <w:rPr>
          <w:rFonts w:ascii="Times New Roman" w:eastAsia="Times New Roman" w:hAnsi="Times New Roman" w:cs="Times New Roman"/>
          <w:bCs/>
          <w:i/>
          <w:szCs w:val="24"/>
          <w:lang w:eastAsia="lt-LT"/>
        </w:rPr>
      </w:pPr>
      <w:r w:rsidRPr="00E85FB2">
        <w:rPr>
          <w:rFonts w:ascii="Times New Roman" w:eastAsia="Times New Roman" w:hAnsi="Times New Roman" w:cs="Times New Roman"/>
          <w:bCs/>
          <w:i/>
          <w:szCs w:val="24"/>
          <w:lang w:eastAsia="lt-LT"/>
        </w:rPr>
        <w:t>Vykdyti rekonstrukciją įrengiant 8 takelius 25 m ilgio be pakeliamo baseino dugno.</w:t>
      </w:r>
    </w:p>
    <w:p w14:paraId="47BCD5EB" w14:textId="77777777" w:rsidR="0042270D" w:rsidRPr="00E85FB2" w:rsidRDefault="00A34664" w:rsidP="00A34664">
      <w:pPr>
        <w:spacing w:before="120" w:after="200"/>
        <w:ind w:firstLine="709"/>
        <w:jc w:val="left"/>
        <w:rPr>
          <w:rStyle w:val="apple-converted-space"/>
          <w:rFonts w:ascii="Times New Roman" w:hAnsi="Times New Roman" w:cs="Times New Roman"/>
          <w:i/>
        </w:rPr>
      </w:pPr>
      <w:r w:rsidRPr="00E85FB2">
        <w:rPr>
          <w:rFonts w:ascii="Times New Roman" w:hAnsi="Times New Roman" w:cs="Times New Roman"/>
          <w:i/>
        </w:rPr>
        <w:t xml:space="preserve"> Šios alternatyvos toliau vertinamos finansiniu ir socialiniu-ekonominiu aspektais.</w:t>
      </w:r>
    </w:p>
    <w:p w14:paraId="47BCD5EC" w14:textId="77777777" w:rsidR="000077F8" w:rsidRPr="00E85FB2" w:rsidRDefault="000077F8">
      <w:pPr>
        <w:spacing w:before="0" w:after="200"/>
        <w:jc w:val="left"/>
        <w:rPr>
          <w:rStyle w:val="apple-converted-space"/>
          <w:i/>
        </w:rPr>
      </w:pPr>
      <w:r w:rsidRPr="00E85FB2">
        <w:rPr>
          <w:rStyle w:val="apple-converted-space"/>
          <w:i/>
        </w:rPr>
        <w:br w:type="page"/>
      </w:r>
    </w:p>
    <w:p w14:paraId="47BCD5ED" w14:textId="77777777" w:rsidR="0042270D" w:rsidRPr="00E85FB2" w:rsidRDefault="0042270D" w:rsidP="0042270D">
      <w:pPr>
        <w:pStyle w:val="Heading1"/>
        <w:numPr>
          <w:ilvl w:val="0"/>
          <w:numId w:val="7"/>
        </w:numPr>
        <w:spacing w:before="480" w:after="0"/>
        <w:jc w:val="right"/>
        <w:rPr>
          <w:rFonts w:ascii="Times New Roman" w:hAnsi="Times New Roman" w:cs="Times New Roman"/>
          <w:color w:val="auto"/>
          <w:sz w:val="28"/>
        </w:rPr>
      </w:pPr>
      <w:bookmarkStart w:id="85" w:name="_Toc490220656"/>
      <w:bookmarkStart w:id="86" w:name="_Toc497726211"/>
      <w:r w:rsidRPr="00E85FB2">
        <w:rPr>
          <w:rFonts w:ascii="Times New Roman" w:hAnsi="Times New Roman" w:cs="Times New Roman"/>
          <w:color w:val="auto"/>
          <w:sz w:val="28"/>
        </w:rPr>
        <w:lastRenderedPageBreak/>
        <w:t>FINANSINĖ ANALIZĖ</w:t>
      </w:r>
      <w:bookmarkEnd w:id="85"/>
      <w:bookmarkEnd w:id="86"/>
    </w:p>
    <w:p w14:paraId="47BCD5EE" w14:textId="77777777" w:rsidR="0042270D" w:rsidRPr="00E85FB2" w:rsidRDefault="0042270D" w:rsidP="0042270D">
      <w:pPr>
        <w:spacing w:before="240" w:after="120"/>
        <w:ind w:firstLine="709"/>
        <w:rPr>
          <w:rFonts w:ascii="Times New Roman" w:hAnsi="Times New Roman" w:cs="Times New Roman"/>
          <w:szCs w:val="24"/>
        </w:rPr>
      </w:pPr>
      <w:r w:rsidRPr="00E85FB2">
        <w:rPr>
          <w:rFonts w:ascii="Times New Roman" w:hAnsi="Times New Roman" w:cs="Times New Roman"/>
          <w:szCs w:val="24"/>
        </w:rPr>
        <w:t>Finansinės analizės tikslas yra išnagrinėti finansinius IP įgyvendinimo alternatyvų pinigų srautus.</w:t>
      </w:r>
    </w:p>
    <w:p w14:paraId="47BCD5EF" w14:textId="77777777" w:rsidR="0042270D" w:rsidRPr="00E85FB2" w:rsidRDefault="0042270D" w:rsidP="0042270D">
      <w:pPr>
        <w:pStyle w:val="Heading2"/>
        <w:numPr>
          <w:ilvl w:val="0"/>
          <w:numId w:val="0"/>
        </w:numPr>
        <w:spacing w:after="240"/>
        <w:ind w:left="360"/>
        <w:jc w:val="right"/>
        <w:rPr>
          <w:rFonts w:ascii="Times New Roman" w:hAnsi="Times New Roman" w:cs="Times New Roman"/>
        </w:rPr>
      </w:pPr>
      <w:bookmarkStart w:id="87" w:name="_Toc473808561"/>
      <w:bookmarkStart w:id="88" w:name="_Toc478030919"/>
      <w:bookmarkStart w:id="89" w:name="_Toc490220657"/>
      <w:bookmarkStart w:id="90" w:name="_Toc497726212"/>
      <w:r w:rsidRPr="00E85FB2">
        <w:rPr>
          <w:rFonts w:ascii="Times New Roman" w:hAnsi="Times New Roman" w:cs="Times New Roman"/>
        </w:rPr>
        <w:t xml:space="preserve">4.1. </w:t>
      </w:r>
      <w:r w:rsidRPr="00E85FB2">
        <w:rPr>
          <w:rFonts w:ascii="Times New Roman" w:hAnsi="Times New Roman" w:cs="Times New Roman"/>
          <w:sz w:val="24"/>
          <w:szCs w:val="24"/>
        </w:rPr>
        <w:t>PROJEKTO ATASKAITINIS LAIKOTARPIS</w:t>
      </w:r>
      <w:bookmarkEnd w:id="87"/>
      <w:bookmarkEnd w:id="88"/>
      <w:bookmarkEnd w:id="89"/>
      <w:bookmarkEnd w:id="90"/>
    </w:p>
    <w:p w14:paraId="47BCD5F0"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Remiantis „Investicijų projektų, kuriems siekiama gauti finansavimą iš Europos Sąjungos struktūrinės paramos ir/ ar valstybės biudžeto, lėšų rengimo metodika“, patvirtinta VšĮ Centrinės projektų valdymo agentūros direktoriaus 2014 m. gruodžio 31 d. įsakymu Nr. 2014/8-337,  2016 m. gegužės 30 d. įsakymo Nr. 2016/8-101 redakcija, projekto „</w:t>
      </w:r>
      <w:r w:rsidRPr="00E85FB2">
        <w:rPr>
          <w:rFonts w:ascii="Times New Roman" w:hAnsi="Times New Roman" w:cs="Times New Roman"/>
          <w:szCs w:val="24"/>
          <w:shd w:val="clear" w:color="auto" w:fill="FFFFFF"/>
        </w:rPr>
        <w:t>Sporto komplekso su baseinu Baltų pr. 8, Kaune, įrengimas</w:t>
      </w:r>
      <w:r w:rsidRPr="00E85FB2">
        <w:rPr>
          <w:rFonts w:ascii="Times New Roman" w:hAnsi="Times New Roman" w:cs="Times New Roman"/>
          <w:szCs w:val="24"/>
        </w:rPr>
        <w:t xml:space="preserve">“ ataskaitinis laikotarpis – 15 metų, nes projektas priskiriamas prie kitų sektorių projektų. </w:t>
      </w:r>
    </w:p>
    <w:p w14:paraId="47BCD5F1"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Planuojama, kad pirmieji projekto išlaidų metai bus 2018 m. (nuliniai), projekto </w:t>
      </w:r>
      <w:r w:rsidR="000077F8" w:rsidRPr="00E85FB2">
        <w:rPr>
          <w:rFonts w:ascii="Times New Roman" w:hAnsi="Times New Roman" w:cs="Times New Roman"/>
          <w:szCs w:val="24"/>
        </w:rPr>
        <w:t xml:space="preserve">įgyvendinimo </w:t>
      </w:r>
      <w:r w:rsidRPr="00E85FB2">
        <w:rPr>
          <w:rFonts w:ascii="Times New Roman" w:hAnsi="Times New Roman" w:cs="Times New Roman"/>
          <w:szCs w:val="24"/>
        </w:rPr>
        <w:t xml:space="preserve">trukmė – </w:t>
      </w:r>
      <w:r w:rsidR="000077F8" w:rsidRPr="00E85FB2">
        <w:rPr>
          <w:rFonts w:ascii="Times New Roman" w:hAnsi="Times New Roman" w:cs="Times New Roman"/>
          <w:szCs w:val="24"/>
        </w:rPr>
        <w:t>24</w:t>
      </w:r>
      <w:r w:rsidRPr="00E85FB2">
        <w:rPr>
          <w:rFonts w:ascii="Times New Roman" w:hAnsi="Times New Roman" w:cs="Times New Roman"/>
          <w:szCs w:val="24"/>
        </w:rPr>
        <w:t xml:space="preserve"> mėn. </w:t>
      </w:r>
    </w:p>
    <w:p w14:paraId="47BCD5F2" w14:textId="77777777" w:rsidR="0042270D" w:rsidRPr="00E85FB2" w:rsidRDefault="0042270D" w:rsidP="0042270D">
      <w:pPr>
        <w:pStyle w:val="Heading2"/>
        <w:numPr>
          <w:ilvl w:val="0"/>
          <w:numId w:val="0"/>
        </w:numPr>
        <w:spacing w:after="240"/>
        <w:ind w:left="360"/>
        <w:jc w:val="right"/>
        <w:rPr>
          <w:rFonts w:ascii="Times New Roman" w:hAnsi="Times New Roman" w:cs="Times New Roman"/>
        </w:rPr>
      </w:pPr>
      <w:bookmarkStart w:id="91" w:name="_Toc473808562"/>
      <w:bookmarkStart w:id="92" w:name="_Toc478030920"/>
      <w:bookmarkStart w:id="93" w:name="_Toc490220658"/>
      <w:bookmarkStart w:id="94" w:name="_Toc497726213"/>
      <w:r w:rsidRPr="00E85FB2">
        <w:rPr>
          <w:rFonts w:ascii="Times New Roman" w:hAnsi="Times New Roman" w:cs="Times New Roman"/>
        </w:rPr>
        <w:t xml:space="preserve">4.2. </w:t>
      </w:r>
      <w:r w:rsidRPr="00E85FB2">
        <w:rPr>
          <w:rFonts w:ascii="Times New Roman" w:hAnsi="Times New Roman" w:cs="Times New Roman"/>
          <w:sz w:val="24"/>
          <w:szCs w:val="24"/>
        </w:rPr>
        <w:t>FINANSINĖ DISKONTO NORMA</w:t>
      </w:r>
      <w:bookmarkEnd w:id="91"/>
      <w:bookmarkEnd w:id="92"/>
      <w:bookmarkEnd w:id="93"/>
      <w:bookmarkEnd w:id="94"/>
    </w:p>
    <w:p w14:paraId="47BCD5F3"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Remiantis Europos Komisijos kaštų-naudos rengimo rekomendacijomis (</w:t>
      </w:r>
      <w:proofErr w:type="spellStart"/>
      <w:r w:rsidRPr="00E85FB2">
        <w:rPr>
          <w:rFonts w:ascii="Times New Roman" w:hAnsi="Times New Roman" w:cs="Times New Roman"/>
          <w:i/>
          <w:szCs w:val="24"/>
        </w:rPr>
        <w:t>Guide</w:t>
      </w:r>
      <w:proofErr w:type="spellEnd"/>
      <w:r w:rsidRPr="00E85FB2">
        <w:rPr>
          <w:rFonts w:ascii="Times New Roman" w:hAnsi="Times New Roman" w:cs="Times New Roman"/>
          <w:i/>
          <w:szCs w:val="24"/>
        </w:rPr>
        <w:t xml:space="preserve"> to </w:t>
      </w:r>
      <w:proofErr w:type="spellStart"/>
      <w:r w:rsidRPr="00E85FB2">
        <w:rPr>
          <w:rFonts w:ascii="Times New Roman" w:hAnsi="Times New Roman" w:cs="Times New Roman"/>
          <w:i/>
          <w:szCs w:val="24"/>
        </w:rPr>
        <w:t>Cost-Benefit</w:t>
      </w:r>
      <w:proofErr w:type="spellEnd"/>
      <w:r w:rsidRPr="00E85FB2">
        <w:rPr>
          <w:rFonts w:ascii="Times New Roman" w:hAnsi="Times New Roman" w:cs="Times New Roman"/>
          <w:i/>
          <w:szCs w:val="24"/>
        </w:rPr>
        <w:t xml:space="preserve"> </w:t>
      </w:r>
      <w:proofErr w:type="spellStart"/>
      <w:r w:rsidRPr="00E85FB2">
        <w:rPr>
          <w:rFonts w:ascii="Times New Roman" w:hAnsi="Times New Roman" w:cs="Times New Roman"/>
          <w:i/>
          <w:szCs w:val="24"/>
        </w:rPr>
        <w:t>Analysis</w:t>
      </w:r>
      <w:proofErr w:type="spellEnd"/>
      <w:r w:rsidRPr="00E85FB2">
        <w:rPr>
          <w:rFonts w:ascii="Times New Roman" w:hAnsi="Times New Roman" w:cs="Times New Roman"/>
          <w:i/>
          <w:szCs w:val="24"/>
        </w:rPr>
        <w:t xml:space="preserve"> </w:t>
      </w:r>
      <w:proofErr w:type="spellStart"/>
      <w:r w:rsidRPr="00E85FB2">
        <w:rPr>
          <w:rFonts w:ascii="Times New Roman" w:hAnsi="Times New Roman" w:cs="Times New Roman"/>
          <w:i/>
          <w:szCs w:val="24"/>
        </w:rPr>
        <w:t>of</w:t>
      </w:r>
      <w:proofErr w:type="spellEnd"/>
      <w:r w:rsidRPr="00E85FB2">
        <w:rPr>
          <w:rFonts w:ascii="Times New Roman" w:hAnsi="Times New Roman" w:cs="Times New Roman"/>
          <w:i/>
          <w:szCs w:val="24"/>
        </w:rPr>
        <w:t xml:space="preserve"> </w:t>
      </w:r>
      <w:proofErr w:type="spellStart"/>
      <w:r w:rsidRPr="00E85FB2">
        <w:rPr>
          <w:rFonts w:ascii="Times New Roman" w:hAnsi="Times New Roman" w:cs="Times New Roman"/>
          <w:i/>
          <w:szCs w:val="24"/>
        </w:rPr>
        <w:t>Investment</w:t>
      </w:r>
      <w:proofErr w:type="spellEnd"/>
      <w:r w:rsidRPr="00E85FB2">
        <w:rPr>
          <w:rFonts w:ascii="Times New Roman" w:hAnsi="Times New Roman" w:cs="Times New Roman"/>
          <w:i/>
          <w:szCs w:val="24"/>
        </w:rPr>
        <w:t xml:space="preserve"> </w:t>
      </w:r>
      <w:proofErr w:type="spellStart"/>
      <w:r w:rsidRPr="00E85FB2">
        <w:rPr>
          <w:rFonts w:ascii="Times New Roman" w:hAnsi="Times New Roman" w:cs="Times New Roman"/>
          <w:i/>
          <w:szCs w:val="24"/>
        </w:rPr>
        <w:t>Projects</w:t>
      </w:r>
      <w:proofErr w:type="spellEnd"/>
      <w:r w:rsidRPr="00E85FB2">
        <w:rPr>
          <w:rFonts w:ascii="Times New Roman" w:hAnsi="Times New Roman" w:cs="Times New Roman"/>
          <w:i/>
          <w:szCs w:val="24"/>
        </w:rPr>
        <w:t>)</w:t>
      </w:r>
      <w:r w:rsidRPr="00E85FB2">
        <w:rPr>
          <w:rFonts w:ascii="Times New Roman" w:hAnsi="Times New Roman" w:cs="Times New Roman"/>
          <w:szCs w:val="24"/>
        </w:rPr>
        <w:t xml:space="preserve">, Lietuvoje įgyvendinamiems investicijų projektams finansinė diskonto norma (FDN) turi būti nustatyta atskiru Finansų ministerijos priimtu teisės aktu. Tokiu atveju, atliekant finansinę analizę, reikėtų taikyti Finansų ministerijos nustatytą FDN. Tol, kol valstybės lygmeniu FDN nenustatyta, finansinėje analizėje taikytina </w:t>
      </w:r>
      <w:r w:rsidRPr="00E85FB2">
        <w:rPr>
          <w:rFonts w:ascii="Times New Roman" w:hAnsi="Times New Roman" w:cs="Times New Roman"/>
          <w:b/>
          <w:szCs w:val="24"/>
        </w:rPr>
        <w:t>4 proc. FDN</w:t>
      </w:r>
      <w:r w:rsidRPr="00E85FB2">
        <w:rPr>
          <w:rFonts w:ascii="Times New Roman" w:hAnsi="Times New Roman" w:cs="Times New Roman"/>
          <w:szCs w:val="24"/>
        </w:rPr>
        <w:t>.</w:t>
      </w:r>
    </w:p>
    <w:p w14:paraId="47BCD5F4" w14:textId="77777777" w:rsidR="0042270D" w:rsidRPr="00E85FB2" w:rsidRDefault="0042270D" w:rsidP="0042270D">
      <w:pPr>
        <w:pStyle w:val="Heading2"/>
        <w:numPr>
          <w:ilvl w:val="0"/>
          <w:numId w:val="0"/>
        </w:numPr>
        <w:spacing w:after="240"/>
        <w:ind w:left="360"/>
        <w:jc w:val="right"/>
        <w:rPr>
          <w:rFonts w:ascii="Times New Roman" w:hAnsi="Times New Roman" w:cs="Times New Roman"/>
        </w:rPr>
      </w:pPr>
      <w:bookmarkStart w:id="95" w:name="_Toc473808563"/>
      <w:bookmarkStart w:id="96" w:name="_Toc478030921"/>
      <w:bookmarkStart w:id="97" w:name="_Toc490220659"/>
      <w:bookmarkStart w:id="98" w:name="_Toc497726214"/>
      <w:r w:rsidRPr="00E85FB2">
        <w:rPr>
          <w:rFonts w:ascii="Times New Roman" w:hAnsi="Times New Roman" w:cs="Times New Roman"/>
        </w:rPr>
        <w:t xml:space="preserve">4.3. </w:t>
      </w:r>
      <w:r w:rsidRPr="00E85FB2">
        <w:rPr>
          <w:rFonts w:ascii="Times New Roman" w:hAnsi="Times New Roman" w:cs="Times New Roman"/>
          <w:sz w:val="24"/>
          <w:szCs w:val="24"/>
        </w:rPr>
        <w:t>PROJEKTO LĖŠŲ SRAUTAI</w:t>
      </w:r>
      <w:bookmarkEnd w:id="95"/>
      <w:bookmarkEnd w:id="96"/>
      <w:bookmarkEnd w:id="97"/>
      <w:bookmarkEnd w:id="98"/>
    </w:p>
    <w:p w14:paraId="47BCD5F5"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Projekto lėšų srautų analizė apima projekto investicijų, projekto investicijų likutinės vertės, projekto veiklos pajamų, projekto veiklos išlaidų, projekto mokesčių ir projekto finansavimo analizę.</w:t>
      </w:r>
    </w:p>
    <w:p w14:paraId="47BCD5F6" w14:textId="77777777" w:rsidR="0042270D" w:rsidRPr="00E85FB2" w:rsidRDefault="0042270D" w:rsidP="0042270D">
      <w:pPr>
        <w:pStyle w:val="Heading3"/>
        <w:numPr>
          <w:ilvl w:val="0"/>
          <w:numId w:val="0"/>
        </w:numPr>
        <w:spacing w:after="240"/>
        <w:ind w:left="720"/>
        <w:jc w:val="right"/>
        <w:rPr>
          <w:rFonts w:ascii="Times New Roman" w:hAnsi="Times New Roman" w:cs="Times New Roman"/>
          <w:b/>
        </w:rPr>
      </w:pPr>
      <w:bookmarkStart w:id="99" w:name="_Toc473808564"/>
      <w:bookmarkStart w:id="100" w:name="_Toc478030922"/>
      <w:bookmarkStart w:id="101" w:name="_Toc490220660"/>
      <w:bookmarkStart w:id="102" w:name="_Toc497726215"/>
      <w:r w:rsidRPr="00E85FB2">
        <w:rPr>
          <w:rFonts w:ascii="Times New Roman" w:hAnsi="Times New Roman" w:cs="Times New Roman"/>
          <w:b/>
        </w:rPr>
        <w:t xml:space="preserve">4.3.1. </w:t>
      </w:r>
      <w:r w:rsidRPr="00E85FB2">
        <w:rPr>
          <w:rFonts w:ascii="Times New Roman" w:hAnsi="Times New Roman" w:cs="Times New Roman"/>
          <w:b/>
          <w:szCs w:val="24"/>
        </w:rPr>
        <w:t>Investicijų išlaidos</w:t>
      </w:r>
      <w:bookmarkEnd w:id="99"/>
      <w:bookmarkEnd w:id="100"/>
      <w:bookmarkEnd w:id="101"/>
      <w:bookmarkEnd w:id="102"/>
    </w:p>
    <w:p w14:paraId="47BCD5F7" w14:textId="77777777" w:rsidR="0042270D" w:rsidRPr="00E85FB2" w:rsidRDefault="0042270D" w:rsidP="0042270D">
      <w:pPr>
        <w:spacing w:before="120" w:after="120"/>
        <w:ind w:firstLine="709"/>
        <w:rPr>
          <w:rFonts w:asciiTheme="majorHAnsi" w:hAnsiTheme="majorHAnsi"/>
          <w:szCs w:val="24"/>
          <w:lang w:val="en-US"/>
        </w:rPr>
      </w:pPr>
      <w:r w:rsidRPr="00E85FB2">
        <w:rPr>
          <w:rFonts w:ascii="Times New Roman" w:hAnsi="Times New Roman" w:cs="Times New Roman"/>
          <w:szCs w:val="24"/>
        </w:rPr>
        <w:t>Projekto investicijos – tai visos projekto veikloms įgyvendinti reikalingos išlaidos, kurias planuojama patirti sukuriant apibrėžtus projekto rezultatus. Šioje investicijų projekto dalyje yra realiai įvertintas investicijų lėšų poreikis ir suplanuota reali investicijų išlaidų patyrimo eiga, dalis ir proporcijos.</w:t>
      </w:r>
    </w:p>
    <w:p w14:paraId="47BCD5F8" w14:textId="77777777" w:rsidR="0042270D" w:rsidRPr="00E85FB2" w:rsidRDefault="006C0E19" w:rsidP="00CA0D4A">
      <w:pPr>
        <w:spacing w:before="120" w:after="120"/>
        <w:ind w:firstLine="709"/>
        <w:rPr>
          <w:rFonts w:ascii="Times New Roman" w:hAnsi="Times New Roman" w:cs="Times New Roman"/>
          <w:szCs w:val="24"/>
        </w:rPr>
      </w:pPr>
      <w:r w:rsidRPr="00E85FB2">
        <w:rPr>
          <w:rFonts w:ascii="Times New Roman" w:hAnsi="Times New Roman" w:cs="Times New Roman"/>
          <w:szCs w:val="24"/>
        </w:rPr>
        <w:t>Visų trijų projekto įgyvendinimo alternatyvų bendra investicijų vertė yra skirtinga dėl skirtingų technologinių sprendinių. Toliau yra pateikiama investicinių išlaidų pasiskirstymo lentelė.</w:t>
      </w:r>
    </w:p>
    <w:p w14:paraId="47BCD5F9" w14:textId="77777777" w:rsidR="007C2FD6" w:rsidRPr="00E85FB2" w:rsidRDefault="007C2FD6">
      <w:pPr>
        <w:spacing w:before="0" w:after="200"/>
        <w:jc w:val="left"/>
        <w:rPr>
          <w:rFonts w:ascii="Times New Roman" w:hAnsi="Times New Roman" w:cs="Times New Roman"/>
          <w:b/>
          <w:sz w:val="22"/>
          <w:highlight w:val="yellow"/>
        </w:rPr>
      </w:pPr>
      <w:r w:rsidRPr="00E85FB2">
        <w:rPr>
          <w:rFonts w:ascii="Times New Roman" w:hAnsi="Times New Roman" w:cs="Times New Roman"/>
          <w:b/>
          <w:sz w:val="22"/>
          <w:highlight w:val="yellow"/>
        </w:rPr>
        <w:br w:type="page"/>
      </w:r>
    </w:p>
    <w:p w14:paraId="47BCD5FA" w14:textId="77777777" w:rsidR="007C2FD6" w:rsidRPr="00E85FB2" w:rsidRDefault="007C2FD6" w:rsidP="00CA0D4A">
      <w:pPr>
        <w:spacing w:before="240" w:after="120"/>
        <w:jc w:val="center"/>
        <w:rPr>
          <w:rFonts w:ascii="Times New Roman" w:hAnsi="Times New Roman" w:cs="Times New Roman"/>
          <w:b/>
          <w:sz w:val="22"/>
          <w:highlight w:val="yellow"/>
        </w:rPr>
        <w:sectPr w:rsidR="007C2FD6" w:rsidRPr="00E85FB2" w:rsidSect="00692AAE">
          <w:pgSz w:w="11906" w:h="16838" w:code="9"/>
          <w:pgMar w:top="1134" w:right="567" w:bottom="1134" w:left="1701" w:header="567" w:footer="0" w:gutter="0"/>
          <w:cols w:space="1296"/>
          <w:titlePg/>
          <w:docGrid w:linePitch="360"/>
        </w:sectPr>
      </w:pPr>
    </w:p>
    <w:p w14:paraId="47BCD5FB" w14:textId="77777777" w:rsidR="00CA0D4A" w:rsidRPr="00E85FB2" w:rsidRDefault="005571C0" w:rsidP="00CA0D4A">
      <w:pPr>
        <w:spacing w:before="240" w:after="120"/>
        <w:jc w:val="center"/>
        <w:rPr>
          <w:rFonts w:ascii="Times New Roman" w:hAnsi="Times New Roman" w:cs="Times New Roman"/>
          <w:b/>
          <w:sz w:val="22"/>
        </w:rPr>
      </w:pPr>
      <w:r w:rsidRPr="00E85FB2">
        <w:rPr>
          <w:rFonts w:ascii="Times New Roman" w:hAnsi="Times New Roman" w:cs="Times New Roman"/>
          <w:b/>
          <w:sz w:val="22"/>
        </w:rPr>
        <w:lastRenderedPageBreak/>
        <w:t>19</w:t>
      </w:r>
      <w:r w:rsidR="00CA0D4A" w:rsidRPr="00E85FB2">
        <w:rPr>
          <w:rFonts w:ascii="Times New Roman" w:hAnsi="Times New Roman" w:cs="Times New Roman"/>
          <w:b/>
          <w:sz w:val="22"/>
        </w:rPr>
        <w:t xml:space="preserve"> lentelė. </w:t>
      </w:r>
      <w:r w:rsidR="001E5452" w:rsidRPr="00E85FB2">
        <w:rPr>
          <w:rFonts w:ascii="Times New Roman" w:hAnsi="Times New Roman" w:cs="Times New Roman"/>
          <w:b/>
          <w:sz w:val="22"/>
        </w:rPr>
        <w:t>P</w:t>
      </w:r>
      <w:r w:rsidR="00CA0D4A" w:rsidRPr="00E85FB2">
        <w:rPr>
          <w:rFonts w:ascii="Times New Roman" w:hAnsi="Times New Roman" w:cs="Times New Roman"/>
          <w:b/>
          <w:sz w:val="22"/>
        </w:rPr>
        <w:t>rojekto</w:t>
      </w:r>
      <w:r w:rsidR="001E5452" w:rsidRPr="00E85FB2">
        <w:rPr>
          <w:rFonts w:ascii="Times New Roman" w:hAnsi="Times New Roman" w:cs="Times New Roman"/>
          <w:b/>
          <w:sz w:val="22"/>
        </w:rPr>
        <w:t xml:space="preserve"> galimų įgyvendinti alternatyvų</w:t>
      </w:r>
      <w:r w:rsidR="00CA0D4A" w:rsidRPr="00E85FB2">
        <w:rPr>
          <w:rFonts w:ascii="Times New Roman" w:hAnsi="Times New Roman" w:cs="Times New Roman"/>
          <w:b/>
          <w:sz w:val="22"/>
        </w:rPr>
        <w:t xml:space="preserve"> investicijos</w:t>
      </w:r>
    </w:p>
    <w:tbl>
      <w:tblPr>
        <w:tblStyle w:val="LightList-Accent111"/>
        <w:tblW w:w="15276" w:type="dxa"/>
        <w:tblLook w:val="04A0" w:firstRow="1" w:lastRow="0" w:firstColumn="1" w:lastColumn="0" w:noHBand="0" w:noVBand="1"/>
      </w:tblPr>
      <w:tblGrid>
        <w:gridCol w:w="2803"/>
        <w:gridCol w:w="992"/>
        <w:gridCol w:w="997"/>
        <w:gridCol w:w="1140"/>
        <w:gridCol w:w="1151"/>
        <w:gridCol w:w="1104"/>
        <w:gridCol w:w="1001"/>
        <w:gridCol w:w="1022"/>
        <w:gridCol w:w="997"/>
        <w:gridCol w:w="972"/>
        <w:gridCol w:w="998"/>
        <w:gridCol w:w="1106"/>
        <w:gridCol w:w="993"/>
      </w:tblGrid>
      <w:tr w:rsidR="00E85FB2" w:rsidRPr="00E85FB2" w14:paraId="47BCD600" w14:textId="77777777" w:rsidTr="001E545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noWrap/>
            <w:hideMark/>
          </w:tcPr>
          <w:p w14:paraId="47BCD5FC" w14:textId="77777777" w:rsidR="002D3500" w:rsidRPr="00E85FB2" w:rsidRDefault="002D3500" w:rsidP="001E5452">
            <w:pPr>
              <w:spacing w:before="0" w:after="0"/>
              <w:jc w:val="center"/>
              <w:rPr>
                <w:rFonts w:ascii="Times New Roman" w:eastAsia="Times New Roman" w:hAnsi="Times New Roman" w:cs="Times New Roman"/>
                <w:color w:val="auto"/>
                <w:sz w:val="22"/>
                <w:szCs w:val="22"/>
              </w:rPr>
            </w:pPr>
            <w:r w:rsidRPr="00E85FB2">
              <w:rPr>
                <w:rFonts w:ascii="Times New Roman" w:eastAsia="Times New Roman" w:hAnsi="Times New Roman" w:cs="Times New Roman"/>
                <w:color w:val="auto"/>
                <w:sz w:val="22"/>
                <w:szCs w:val="22"/>
              </w:rPr>
              <w:t>Investicijos</w:t>
            </w:r>
          </w:p>
        </w:tc>
        <w:tc>
          <w:tcPr>
            <w:tcW w:w="4280" w:type="dxa"/>
            <w:gridSpan w:val="4"/>
            <w:tcBorders>
              <w:bottom w:val="single" w:sz="4" w:space="0" w:color="auto"/>
            </w:tcBorders>
            <w:noWrap/>
          </w:tcPr>
          <w:p w14:paraId="47BCD5FD" w14:textId="77777777" w:rsidR="002D3500" w:rsidRPr="00E85FB2" w:rsidRDefault="002D3500" w:rsidP="001E545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u w:val="single"/>
              </w:rPr>
            </w:pPr>
            <w:r w:rsidRPr="00E85FB2">
              <w:rPr>
                <w:rFonts w:ascii="Times New Roman" w:eastAsia="Times New Roman" w:hAnsi="Times New Roman" w:cs="Times New Roman"/>
                <w:color w:val="auto"/>
                <w:sz w:val="22"/>
                <w:szCs w:val="22"/>
                <w:u w:val="single"/>
              </w:rPr>
              <w:t>I alternatyva</w:t>
            </w:r>
          </w:p>
        </w:tc>
        <w:tc>
          <w:tcPr>
            <w:tcW w:w="4124" w:type="dxa"/>
            <w:gridSpan w:val="4"/>
            <w:tcBorders>
              <w:bottom w:val="single" w:sz="4" w:space="0" w:color="auto"/>
            </w:tcBorders>
          </w:tcPr>
          <w:p w14:paraId="47BCD5FE" w14:textId="77777777" w:rsidR="002D3500" w:rsidRPr="00E85FB2" w:rsidRDefault="002D3500" w:rsidP="001E545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u w:val="single"/>
              </w:rPr>
            </w:pPr>
            <w:r w:rsidRPr="00E85FB2">
              <w:rPr>
                <w:rFonts w:ascii="Times New Roman" w:eastAsia="Times New Roman" w:hAnsi="Times New Roman" w:cs="Times New Roman"/>
                <w:color w:val="auto"/>
                <w:sz w:val="22"/>
                <w:szCs w:val="22"/>
                <w:u w:val="single"/>
              </w:rPr>
              <w:t>I</w:t>
            </w:r>
            <w:r w:rsidR="006C0E19" w:rsidRPr="00E85FB2">
              <w:rPr>
                <w:rFonts w:ascii="Times New Roman" w:eastAsia="Times New Roman" w:hAnsi="Times New Roman" w:cs="Times New Roman"/>
                <w:color w:val="auto"/>
                <w:sz w:val="22"/>
                <w:szCs w:val="22"/>
                <w:u w:val="single"/>
              </w:rPr>
              <w:t>I</w:t>
            </w:r>
            <w:r w:rsidRPr="00E85FB2">
              <w:rPr>
                <w:rFonts w:ascii="Times New Roman" w:eastAsia="Times New Roman" w:hAnsi="Times New Roman" w:cs="Times New Roman"/>
                <w:color w:val="auto"/>
                <w:sz w:val="22"/>
                <w:szCs w:val="22"/>
                <w:u w:val="single"/>
              </w:rPr>
              <w:t xml:space="preserve"> alternatyva</w:t>
            </w:r>
          </w:p>
        </w:tc>
        <w:tc>
          <w:tcPr>
            <w:tcW w:w="4069" w:type="dxa"/>
            <w:gridSpan w:val="4"/>
          </w:tcPr>
          <w:p w14:paraId="47BCD5FF" w14:textId="77777777" w:rsidR="002D3500" w:rsidRPr="00E85FB2" w:rsidRDefault="002D3500" w:rsidP="001E5452">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u w:val="single"/>
              </w:rPr>
            </w:pPr>
            <w:r w:rsidRPr="00E85FB2">
              <w:rPr>
                <w:rFonts w:ascii="Times New Roman" w:eastAsia="Times New Roman" w:hAnsi="Times New Roman" w:cs="Times New Roman"/>
                <w:color w:val="auto"/>
                <w:sz w:val="22"/>
                <w:szCs w:val="22"/>
                <w:u w:val="single"/>
              </w:rPr>
              <w:t>I</w:t>
            </w:r>
            <w:r w:rsidR="006C0E19" w:rsidRPr="00E85FB2">
              <w:rPr>
                <w:rFonts w:ascii="Times New Roman" w:eastAsia="Times New Roman" w:hAnsi="Times New Roman" w:cs="Times New Roman"/>
                <w:color w:val="auto"/>
                <w:sz w:val="22"/>
                <w:szCs w:val="22"/>
                <w:u w:val="single"/>
              </w:rPr>
              <w:t>II</w:t>
            </w:r>
            <w:r w:rsidRPr="00E85FB2">
              <w:rPr>
                <w:rFonts w:ascii="Times New Roman" w:eastAsia="Times New Roman" w:hAnsi="Times New Roman" w:cs="Times New Roman"/>
                <w:color w:val="auto"/>
                <w:sz w:val="22"/>
                <w:szCs w:val="22"/>
                <w:u w:val="single"/>
              </w:rPr>
              <w:t xml:space="preserve"> alternatyva</w:t>
            </w:r>
          </w:p>
        </w:tc>
      </w:tr>
      <w:tr w:rsidR="00E85FB2" w:rsidRPr="00E85FB2" w14:paraId="47BCD60E" w14:textId="77777777" w:rsidTr="001E54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right w:val="single" w:sz="4" w:space="0" w:color="auto"/>
            </w:tcBorders>
            <w:noWrap/>
          </w:tcPr>
          <w:p w14:paraId="47BCD601" w14:textId="77777777" w:rsidR="002D3500" w:rsidRPr="00E85FB2" w:rsidRDefault="001E5452" w:rsidP="001E5452">
            <w:pPr>
              <w:spacing w:before="0" w:after="0"/>
              <w:jc w:val="center"/>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Metai/investicijos</w:t>
            </w:r>
          </w:p>
        </w:tc>
        <w:tc>
          <w:tcPr>
            <w:tcW w:w="992" w:type="dxa"/>
            <w:tcBorders>
              <w:top w:val="single" w:sz="4" w:space="0" w:color="auto"/>
              <w:left w:val="single" w:sz="4" w:space="0" w:color="auto"/>
            </w:tcBorders>
            <w:noWrap/>
          </w:tcPr>
          <w:p w14:paraId="47BCD602" w14:textId="77777777" w:rsidR="002D3500" w:rsidRPr="00E85FB2" w:rsidRDefault="002D3500" w:rsidP="001E545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2018 m.</w:t>
            </w:r>
          </w:p>
        </w:tc>
        <w:tc>
          <w:tcPr>
            <w:tcW w:w="997" w:type="dxa"/>
            <w:tcBorders>
              <w:top w:val="single" w:sz="4" w:space="0" w:color="auto"/>
            </w:tcBorders>
            <w:noWrap/>
          </w:tcPr>
          <w:p w14:paraId="47BCD603" w14:textId="77777777" w:rsidR="002D3500" w:rsidRPr="00E85FB2" w:rsidRDefault="002D3500" w:rsidP="001E545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2019 m.</w:t>
            </w:r>
          </w:p>
        </w:tc>
        <w:tc>
          <w:tcPr>
            <w:tcW w:w="1140" w:type="dxa"/>
            <w:tcBorders>
              <w:top w:val="single" w:sz="4" w:space="0" w:color="auto"/>
            </w:tcBorders>
            <w:noWrap/>
          </w:tcPr>
          <w:p w14:paraId="47BCD604" w14:textId="77777777" w:rsidR="002D3500" w:rsidRPr="00E85FB2" w:rsidRDefault="002D3500" w:rsidP="001E545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2020 m.</w:t>
            </w:r>
          </w:p>
        </w:tc>
        <w:tc>
          <w:tcPr>
            <w:tcW w:w="1151" w:type="dxa"/>
            <w:tcBorders>
              <w:top w:val="single" w:sz="4" w:space="0" w:color="auto"/>
              <w:right w:val="single" w:sz="4" w:space="0" w:color="auto"/>
            </w:tcBorders>
            <w:noWrap/>
          </w:tcPr>
          <w:p w14:paraId="47BCD605" w14:textId="77777777" w:rsidR="002D3500" w:rsidRPr="00E85FB2" w:rsidRDefault="002D3500" w:rsidP="001E545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VISO:</w:t>
            </w:r>
          </w:p>
        </w:tc>
        <w:tc>
          <w:tcPr>
            <w:tcW w:w="1104" w:type="dxa"/>
            <w:tcBorders>
              <w:top w:val="single" w:sz="4" w:space="0" w:color="auto"/>
              <w:left w:val="single" w:sz="4" w:space="0" w:color="auto"/>
            </w:tcBorders>
          </w:tcPr>
          <w:p w14:paraId="47BCD606" w14:textId="77777777" w:rsidR="002D3500" w:rsidRPr="00E85FB2" w:rsidRDefault="002D3500" w:rsidP="001E545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2018 m.</w:t>
            </w:r>
          </w:p>
        </w:tc>
        <w:tc>
          <w:tcPr>
            <w:tcW w:w="1001" w:type="dxa"/>
            <w:tcBorders>
              <w:top w:val="single" w:sz="4" w:space="0" w:color="auto"/>
            </w:tcBorders>
          </w:tcPr>
          <w:p w14:paraId="47BCD607" w14:textId="77777777" w:rsidR="002D3500" w:rsidRPr="00E85FB2" w:rsidRDefault="002D3500" w:rsidP="001E545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2019 m.</w:t>
            </w:r>
          </w:p>
        </w:tc>
        <w:tc>
          <w:tcPr>
            <w:tcW w:w="1022" w:type="dxa"/>
            <w:tcBorders>
              <w:top w:val="single" w:sz="4" w:space="0" w:color="auto"/>
            </w:tcBorders>
          </w:tcPr>
          <w:p w14:paraId="47BCD608" w14:textId="77777777" w:rsidR="002D3500" w:rsidRPr="00E85FB2" w:rsidRDefault="002D3500" w:rsidP="001E545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2020 m.</w:t>
            </w:r>
          </w:p>
        </w:tc>
        <w:tc>
          <w:tcPr>
            <w:tcW w:w="997" w:type="dxa"/>
            <w:tcBorders>
              <w:top w:val="single" w:sz="4" w:space="0" w:color="auto"/>
              <w:right w:val="single" w:sz="4" w:space="0" w:color="auto"/>
            </w:tcBorders>
          </w:tcPr>
          <w:p w14:paraId="47BCD609" w14:textId="77777777" w:rsidR="002D3500" w:rsidRPr="00E85FB2" w:rsidRDefault="002D3500" w:rsidP="001E545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VISO:</w:t>
            </w:r>
          </w:p>
        </w:tc>
        <w:tc>
          <w:tcPr>
            <w:tcW w:w="972" w:type="dxa"/>
            <w:tcBorders>
              <w:left w:val="single" w:sz="4" w:space="0" w:color="auto"/>
            </w:tcBorders>
          </w:tcPr>
          <w:p w14:paraId="47BCD60A" w14:textId="77777777" w:rsidR="002D3500" w:rsidRPr="00E85FB2" w:rsidRDefault="002D3500" w:rsidP="001E545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2018 m.</w:t>
            </w:r>
          </w:p>
        </w:tc>
        <w:tc>
          <w:tcPr>
            <w:tcW w:w="998" w:type="dxa"/>
          </w:tcPr>
          <w:p w14:paraId="47BCD60B" w14:textId="77777777" w:rsidR="002D3500" w:rsidRPr="00E85FB2" w:rsidRDefault="002D3500" w:rsidP="001E545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2019 m.</w:t>
            </w:r>
          </w:p>
        </w:tc>
        <w:tc>
          <w:tcPr>
            <w:tcW w:w="1106" w:type="dxa"/>
          </w:tcPr>
          <w:p w14:paraId="47BCD60C" w14:textId="77777777" w:rsidR="002D3500" w:rsidRPr="00E85FB2" w:rsidRDefault="002D3500" w:rsidP="001E545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2020 m.</w:t>
            </w:r>
          </w:p>
        </w:tc>
        <w:tc>
          <w:tcPr>
            <w:tcW w:w="993" w:type="dxa"/>
          </w:tcPr>
          <w:p w14:paraId="47BCD60D" w14:textId="77777777" w:rsidR="002D3500" w:rsidRPr="00E85FB2" w:rsidRDefault="002D3500" w:rsidP="001E5452">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VISO:</w:t>
            </w:r>
          </w:p>
        </w:tc>
      </w:tr>
      <w:tr w:rsidR="00E85FB2" w:rsidRPr="00E85FB2" w14:paraId="47BCD61C" w14:textId="77777777" w:rsidTr="001E5452">
        <w:trPr>
          <w:trHeight w:val="300"/>
        </w:trPr>
        <w:tc>
          <w:tcPr>
            <w:cnfStyle w:val="001000000000" w:firstRow="0" w:lastRow="0" w:firstColumn="1" w:lastColumn="0" w:oddVBand="0" w:evenVBand="0" w:oddHBand="0" w:evenHBand="0" w:firstRowFirstColumn="0" w:firstRowLastColumn="0" w:lastRowFirstColumn="0" w:lastRowLastColumn="0"/>
            <w:tcW w:w="2803" w:type="dxa"/>
            <w:tcBorders>
              <w:right w:val="single" w:sz="4" w:space="0" w:color="auto"/>
            </w:tcBorders>
            <w:noWrap/>
            <w:hideMark/>
          </w:tcPr>
          <w:p w14:paraId="47BCD60F" w14:textId="77777777" w:rsidR="001E5452" w:rsidRPr="00E85FB2" w:rsidRDefault="001E5452" w:rsidP="001E5452">
            <w:pPr>
              <w:spacing w:before="0" w:after="0"/>
              <w:jc w:val="left"/>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Rangos darbai</w:t>
            </w:r>
          </w:p>
        </w:tc>
        <w:tc>
          <w:tcPr>
            <w:tcW w:w="992" w:type="dxa"/>
            <w:tcBorders>
              <w:top w:val="single" w:sz="8" w:space="0" w:color="4F81BD" w:themeColor="accent1"/>
              <w:left w:val="single" w:sz="4" w:space="0" w:color="auto"/>
              <w:bottom w:val="single" w:sz="8" w:space="0" w:color="4F81BD" w:themeColor="accent1"/>
            </w:tcBorders>
            <w:noWrap/>
            <w:hideMark/>
          </w:tcPr>
          <w:p w14:paraId="47BCD610" w14:textId="77777777" w:rsidR="001E5452" w:rsidRPr="00E85FB2" w:rsidRDefault="001E5452" w:rsidP="001E5452">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p>
        </w:tc>
        <w:tc>
          <w:tcPr>
            <w:tcW w:w="997" w:type="dxa"/>
            <w:tcBorders>
              <w:top w:val="single" w:sz="8" w:space="0" w:color="4F81BD" w:themeColor="accent1"/>
              <w:bottom w:val="single" w:sz="8" w:space="0" w:color="4F81BD" w:themeColor="accent1"/>
            </w:tcBorders>
            <w:noWrap/>
            <w:hideMark/>
          </w:tcPr>
          <w:p w14:paraId="47BCD611"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rPr>
            </w:pPr>
            <w:r w:rsidRPr="00E85FB2">
              <w:rPr>
                <w:rFonts w:ascii="Times New Roman" w:eastAsia="Times New Roman" w:hAnsi="Times New Roman" w:cs="Times New Roman"/>
                <w:b/>
                <w:bCs/>
                <w:sz w:val="22"/>
                <w:szCs w:val="22"/>
              </w:rPr>
              <w:t>1003979</w:t>
            </w:r>
          </w:p>
        </w:tc>
        <w:tc>
          <w:tcPr>
            <w:tcW w:w="1140" w:type="dxa"/>
            <w:tcBorders>
              <w:top w:val="single" w:sz="8" w:space="0" w:color="4F81BD" w:themeColor="accent1"/>
              <w:bottom w:val="single" w:sz="8" w:space="0" w:color="4F81BD" w:themeColor="accent1"/>
            </w:tcBorders>
            <w:noWrap/>
            <w:hideMark/>
          </w:tcPr>
          <w:p w14:paraId="47BCD612"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rPr>
            </w:pPr>
            <w:r w:rsidRPr="00E85FB2">
              <w:rPr>
                <w:rFonts w:ascii="Times New Roman" w:eastAsia="Times New Roman" w:hAnsi="Times New Roman" w:cs="Times New Roman"/>
                <w:b/>
                <w:bCs/>
                <w:sz w:val="22"/>
                <w:szCs w:val="22"/>
              </w:rPr>
              <w:t>2007958</w:t>
            </w:r>
          </w:p>
        </w:tc>
        <w:tc>
          <w:tcPr>
            <w:tcW w:w="1151" w:type="dxa"/>
            <w:tcBorders>
              <w:top w:val="single" w:sz="8" w:space="0" w:color="4F81BD" w:themeColor="accent1"/>
              <w:bottom w:val="single" w:sz="8" w:space="0" w:color="4F81BD" w:themeColor="accent1"/>
              <w:right w:val="single" w:sz="4" w:space="0" w:color="auto"/>
            </w:tcBorders>
            <w:noWrap/>
            <w:hideMark/>
          </w:tcPr>
          <w:p w14:paraId="47BCD613"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rPr>
            </w:pPr>
            <w:r w:rsidRPr="00E85FB2">
              <w:rPr>
                <w:rFonts w:ascii="Times New Roman" w:eastAsia="Times New Roman" w:hAnsi="Times New Roman" w:cs="Times New Roman"/>
                <w:b/>
                <w:bCs/>
                <w:sz w:val="22"/>
                <w:szCs w:val="22"/>
              </w:rPr>
              <w:t>3011937</w:t>
            </w:r>
          </w:p>
        </w:tc>
        <w:tc>
          <w:tcPr>
            <w:tcW w:w="1104" w:type="dxa"/>
            <w:tcBorders>
              <w:top w:val="single" w:sz="8" w:space="0" w:color="4F81BD" w:themeColor="accent1"/>
              <w:left w:val="single" w:sz="4" w:space="0" w:color="auto"/>
              <w:bottom w:val="single" w:sz="8" w:space="0" w:color="4F81BD" w:themeColor="accent1"/>
            </w:tcBorders>
            <w:vAlign w:val="bottom"/>
          </w:tcPr>
          <w:p w14:paraId="47BCD614" w14:textId="77777777" w:rsidR="001E5452" w:rsidRPr="00E85FB2" w:rsidRDefault="001E5452" w:rsidP="001E545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001" w:type="dxa"/>
            <w:tcBorders>
              <w:top w:val="single" w:sz="8" w:space="0" w:color="4F81BD" w:themeColor="accent1"/>
              <w:bottom w:val="single" w:sz="8" w:space="0" w:color="4F81BD" w:themeColor="accent1"/>
            </w:tcBorders>
            <w:vAlign w:val="bottom"/>
          </w:tcPr>
          <w:p w14:paraId="47BCD615"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1834625</w:t>
            </w:r>
          </w:p>
        </w:tc>
        <w:tc>
          <w:tcPr>
            <w:tcW w:w="1022" w:type="dxa"/>
            <w:tcBorders>
              <w:top w:val="single" w:sz="8" w:space="0" w:color="4F81BD" w:themeColor="accent1"/>
              <w:bottom w:val="single" w:sz="8" w:space="0" w:color="4F81BD" w:themeColor="accent1"/>
            </w:tcBorders>
            <w:vAlign w:val="bottom"/>
          </w:tcPr>
          <w:p w14:paraId="47BCD616"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917312</w:t>
            </w:r>
          </w:p>
        </w:tc>
        <w:tc>
          <w:tcPr>
            <w:tcW w:w="997" w:type="dxa"/>
            <w:tcBorders>
              <w:top w:val="single" w:sz="8" w:space="0" w:color="4F81BD" w:themeColor="accent1"/>
              <w:bottom w:val="single" w:sz="8" w:space="0" w:color="4F81BD" w:themeColor="accent1"/>
              <w:right w:val="single" w:sz="4" w:space="0" w:color="auto"/>
            </w:tcBorders>
            <w:vAlign w:val="bottom"/>
          </w:tcPr>
          <w:p w14:paraId="47BCD617"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2751937</w:t>
            </w:r>
          </w:p>
        </w:tc>
        <w:tc>
          <w:tcPr>
            <w:tcW w:w="972" w:type="dxa"/>
            <w:tcBorders>
              <w:left w:val="single" w:sz="4" w:space="0" w:color="auto"/>
            </w:tcBorders>
            <w:vAlign w:val="bottom"/>
          </w:tcPr>
          <w:p w14:paraId="47BCD618" w14:textId="77777777" w:rsidR="001E5452" w:rsidRPr="00E85FB2" w:rsidRDefault="001E5452" w:rsidP="001E545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8" w:type="dxa"/>
            <w:vAlign w:val="bottom"/>
          </w:tcPr>
          <w:p w14:paraId="47BCD619"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1581291</w:t>
            </w:r>
          </w:p>
        </w:tc>
        <w:tc>
          <w:tcPr>
            <w:tcW w:w="1106" w:type="dxa"/>
            <w:vAlign w:val="bottom"/>
          </w:tcPr>
          <w:p w14:paraId="47BCD61A"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790646</w:t>
            </w:r>
          </w:p>
        </w:tc>
        <w:tc>
          <w:tcPr>
            <w:tcW w:w="993" w:type="dxa"/>
            <w:vAlign w:val="bottom"/>
          </w:tcPr>
          <w:p w14:paraId="47BCD61B"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2371937</w:t>
            </w:r>
          </w:p>
        </w:tc>
      </w:tr>
      <w:tr w:rsidR="00E85FB2" w:rsidRPr="00E85FB2" w14:paraId="47BCD62A" w14:textId="77777777" w:rsidTr="001E54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right w:val="single" w:sz="4" w:space="0" w:color="auto"/>
            </w:tcBorders>
            <w:noWrap/>
            <w:hideMark/>
          </w:tcPr>
          <w:p w14:paraId="47BCD61D" w14:textId="77777777" w:rsidR="001E5452" w:rsidRPr="00E85FB2" w:rsidRDefault="001E5452" w:rsidP="001E5452">
            <w:pPr>
              <w:spacing w:before="0" w:after="0"/>
              <w:jc w:val="left"/>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Inžinerinės paslaugos</w:t>
            </w:r>
          </w:p>
        </w:tc>
        <w:tc>
          <w:tcPr>
            <w:tcW w:w="992" w:type="dxa"/>
            <w:tcBorders>
              <w:left w:val="single" w:sz="4" w:space="0" w:color="auto"/>
            </w:tcBorders>
            <w:noWrap/>
            <w:hideMark/>
          </w:tcPr>
          <w:p w14:paraId="47BCD61E"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r w:rsidRPr="00E85FB2">
              <w:rPr>
                <w:rFonts w:ascii="Times New Roman" w:eastAsia="Times New Roman" w:hAnsi="Times New Roman" w:cs="Times New Roman"/>
                <w:b/>
                <w:bCs/>
                <w:sz w:val="22"/>
                <w:szCs w:val="22"/>
              </w:rPr>
              <w:t>190354</w:t>
            </w:r>
          </w:p>
        </w:tc>
        <w:tc>
          <w:tcPr>
            <w:tcW w:w="997" w:type="dxa"/>
            <w:noWrap/>
            <w:hideMark/>
          </w:tcPr>
          <w:p w14:paraId="47BCD61F"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r w:rsidRPr="00E85FB2">
              <w:rPr>
                <w:rFonts w:ascii="Times New Roman" w:eastAsia="Times New Roman" w:hAnsi="Times New Roman" w:cs="Times New Roman"/>
                <w:b/>
                <w:bCs/>
                <w:sz w:val="22"/>
                <w:szCs w:val="22"/>
              </w:rPr>
              <w:t>33734</w:t>
            </w:r>
          </w:p>
        </w:tc>
        <w:tc>
          <w:tcPr>
            <w:tcW w:w="1140" w:type="dxa"/>
            <w:noWrap/>
            <w:hideMark/>
          </w:tcPr>
          <w:p w14:paraId="47BCD620"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r w:rsidRPr="00E85FB2">
              <w:rPr>
                <w:rFonts w:ascii="Times New Roman" w:eastAsia="Times New Roman" w:hAnsi="Times New Roman" w:cs="Times New Roman"/>
                <w:b/>
                <w:bCs/>
                <w:sz w:val="22"/>
                <w:szCs w:val="22"/>
              </w:rPr>
              <w:t>16867</w:t>
            </w:r>
          </w:p>
        </w:tc>
        <w:tc>
          <w:tcPr>
            <w:tcW w:w="1151" w:type="dxa"/>
            <w:tcBorders>
              <w:right w:val="single" w:sz="4" w:space="0" w:color="auto"/>
            </w:tcBorders>
            <w:noWrap/>
            <w:hideMark/>
          </w:tcPr>
          <w:p w14:paraId="47BCD621"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r w:rsidRPr="00E85FB2">
              <w:rPr>
                <w:rFonts w:ascii="Times New Roman" w:eastAsia="Times New Roman" w:hAnsi="Times New Roman" w:cs="Times New Roman"/>
                <w:b/>
                <w:bCs/>
                <w:sz w:val="22"/>
                <w:szCs w:val="22"/>
              </w:rPr>
              <w:t>240955</w:t>
            </w:r>
          </w:p>
        </w:tc>
        <w:tc>
          <w:tcPr>
            <w:tcW w:w="1104" w:type="dxa"/>
            <w:tcBorders>
              <w:left w:val="single" w:sz="4" w:space="0" w:color="auto"/>
            </w:tcBorders>
            <w:vAlign w:val="bottom"/>
          </w:tcPr>
          <w:p w14:paraId="47BCD622"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173922</w:t>
            </w:r>
          </w:p>
        </w:tc>
        <w:tc>
          <w:tcPr>
            <w:tcW w:w="1001" w:type="dxa"/>
            <w:vAlign w:val="bottom"/>
          </w:tcPr>
          <w:p w14:paraId="47BCD623"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30822</w:t>
            </w:r>
          </w:p>
        </w:tc>
        <w:tc>
          <w:tcPr>
            <w:tcW w:w="1022" w:type="dxa"/>
            <w:vAlign w:val="bottom"/>
          </w:tcPr>
          <w:p w14:paraId="47BCD624"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15411</w:t>
            </w:r>
          </w:p>
        </w:tc>
        <w:tc>
          <w:tcPr>
            <w:tcW w:w="997" w:type="dxa"/>
            <w:tcBorders>
              <w:right w:val="single" w:sz="4" w:space="0" w:color="auto"/>
            </w:tcBorders>
            <w:vAlign w:val="bottom"/>
          </w:tcPr>
          <w:p w14:paraId="47BCD625"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220155</w:t>
            </w:r>
          </w:p>
        </w:tc>
        <w:tc>
          <w:tcPr>
            <w:tcW w:w="972" w:type="dxa"/>
            <w:tcBorders>
              <w:left w:val="single" w:sz="4" w:space="0" w:color="auto"/>
            </w:tcBorders>
            <w:vAlign w:val="bottom"/>
          </w:tcPr>
          <w:p w14:paraId="47BCD626"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149906</w:t>
            </w:r>
          </w:p>
        </w:tc>
        <w:tc>
          <w:tcPr>
            <w:tcW w:w="998" w:type="dxa"/>
            <w:vAlign w:val="bottom"/>
          </w:tcPr>
          <w:p w14:paraId="47BCD627"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26566</w:t>
            </w:r>
          </w:p>
        </w:tc>
        <w:tc>
          <w:tcPr>
            <w:tcW w:w="1106" w:type="dxa"/>
            <w:vAlign w:val="bottom"/>
          </w:tcPr>
          <w:p w14:paraId="47BCD628"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13283</w:t>
            </w:r>
          </w:p>
        </w:tc>
        <w:tc>
          <w:tcPr>
            <w:tcW w:w="993" w:type="dxa"/>
            <w:vAlign w:val="bottom"/>
          </w:tcPr>
          <w:p w14:paraId="47BCD629"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189755</w:t>
            </w:r>
          </w:p>
        </w:tc>
      </w:tr>
      <w:tr w:rsidR="00E85FB2" w:rsidRPr="00E85FB2" w14:paraId="47BCD638" w14:textId="77777777" w:rsidTr="001E5452">
        <w:trPr>
          <w:trHeight w:val="300"/>
        </w:trPr>
        <w:tc>
          <w:tcPr>
            <w:cnfStyle w:val="001000000000" w:firstRow="0" w:lastRow="0" w:firstColumn="1" w:lastColumn="0" w:oddVBand="0" w:evenVBand="0" w:oddHBand="0" w:evenHBand="0" w:firstRowFirstColumn="0" w:firstRowLastColumn="0" w:lastRowFirstColumn="0" w:lastRowLastColumn="0"/>
            <w:tcW w:w="2803" w:type="dxa"/>
            <w:tcBorders>
              <w:right w:val="single" w:sz="4" w:space="0" w:color="auto"/>
            </w:tcBorders>
            <w:noWrap/>
            <w:hideMark/>
          </w:tcPr>
          <w:p w14:paraId="47BCD62B" w14:textId="77777777" w:rsidR="001E5452" w:rsidRPr="00E85FB2" w:rsidRDefault="001E5452" w:rsidP="001E5452">
            <w:pPr>
              <w:spacing w:before="0" w:after="0"/>
              <w:jc w:val="right"/>
              <w:rPr>
                <w:rFonts w:ascii="Times New Roman" w:eastAsia="Times New Roman" w:hAnsi="Times New Roman" w:cs="Times New Roman"/>
                <w:b w:val="0"/>
                <w:i/>
                <w:iCs/>
                <w:sz w:val="22"/>
                <w:szCs w:val="22"/>
              </w:rPr>
            </w:pPr>
            <w:r w:rsidRPr="00E85FB2">
              <w:rPr>
                <w:rFonts w:ascii="Times New Roman" w:eastAsia="Times New Roman" w:hAnsi="Times New Roman" w:cs="Times New Roman"/>
                <w:b w:val="0"/>
                <w:i/>
                <w:iCs/>
                <w:sz w:val="22"/>
                <w:szCs w:val="22"/>
              </w:rPr>
              <w:t>Techninio projekto parengimas</w:t>
            </w:r>
          </w:p>
        </w:tc>
        <w:tc>
          <w:tcPr>
            <w:tcW w:w="992" w:type="dxa"/>
            <w:tcBorders>
              <w:top w:val="single" w:sz="8" w:space="0" w:color="4F81BD" w:themeColor="accent1"/>
              <w:left w:val="single" w:sz="4" w:space="0" w:color="auto"/>
              <w:bottom w:val="single" w:sz="8" w:space="0" w:color="4F81BD" w:themeColor="accent1"/>
            </w:tcBorders>
            <w:noWrap/>
            <w:hideMark/>
          </w:tcPr>
          <w:p w14:paraId="47BCD62C"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2"/>
                <w:szCs w:val="22"/>
              </w:rPr>
            </w:pPr>
            <w:r w:rsidRPr="00E85FB2">
              <w:rPr>
                <w:rFonts w:ascii="Times New Roman" w:eastAsia="Times New Roman" w:hAnsi="Times New Roman" w:cs="Times New Roman"/>
                <w:i/>
                <w:sz w:val="22"/>
                <w:szCs w:val="22"/>
              </w:rPr>
              <w:t>173488</w:t>
            </w:r>
          </w:p>
        </w:tc>
        <w:tc>
          <w:tcPr>
            <w:tcW w:w="997" w:type="dxa"/>
            <w:tcBorders>
              <w:top w:val="single" w:sz="8" w:space="0" w:color="4F81BD" w:themeColor="accent1"/>
              <w:bottom w:val="single" w:sz="8" w:space="0" w:color="4F81BD" w:themeColor="accent1"/>
            </w:tcBorders>
            <w:noWrap/>
            <w:hideMark/>
          </w:tcPr>
          <w:p w14:paraId="47BCD62D" w14:textId="77777777" w:rsidR="001E5452" w:rsidRPr="00E85FB2" w:rsidRDefault="001E5452" w:rsidP="001E5452">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2"/>
                <w:szCs w:val="22"/>
              </w:rPr>
            </w:pPr>
          </w:p>
        </w:tc>
        <w:tc>
          <w:tcPr>
            <w:tcW w:w="1140" w:type="dxa"/>
            <w:tcBorders>
              <w:top w:val="single" w:sz="8" w:space="0" w:color="4F81BD" w:themeColor="accent1"/>
              <w:bottom w:val="single" w:sz="8" w:space="0" w:color="4F81BD" w:themeColor="accent1"/>
            </w:tcBorders>
            <w:noWrap/>
            <w:hideMark/>
          </w:tcPr>
          <w:p w14:paraId="47BCD62E" w14:textId="77777777" w:rsidR="001E5452" w:rsidRPr="00E85FB2" w:rsidRDefault="001E5452" w:rsidP="001E5452">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2"/>
                <w:szCs w:val="22"/>
              </w:rPr>
            </w:pPr>
          </w:p>
        </w:tc>
        <w:tc>
          <w:tcPr>
            <w:tcW w:w="1151" w:type="dxa"/>
            <w:tcBorders>
              <w:top w:val="single" w:sz="8" w:space="0" w:color="4F81BD" w:themeColor="accent1"/>
              <w:bottom w:val="single" w:sz="8" w:space="0" w:color="4F81BD" w:themeColor="accent1"/>
              <w:right w:val="single" w:sz="4" w:space="0" w:color="auto"/>
            </w:tcBorders>
            <w:noWrap/>
            <w:hideMark/>
          </w:tcPr>
          <w:p w14:paraId="47BCD62F" w14:textId="77777777" w:rsidR="001E5452" w:rsidRPr="00E85FB2" w:rsidRDefault="004E59A0" w:rsidP="004E59A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2"/>
                <w:szCs w:val="22"/>
              </w:rPr>
            </w:pPr>
            <w:r w:rsidRPr="00E85FB2">
              <w:rPr>
                <w:rFonts w:ascii="Times New Roman" w:eastAsia="Times New Roman" w:hAnsi="Times New Roman" w:cs="Times New Roman"/>
                <w:i/>
                <w:sz w:val="22"/>
                <w:szCs w:val="22"/>
              </w:rPr>
              <w:t>173488</w:t>
            </w:r>
          </w:p>
        </w:tc>
        <w:tc>
          <w:tcPr>
            <w:tcW w:w="1104" w:type="dxa"/>
            <w:tcBorders>
              <w:top w:val="single" w:sz="8" w:space="0" w:color="4F81BD" w:themeColor="accent1"/>
              <w:left w:val="single" w:sz="4" w:space="0" w:color="auto"/>
              <w:bottom w:val="single" w:sz="8" w:space="0" w:color="4F81BD" w:themeColor="accent1"/>
            </w:tcBorders>
            <w:vAlign w:val="bottom"/>
          </w:tcPr>
          <w:p w14:paraId="47BCD630"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158512</w:t>
            </w:r>
          </w:p>
        </w:tc>
        <w:tc>
          <w:tcPr>
            <w:tcW w:w="1001" w:type="dxa"/>
            <w:tcBorders>
              <w:top w:val="single" w:sz="8" w:space="0" w:color="4F81BD" w:themeColor="accent1"/>
              <w:bottom w:val="single" w:sz="8" w:space="0" w:color="4F81BD" w:themeColor="accent1"/>
            </w:tcBorders>
            <w:vAlign w:val="bottom"/>
          </w:tcPr>
          <w:p w14:paraId="47BCD631" w14:textId="77777777" w:rsidR="001E5452" w:rsidRPr="00E85FB2" w:rsidRDefault="001E5452" w:rsidP="001E545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1022" w:type="dxa"/>
            <w:tcBorders>
              <w:top w:val="single" w:sz="8" w:space="0" w:color="4F81BD" w:themeColor="accent1"/>
              <w:bottom w:val="single" w:sz="8" w:space="0" w:color="4F81BD" w:themeColor="accent1"/>
            </w:tcBorders>
            <w:vAlign w:val="bottom"/>
          </w:tcPr>
          <w:p w14:paraId="47BCD632" w14:textId="77777777" w:rsidR="001E5452" w:rsidRPr="00E85FB2" w:rsidRDefault="001E5452" w:rsidP="001E545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997" w:type="dxa"/>
            <w:tcBorders>
              <w:top w:val="single" w:sz="8" w:space="0" w:color="4F81BD" w:themeColor="accent1"/>
              <w:bottom w:val="single" w:sz="8" w:space="0" w:color="4F81BD" w:themeColor="accent1"/>
              <w:right w:val="single" w:sz="4" w:space="0" w:color="auto"/>
            </w:tcBorders>
            <w:vAlign w:val="bottom"/>
          </w:tcPr>
          <w:p w14:paraId="47BCD633"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158512</w:t>
            </w:r>
          </w:p>
        </w:tc>
        <w:tc>
          <w:tcPr>
            <w:tcW w:w="972" w:type="dxa"/>
            <w:tcBorders>
              <w:left w:val="single" w:sz="4" w:space="0" w:color="auto"/>
            </w:tcBorders>
            <w:vAlign w:val="bottom"/>
          </w:tcPr>
          <w:p w14:paraId="47BCD634"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136624</w:t>
            </w:r>
          </w:p>
        </w:tc>
        <w:tc>
          <w:tcPr>
            <w:tcW w:w="998" w:type="dxa"/>
            <w:vAlign w:val="bottom"/>
          </w:tcPr>
          <w:p w14:paraId="47BCD635" w14:textId="77777777" w:rsidR="001E5452" w:rsidRPr="00E85FB2" w:rsidRDefault="001E5452" w:rsidP="001E545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1106" w:type="dxa"/>
            <w:vAlign w:val="bottom"/>
          </w:tcPr>
          <w:p w14:paraId="47BCD636" w14:textId="77777777" w:rsidR="001E5452" w:rsidRPr="00E85FB2" w:rsidRDefault="001E5452" w:rsidP="001E545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993" w:type="dxa"/>
            <w:vAlign w:val="bottom"/>
          </w:tcPr>
          <w:p w14:paraId="47BCD637"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136624</w:t>
            </w:r>
          </w:p>
        </w:tc>
      </w:tr>
      <w:tr w:rsidR="00E85FB2" w:rsidRPr="00E85FB2" w14:paraId="47BCD646" w14:textId="77777777" w:rsidTr="001E54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right w:val="single" w:sz="4" w:space="0" w:color="auto"/>
            </w:tcBorders>
            <w:noWrap/>
            <w:hideMark/>
          </w:tcPr>
          <w:p w14:paraId="47BCD639" w14:textId="77777777" w:rsidR="001E5452" w:rsidRPr="00E85FB2" w:rsidRDefault="001E5452" w:rsidP="001E5452">
            <w:pPr>
              <w:spacing w:before="0" w:after="0"/>
              <w:jc w:val="right"/>
              <w:rPr>
                <w:rFonts w:ascii="Times New Roman" w:eastAsia="Times New Roman" w:hAnsi="Times New Roman" w:cs="Times New Roman"/>
                <w:b w:val="0"/>
                <w:i/>
                <w:iCs/>
                <w:sz w:val="22"/>
                <w:szCs w:val="22"/>
              </w:rPr>
            </w:pPr>
            <w:r w:rsidRPr="00E85FB2">
              <w:rPr>
                <w:rFonts w:ascii="Times New Roman" w:eastAsia="Times New Roman" w:hAnsi="Times New Roman" w:cs="Times New Roman"/>
                <w:b w:val="0"/>
                <w:i/>
                <w:iCs/>
                <w:sz w:val="22"/>
                <w:szCs w:val="22"/>
              </w:rPr>
              <w:t>Projekto ekspertizė</w:t>
            </w:r>
          </w:p>
        </w:tc>
        <w:tc>
          <w:tcPr>
            <w:tcW w:w="992" w:type="dxa"/>
            <w:tcBorders>
              <w:left w:val="single" w:sz="4" w:space="0" w:color="auto"/>
            </w:tcBorders>
            <w:noWrap/>
            <w:hideMark/>
          </w:tcPr>
          <w:p w14:paraId="47BCD63A"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2"/>
                <w:szCs w:val="22"/>
              </w:rPr>
            </w:pPr>
            <w:r w:rsidRPr="00E85FB2">
              <w:rPr>
                <w:rFonts w:ascii="Times New Roman" w:eastAsia="Times New Roman" w:hAnsi="Times New Roman" w:cs="Times New Roman"/>
                <w:i/>
                <w:sz w:val="22"/>
                <w:szCs w:val="22"/>
              </w:rPr>
              <w:t>16867</w:t>
            </w:r>
          </w:p>
        </w:tc>
        <w:tc>
          <w:tcPr>
            <w:tcW w:w="997" w:type="dxa"/>
            <w:noWrap/>
            <w:hideMark/>
          </w:tcPr>
          <w:p w14:paraId="47BCD63B" w14:textId="77777777" w:rsidR="001E5452" w:rsidRPr="00E85FB2" w:rsidRDefault="001E5452" w:rsidP="001E5452">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2"/>
                <w:szCs w:val="22"/>
              </w:rPr>
            </w:pPr>
          </w:p>
        </w:tc>
        <w:tc>
          <w:tcPr>
            <w:tcW w:w="1140" w:type="dxa"/>
            <w:noWrap/>
            <w:hideMark/>
          </w:tcPr>
          <w:p w14:paraId="47BCD63C" w14:textId="77777777" w:rsidR="001E5452" w:rsidRPr="00E85FB2" w:rsidRDefault="001E5452" w:rsidP="001E5452">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2"/>
                <w:szCs w:val="22"/>
              </w:rPr>
            </w:pPr>
          </w:p>
        </w:tc>
        <w:tc>
          <w:tcPr>
            <w:tcW w:w="1151" w:type="dxa"/>
            <w:tcBorders>
              <w:right w:val="single" w:sz="4" w:space="0" w:color="auto"/>
            </w:tcBorders>
            <w:noWrap/>
            <w:hideMark/>
          </w:tcPr>
          <w:p w14:paraId="47BCD63D" w14:textId="77777777" w:rsidR="001E5452" w:rsidRPr="00E85FB2" w:rsidRDefault="004E59A0" w:rsidP="004E59A0">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2"/>
                <w:szCs w:val="22"/>
              </w:rPr>
            </w:pPr>
            <w:r w:rsidRPr="00E85FB2">
              <w:rPr>
                <w:rFonts w:ascii="Times New Roman" w:eastAsia="Times New Roman" w:hAnsi="Times New Roman" w:cs="Times New Roman"/>
                <w:i/>
                <w:sz w:val="22"/>
                <w:szCs w:val="22"/>
              </w:rPr>
              <w:t>16867</w:t>
            </w:r>
          </w:p>
        </w:tc>
        <w:tc>
          <w:tcPr>
            <w:tcW w:w="1104" w:type="dxa"/>
            <w:tcBorders>
              <w:left w:val="single" w:sz="4" w:space="0" w:color="auto"/>
            </w:tcBorders>
            <w:vAlign w:val="bottom"/>
          </w:tcPr>
          <w:p w14:paraId="47BCD63E"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15411</w:t>
            </w:r>
          </w:p>
        </w:tc>
        <w:tc>
          <w:tcPr>
            <w:tcW w:w="1001" w:type="dxa"/>
            <w:vAlign w:val="bottom"/>
          </w:tcPr>
          <w:p w14:paraId="47BCD63F" w14:textId="77777777" w:rsidR="001E5452" w:rsidRPr="00E85FB2" w:rsidRDefault="001E5452" w:rsidP="001E545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1022" w:type="dxa"/>
            <w:vAlign w:val="bottom"/>
          </w:tcPr>
          <w:p w14:paraId="47BCD640" w14:textId="77777777" w:rsidR="001E5452" w:rsidRPr="00E85FB2" w:rsidRDefault="001E5452" w:rsidP="001E545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997" w:type="dxa"/>
            <w:tcBorders>
              <w:right w:val="single" w:sz="4" w:space="0" w:color="auto"/>
            </w:tcBorders>
            <w:vAlign w:val="bottom"/>
          </w:tcPr>
          <w:p w14:paraId="47BCD641"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15411</w:t>
            </w:r>
          </w:p>
        </w:tc>
        <w:tc>
          <w:tcPr>
            <w:tcW w:w="972" w:type="dxa"/>
            <w:tcBorders>
              <w:left w:val="single" w:sz="4" w:space="0" w:color="auto"/>
            </w:tcBorders>
            <w:vAlign w:val="bottom"/>
          </w:tcPr>
          <w:p w14:paraId="47BCD642"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13283</w:t>
            </w:r>
          </w:p>
        </w:tc>
        <w:tc>
          <w:tcPr>
            <w:tcW w:w="998" w:type="dxa"/>
            <w:vAlign w:val="bottom"/>
          </w:tcPr>
          <w:p w14:paraId="47BCD643" w14:textId="77777777" w:rsidR="001E5452" w:rsidRPr="00E85FB2" w:rsidRDefault="001E5452" w:rsidP="001E545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1106" w:type="dxa"/>
            <w:vAlign w:val="bottom"/>
          </w:tcPr>
          <w:p w14:paraId="47BCD644" w14:textId="77777777" w:rsidR="001E5452" w:rsidRPr="00E85FB2" w:rsidRDefault="001E5452" w:rsidP="001E545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993" w:type="dxa"/>
            <w:vAlign w:val="bottom"/>
          </w:tcPr>
          <w:p w14:paraId="47BCD645"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13283</w:t>
            </w:r>
          </w:p>
        </w:tc>
      </w:tr>
      <w:tr w:rsidR="00E85FB2" w:rsidRPr="00E85FB2" w14:paraId="47BCD654" w14:textId="77777777" w:rsidTr="001E5452">
        <w:trPr>
          <w:trHeight w:val="300"/>
        </w:trPr>
        <w:tc>
          <w:tcPr>
            <w:cnfStyle w:val="001000000000" w:firstRow="0" w:lastRow="0" w:firstColumn="1" w:lastColumn="0" w:oddVBand="0" w:evenVBand="0" w:oddHBand="0" w:evenHBand="0" w:firstRowFirstColumn="0" w:firstRowLastColumn="0" w:lastRowFirstColumn="0" w:lastRowLastColumn="0"/>
            <w:tcW w:w="2803" w:type="dxa"/>
            <w:tcBorders>
              <w:right w:val="single" w:sz="4" w:space="0" w:color="auto"/>
            </w:tcBorders>
            <w:noWrap/>
            <w:hideMark/>
          </w:tcPr>
          <w:p w14:paraId="47BCD647" w14:textId="77777777" w:rsidR="001E5452" w:rsidRPr="00E85FB2" w:rsidRDefault="001E5452" w:rsidP="001E5452">
            <w:pPr>
              <w:spacing w:before="0" w:after="0"/>
              <w:jc w:val="right"/>
              <w:rPr>
                <w:rFonts w:ascii="Times New Roman" w:eastAsia="Times New Roman" w:hAnsi="Times New Roman" w:cs="Times New Roman"/>
                <w:b w:val="0"/>
                <w:i/>
                <w:iCs/>
                <w:sz w:val="22"/>
                <w:szCs w:val="22"/>
              </w:rPr>
            </w:pPr>
            <w:r w:rsidRPr="00E85FB2">
              <w:rPr>
                <w:rFonts w:ascii="Times New Roman" w:eastAsia="Times New Roman" w:hAnsi="Times New Roman" w:cs="Times New Roman"/>
                <w:b w:val="0"/>
                <w:i/>
                <w:iCs/>
                <w:sz w:val="22"/>
                <w:szCs w:val="22"/>
              </w:rPr>
              <w:t>Projekto vykdymo priežiūra</w:t>
            </w:r>
          </w:p>
        </w:tc>
        <w:tc>
          <w:tcPr>
            <w:tcW w:w="992" w:type="dxa"/>
            <w:tcBorders>
              <w:top w:val="single" w:sz="8" w:space="0" w:color="4F81BD" w:themeColor="accent1"/>
              <w:left w:val="single" w:sz="4" w:space="0" w:color="auto"/>
              <w:bottom w:val="single" w:sz="8" w:space="0" w:color="4F81BD" w:themeColor="accent1"/>
            </w:tcBorders>
            <w:noWrap/>
            <w:hideMark/>
          </w:tcPr>
          <w:p w14:paraId="47BCD648" w14:textId="77777777" w:rsidR="001E5452" w:rsidRPr="00E85FB2" w:rsidRDefault="001E5452" w:rsidP="001E5452">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2"/>
                <w:szCs w:val="22"/>
              </w:rPr>
            </w:pPr>
          </w:p>
        </w:tc>
        <w:tc>
          <w:tcPr>
            <w:tcW w:w="997" w:type="dxa"/>
            <w:tcBorders>
              <w:top w:val="single" w:sz="8" w:space="0" w:color="4F81BD" w:themeColor="accent1"/>
              <w:bottom w:val="single" w:sz="8" w:space="0" w:color="4F81BD" w:themeColor="accent1"/>
            </w:tcBorders>
            <w:noWrap/>
            <w:hideMark/>
          </w:tcPr>
          <w:p w14:paraId="47BCD649"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2"/>
                <w:szCs w:val="22"/>
              </w:rPr>
            </w:pPr>
            <w:r w:rsidRPr="00E85FB2">
              <w:rPr>
                <w:rFonts w:ascii="Times New Roman" w:eastAsia="Times New Roman" w:hAnsi="Times New Roman" w:cs="Times New Roman"/>
                <w:i/>
                <w:sz w:val="22"/>
                <w:szCs w:val="22"/>
              </w:rPr>
              <w:t>11245</w:t>
            </w:r>
          </w:p>
        </w:tc>
        <w:tc>
          <w:tcPr>
            <w:tcW w:w="1140" w:type="dxa"/>
            <w:tcBorders>
              <w:top w:val="single" w:sz="8" w:space="0" w:color="4F81BD" w:themeColor="accent1"/>
              <w:bottom w:val="single" w:sz="8" w:space="0" w:color="4F81BD" w:themeColor="accent1"/>
            </w:tcBorders>
            <w:noWrap/>
            <w:hideMark/>
          </w:tcPr>
          <w:p w14:paraId="47BCD64A"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2"/>
                <w:szCs w:val="22"/>
              </w:rPr>
            </w:pPr>
            <w:r w:rsidRPr="00E85FB2">
              <w:rPr>
                <w:rFonts w:ascii="Times New Roman" w:eastAsia="Times New Roman" w:hAnsi="Times New Roman" w:cs="Times New Roman"/>
                <w:i/>
                <w:sz w:val="22"/>
                <w:szCs w:val="22"/>
              </w:rPr>
              <w:t>5622</w:t>
            </w:r>
          </w:p>
        </w:tc>
        <w:tc>
          <w:tcPr>
            <w:tcW w:w="1151" w:type="dxa"/>
            <w:tcBorders>
              <w:top w:val="single" w:sz="8" w:space="0" w:color="4F81BD" w:themeColor="accent1"/>
              <w:bottom w:val="single" w:sz="8" w:space="0" w:color="4F81BD" w:themeColor="accent1"/>
              <w:right w:val="single" w:sz="4" w:space="0" w:color="auto"/>
            </w:tcBorders>
            <w:noWrap/>
            <w:hideMark/>
          </w:tcPr>
          <w:p w14:paraId="47BCD64B" w14:textId="77777777" w:rsidR="001E5452" w:rsidRPr="00E85FB2" w:rsidRDefault="004E59A0" w:rsidP="004E59A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2"/>
                <w:szCs w:val="22"/>
              </w:rPr>
            </w:pPr>
            <w:r w:rsidRPr="00E85FB2">
              <w:rPr>
                <w:rFonts w:ascii="Times New Roman" w:eastAsia="Times New Roman" w:hAnsi="Times New Roman" w:cs="Times New Roman"/>
                <w:i/>
                <w:sz w:val="22"/>
                <w:szCs w:val="22"/>
              </w:rPr>
              <w:t>16867</w:t>
            </w:r>
          </w:p>
        </w:tc>
        <w:tc>
          <w:tcPr>
            <w:tcW w:w="1104" w:type="dxa"/>
            <w:tcBorders>
              <w:top w:val="single" w:sz="8" w:space="0" w:color="4F81BD" w:themeColor="accent1"/>
              <w:left w:val="single" w:sz="4" w:space="0" w:color="auto"/>
              <w:bottom w:val="single" w:sz="8" w:space="0" w:color="4F81BD" w:themeColor="accent1"/>
            </w:tcBorders>
            <w:vAlign w:val="bottom"/>
          </w:tcPr>
          <w:p w14:paraId="47BCD64C" w14:textId="77777777" w:rsidR="001E5452" w:rsidRPr="00E85FB2" w:rsidRDefault="001E5452" w:rsidP="001E545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1001" w:type="dxa"/>
            <w:tcBorders>
              <w:top w:val="single" w:sz="8" w:space="0" w:color="4F81BD" w:themeColor="accent1"/>
              <w:bottom w:val="single" w:sz="8" w:space="0" w:color="4F81BD" w:themeColor="accent1"/>
            </w:tcBorders>
            <w:vAlign w:val="bottom"/>
          </w:tcPr>
          <w:p w14:paraId="47BCD64D"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10274</w:t>
            </w:r>
          </w:p>
        </w:tc>
        <w:tc>
          <w:tcPr>
            <w:tcW w:w="1022" w:type="dxa"/>
            <w:tcBorders>
              <w:top w:val="single" w:sz="8" w:space="0" w:color="4F81BD" w:themeColor="accent1"/>
              <w:bottom w:val="single" w:sz="8" w:space="0" w:color="4F81BD" w:themeColor="accent1"/>
            </w:tcBorders>
            <w:vAlign w:val="bottom"/>
          </w:tcPr>
          <w:p w14:paraId="47BCD64E"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5137</w:t>
            </w:r>
          </w:p>
        </w:tc>
        <w:tc>
          <w:tcPr>
            <w:tcW w:w="997" w:type="dxa"/>
            <w:tcBorders>
              <w:top w:val="single" w:sz="8" w:space="0" w:color="4F81BD" w:themeColor="accent1"/>
              <w:bottom w:val="single" w:sz="8" w:space="0" w:color="4F81BD" w:themeColor="accent1"/>
              <w:right w:val="single" w:sz="4" w:space="0" w:color="auto"/>
            </w:tcBorders>
            <w:vAlign w:val="bottom"/>
          </w:tcPr>
          <w:p w14:paraId="47BCD64F"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15411</w:t>
            </w:r>
          </w:p>
        </w:tc>
        <w:tc>
          <w:tcPr>
            <w:tcW w:w="972" w:type="dxa"/>
            <w:tcBorders>
              <w:left w:val="single" w:sz="4" w:space="0" w:color="auto"/>
            </w:tcBorders>
            <w:vAlign w:val="bottom"/>
          </w:tcPr>
          <w:p w14:paraId="47BCD650" w14:textId="77777777" w:rsidR="001E5452" w:rsidRPr="00E85FB2" w:rsidRDefault="001E5452" w:rsidP="001E545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998" w:type="dxa"/>
            <w:vAlign w:val="bottom"/>
          </w:tcPr>
          <w:p w14:paraId="47BCD651"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8855</w:t>
            </w:r>
          </w:p>
        </w:tc>
        <w:tc>
          <w:tcPr>
            <w:tcW w:w="1106" w:type="dxa"/>
            <w:vAlign w:val="bottom"/>
          </w:tcPr>
          <w:p w14:paraId="47BCD652"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4428</w:t>
            </w:r>
          </w:p>
        </w:tc>
        <w:tc>
          <w:tcPr>
            <w:tcW w:w="993" w:type="dxa"/>
            <w:vAlign w:val="bottom"/>
          </w:tcPr>
          <w:p w14:paraId="47BCD653"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13283</w:t>
            </w:r>
          </w:p>
        </w:tc>
      </w:tr>
      <w:tr w:rsidR="00E85FB2" w:rsidRPr="00E85FB2" w14:paraId="47BCD662" w14:textId="77777777" w:rsidTr="001E54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right w:val="single" w:sz="4" w:space="0" w:color="auto"/>
            </w:tcBorders>
            <w:noWrap/>
            <w:hideMark/>
          </w:tcPr>
          <w:p w14:paraId="47BCD655" w14:textId="77777777" w:rsidR="001E5452" w:rsidRPr="00E85FB2" w:rsidRDefault="001E5452" w:rsidP="001E5452">
            <w:pPr>
              <w:spacing w:before="0" w:after="0"/>
              <w:jc w:val="right"/>
              <w:rPr>
                <w:rFonts w:ascii="Times New Roman" w:eastAsia="Times New Roman" w:hAnsi="Times New Roman" w:cs="Times New Roman"/>
                <w:b w:val="0"/>
                <w:i/>
                <w:iCs/>
                <w:sz w:val="22"/>
                <w:szCs w:val="22"/>
              </w:rPr>
            </w:pPr>
            <w:r w:rsidRPr="00E85FB2">
              <w:rPr>
                <w:rFonts w:ascii="Times New Roman" w:eastAsia="Times New Roman" w:hAnsi="Times New Roman" w:cs="Times New Roman"/>
                <w:b w:val="0"/>
                <w:i/>
                <w:iCs/>
                <w:sz w:val="22"/>
                <w:szCs w:val="22"/>
              </w:rPr>
              <w:t>Techninė priežiūra</w:t>
            </w:r>
          </w:p>
        </w:tc>
        <w:tc>
          <w:tcPr>
            <w:tcW w:w="992" w:type="dxa"/>
            <w:tcBorders>
              <w:left w:val="single" w:sz="4" w:space="0" w:color="auto"/>
            </w:tcBorders>
            <w:noWrap/>
            <w:hideMark/>
          </w:tcPr>
          <w:p w14:paraId="47BCD656" w14:textId="77777777" w:rsidR="001E5452" w:rsidRPr="00E85FB2" w:rsidRDefault="001E5452" w:rsidP="001E5452">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2"/>
                <w:szCs w:val="22"/>
              </w:rPr>
            </w:pPr>
          </w:p>
        </w:tc>
        <w:tc>
          <w:tcPr>
            <w:tcW w:w="997" w:type="dxa"/>
            <w:noWrap/>
            <w:hideMark/>
          </w:tcPr>
          <w:p w14:paraId="47BCD657"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2"/>
                <w:szCs w:val="22"/>
              </w:rPr>
            </w:pPr>
            <w:r w:rsidRPr="00E85FB2">
              <w:rPr>
                <w:rFonts w:ascii="Times New Roman" w:eastAsia="Times New Roman" w:hAnsi="Times New Roman" w:cs="Times New Roman"/>
                <w:i/>
                <w:sz w:val="22"/>
                <w:szCs w:val="22"/>
              </w:rPr>
              <w:t>22489</w:t>
            </w:r>
          </w:p>
        </w:tc>
        <w:tc>
          <w:tcPr>
            <w:tcW w:w="1140" w:type="dxa"/>
            <w:noWrap/>
            <w:hideMark/>
          </w:tcPr>
          <w:p w14:paraId="47BCD658"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2"/>
                <w:szCs w:val="22"/>
              </w:rPr>
            </w:pPr>
            <w:r w:rsidRPr="00E85FB2">
              <w:rPr>
                <w:rFonts w:ascii="Times New Roman" w:eastAsia="Times New Roman" w:hAnsi="Times New Roman" w:cs="Times New Roman"/>
                <w:i/>
                <w:sz w:val="22"/>
                <w:szCs w:val="22"/>
              </w:rPr>
              <w:t>11245</w:t>
            </w:r>
          </w:p>
        </w:tc>
        <w:tc>
          <w:tcPr>
            <w:tcW w:w="1151" w:type="dxa"/>
            <w:tcBorders>
              <w:right w:val="single" w:sz="4" w:space="0" w:color="auto"/>
            </w:tcBorders>
            <w:noWrap/>
            <w:hideMark/>
          </w:tcPr>
          <w:p w14:paraId="47BCD659" w14:textId="77777777" w:rsidR="001E5452" w:rsidRPr="00E85FB2" w:rsidRDefault="004E59A0" w:rsidP="004E59A0">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2"/>
                <w:szCs w:val="22"/>
              </w:rPr>
            </w:pPr>
            <w:r w:rsidRPr="00E85FB2">
              <w:rPr>
                <w:rFonts w:ascii="Times New Roman" w:eastAsia="Times New Roman" w:hAnsi="Times New Roman" w:cs="Times New Roman"/>
                <w:i/>
                <w:sz w:val="22"/>
                <w:szCs w:val="22"/>
              </w:rPr>
              <w:t>33734</w:t>
            </w:r>
          </w:p>
        </w:tc>
        <w:tc>
          <w:tcPr>
            <w:tcW w:w="1104" w:type="dxa"/>
            <w:tcBorders>
              <w:left w:val="single" w:sz="4" w:space="0" w:color="auto"/>
            </w:tcBorders>
            <w:vAlign w:val="bottom"/>
          </w:tcPr>
          <w:p w14:paraId="47BCD65A" w14:textId="77777777" w:rsidR="001E5452" w:rsidRPr="00E85FB2" w:rsidRDefault="001E5452" w:rsidP="001E545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1001" w:type="dxa"/>
            <w:vAlign w:val="bottom"/>
          </w:tcPr>
          <w:p w14:paraId="47BCD65B"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20548</w:t>
            </w:r>
          </w:p>
        </w:tc>
        <w:tc>
          <w:tcPr>
            <w:tcW w:w="1022" w:type="dxa"/>
            <w:vAlign w:val="bottom"/>
          </w:tcPr>
          <w:p w14:paraId="47BCD65C"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10274</w:t>
            </w:r>
          </w:p>
        </w:tc>
        <w:tc>
          <w:tcPr>
            <w:tcW w:w="997" w:type="dxa"/>
            <w:tcBorders>
              <w:right w:val="single" w:sz="4" w:space="0" w:color="auto"/>
            </w:tcBorders>
            <w:vAlign w:val="bottom"/>
          </w:tcPr>
          <w:p w14:paraId="47BCD65D"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30822</w:t>
            </w:r>
          </w:p>
        </w:tc>
        <w:tc>
          <w:tcPr>
            <w:tcW w:w="972" w:type="dxa"/>
            <w:tcBorders>
              <w:left w:val="single" w:sz="4" w:space="0" w:color="auto"/>
            </w:tcBorders>
            <w:vAlign w:val="bottom"/>
          </w:tcPr>
          <w:p w14:paraId="47BCD65E" w14:textId="77777777" w:rsidR="001E5452" w:rsidRPr="00E85FB2" w:rsidRDefault="001E5452" w:rsidP="001E545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998" w:type="dxa"/>
            <w:vAlign w:val="bottom"/>
          </w:tcPr>
          <w:p w14:paraId="47BCD65F"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17710</w:t>
            </w:r>
          </w:p>
        </w:tc>
        <w:tc>
          <w:tcPr>
            <w:tcW w:w="1106" w:type="dxa"/>
            <w:vAlign w:val="bottom"/>
          </w:tcPr>
          <w:p w14:paraId="47BCD660"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8855</w:t>
            </w:r>
          </w:p>
        </w:tc>
        <w:tc>
          <w:tcPr>
            <w:tcW w:w="993" w:type="dxa"/>
            <w:vAlign w:val="bottom"/>
          </w:tcPr>
          <w:p w14:paraId="47BCD661"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26566</w:t>
            </w:r>
          </w:p>
        </w:tc>
      </w:tr>
      <w:tr w:rsidR="00E85FB2" w:rsidRPr="00E85FB2" w14:paraId="47BCD670" w14:textId="77777777" w:rsidTr="001E5452">
        <w:trPr>
          <w:trHeight w:val="300"/>
        </w:trPr>
        <w:tc>
          <w:tcPr>
            <w:cnfStyle w:val="001000000000" w:firstRow="0" w:lastRow="0" w:firstColumn="1" w:lastColumn="0" w:oddVBand="0" w:evenVBand="0" w:oddHBand="0" w:evenHBand="0" w:firstRowFirstColumn="0" w:firstRowLastColumn="0" w:lastRowFirstColumn="0" w:lastRowLastColumn="0"/>
            <w:tcW w:w="2803" w:type="dxa"/>
            <w:tcBorders>
              <w:right w:val="single" w:sz="4" w:space="0" w:color="auto"/>
            </w:tcBorders>
            <w:noWrap/>
            <w:hideMark/>
          </w:tcPr>
          <w:p w14:paraId="47BCD663" w14:textId="77777777" w:rsidR="001E5452" w:rsidRPr="00E85FB2" w:rsidRDefault="001E5452" w:rsidP="001E5452">
            <w:pPr>
              <w:spacing w:before="0" w:after="0"/>
              <w:jc w:val="left"/>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Užsakovo rezervas</w:t>
            </w:r>
          </w:p>
        </w:tc>
        <w:tc>
          <w:tcPr>
            <w:tcW w:w="992" w:type="dxa"/>
            <w:tcBorders>
              <w:top w:val="single" w:sz="8" w:space="0" w:color="4F81BD" w:themeColor="accent1"/>
              <w:left w:val="single" w:sz="4" w:space="0" w:color="auto"/>
              <w:bottom w:val="single" w:sz="8" w:space="0" w:color="4F81BD" w:themeColor="accent1"/>
            </w:tcBorders>
            <w:noWrap/>
            <w:hideMark/>
          </w:tcPr>
          <w:p w14:paraId="47BCD664"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rPr>
            </w:pPr>
            <w:r w:rsidRPr="00E85FB2">
              <w:rPr>
                <w:rFonts w:ascii="Times New Roman" w:eastAsia="Times New Roman" w:hAnsi="Times New Roman" w:cs="Times New Roman"/>
                <w:b/>
                <w:bCs/>
                <w:sz w:val="22"/>
                <w:szCs w:val="22"/>
              </w:rPr>
              <w:t>9518</w:t>
            </w:r>
          </w:p>
        </w:tc>
        <w:tc>
          <w:tcPr>
            <w:tcW w:w="997" w:type="dxa"/>
            <w:tcBorders>
              <w:top w:val="single" w:sz="8" w:space="0" w:color="4F81BD" w:themeColor="accent1"/>
              <w:bottom w:val="single" w:sz="8" w:space="0" w:color="4F81BD" w:themeColor="accent1"/>
            </w:tcBorders>
            <w:noWrap/>
            <w:hideMark/>
          </w:tcPr>
          <w:p w14:paraId="47BCD665"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rPr>
            </w:pPr>
            <w:r w:rsidRPr="00E85FB2">
              <w:rPr>
                <w:rFonts w:ascii="Times New Roman" w:eastAsia="Times New Roman" w:hAnsi="Times New Roman" w:cs="Times New Roman"/>
                <w:b/>
                <w:bCs/>
                <w:sz w:val="22"/>
                <w:szCs w:val="22"/>
              </w:rPr>
              <w:t>51886</w:t>
            </w:r>
          </w:p>
        </w:tc>
        <w:tc>
          <w:tcPr>
            <w:tcW w:w="1140" w:type="dxa"/>
            <w:tcBorders>
              <w:top w:val="single" w:sz="8" w:space="0" w:color="4F81BD" w:themeColor="accent1"/>
              <w:bottom w:val="single" w:sz="8" w:space="0" w:color="4F81BD" w:themeColor="accent1"/>
            </w:tcBorders>
            <w:noWrap/>
            <w:hideMark/>
          </w:tcPr>
          <w:p w14:paraId="47BCD666"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rPr>
            </w:pPr>
            <w:r w:rsidRPr="00E85FB2">
              <w:rPr>
                <w:rFonts w:ascii="Times New Roman" w:eastAsia="Times New Roman" w:hAnsi="Times New Roman" w:cs="Times New Roman"/>
                <w:b/>
                <w:bCs/>
                <w:sz w:val="22"/>
                <w:szCs w:val="22"/>
              </w:rPr>
              <w:t>101241</w:t>
            </w:r>
          </w:p>
        </w:tc>
        <w:tc>
          <w:tcPr>
            <w:tcW w:w="1151" w:type="dxa"/>
            <w:tcBorders>
              <w:top w:val="single" w:sz="8" w:space="0" w:color="4F81BD" w:themeColor="accent1"/>
              <w:bottom w:val="single" w:sz="8" w:space="0" w:color="4F81BD" w:themeColor="accent1"/>
              <w:right w:val="single" w:sz="4" w:space="0" w:color="auto"/>
            </w:tcBorders>
            <w:noWrap/>
            <w:hideMark/>
          </w:tcPr>
          <w:p w14:paraId="47BCD667"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rPr>
            </w:pPr>
            <w:r w:rsidRPr="00E85FB2">
              <w:rPr>
                <w:rFonts w:ascii="Times New Roman" w:eastAsia="Times New Roman" w:hAnsi="Times New Roman" w:cs="Times New Roman"/>
                <w:b/>
                <w:bCs/>
                <w:sz w:val="22"/>
                <w:szCs w:val="22"/>
              </w:rPr>
              <w:t>162645</w:t>
            </w:r>
          </w:p>
        </w:tc>
        <w:tc>
          <w:tcPr>
            <w:tcW w:w="1104" w:type="dxa"/>
            <w:tcBorders>
              <w:top w:val="single" w:sz="8" w:space="0" w:color="4F81BD" w:themeColor="accent1"/>
              <w:left w:val="single" w:sz="4" w:space="0" w:color="auto"/>
              <w:bottom w:val="single" w:sz="8" w:space="0" w:color="4F81BD" w:themeColor="accent1"/>
            </w:tcBorders>
            <w:vAlign w:val="bottom"/>
          </w:tcPr>
          <w:p w14:paraId="47BCD668"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8696</w:t>
            </w:r>
          </w:p>
        </w:tc>
        <w:tc>
          <w:tcPr>
            <w:tcW w:w="1001" w:type="dxa"/>
            <w:tcBorders>
              <w:top w:val="single" w:sz="8" w:space="0" w:color="4F81BD" w:themeColor="accent1"/>
              <w:bottom w:val="single" w:sz="8" w:space="0" w:color="4F81BD" w:themeColor="accent1"/>
            </w:tcBorders>
            <w:vAlign w:val="bottom"/>
          </w:tcPr>
          <w:p w14:paraId="47BCD669"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93272</w:t>
            </w:r>
          </w:p>
        </w:tc>
        <w:tc>
          <w:tcPr>
            <w:tcW w:w="1022" w:type="dxa"/>
            <w:tcBorders>
              <w:top w:val="single" w:sz="8" w:space="0" w:color="4F81BD" w:themeColor="accent1"/>
              <w:bottom w:val="single" w:sz="8" w:space="0" w:color="4F81BD" w:themeColor="accent1"/>
            </w:tcBorders>
            <w:vAlign w:val="bottom"/>
          </w:tcPr>
          <w:p w14:paraId="47BCD66A"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46636</w:t>
            </w:r>
          </w:p>
        </w:tc>
        <w:tc>
          <w:tcPr>
            <w:tcW w:w="997" w:type="dxa"/>
            <w:tcBorders>
              <w:top w:val="single" w:sz="8" w:space="0" w:color="4F81BD" w:themeColor="accent1"/>
              <w:bottom w:val="single" w:sz="8" w:space="0" w:color="4F81BD" w:themeColor="accent1"/>
              <w:right w:val="single" w:sz="4" w:space="0" w:color="auto"/>
            </w:tcBorders>
            <w:vAlign w:val="bottom"/>
          </w:tcPr>
          <w:p w14:paraId="47BCD66B"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148605</w:t>
            </w:r>
          </w:p>
        </w:tc>
        <w:tc>
          <w:tcPr>
            <w:tcW w:w="972" w:type="dxa"/>
            <w:tcBorders>
              <w:left w:val="single" w:sz="4" w:space="0" w:color="auto"/>
            </w:tcBorders>
            <w:vAlign w:val="bottom"/>
          </w:tcPr>
          <w:p w14:paraId="47BCD66C"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7495</w:t>
            </w:r>
          </w:p>
        </w:tc>
        <w:tc>
          <w:tcPr>
            <w:tcW w:w="998" w:type="dxa"/>
            <w:vAlign w:val="bottom"/>
          </w:tcPr>
          <w:p w14:paraId="47BCD66D"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80393</w:t>
            </w:r>
          </w:p>
        </w:tc>
        <w:tc>
          <w:tcPr>
            <w:tcW w:w="1106" w:type="dxa"/>
            <w:vAlign w:val="bottom"/>
          </w:tcPr>
          <w:p w14:paraId="47BCD66E"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40196</w:t>
            </w:r>
          </w:p>
        </w:tc>
        <w:tc>
          <w:tcPr>
            <w:tcW w:w="993" w:type="dxa"/>
            <w:vAlign w:val="bottom"/>
          </w:tcPr>
          <w:p w14:paraId="47BCD66F" w14:textId="77777777" w:rsidR="001E5452" w:rsidRPr="00E85FB2" w:rsidRDefault="001E5452" w:rsidP="001E5452">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128085</w:t>
            </w:r>
          </w:p>
        </w:tc>
      </w:tr>
      <w:tr w:rsidR="00E85FB2" w:rsidRPr="00E85FB2" w14:paraId="47BCD67E" w14:textId="77777777" w:rsidTr="001E54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right w:val="single" w:sz="4" w:space="0" w:color="auto"/>
            </w:tcBorders>
            <w:noWrap/>
            <w:hideMark/>
          </w:tcPr>
          <w:p w14:paraId="47BCD671" w14:textId="77777777" w:rsidR="001E5452" w:rsidRPr="00E85FB2" w:rsidRDefault="001E5452" w:rsidP="001E5452">
            <w:pPr>
              <w:spacing w:before="0" w:after="0"/>
              <w:jc w:val="left"/>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Įranga</w:t>
            </w:r>
          </w:p>
        </w:tc>
        <w:tc>
          <w:tcPr>
            <w:tcW w:w="992" w:type="dxa"/>
            <w:tcBorders>
              <w:left w:val="single" w:sz="4" w:space="0" w:color="auto"/>
            </w:tcBorders>
            <w:noWrap/>
            <w:hideMark/>
          </w:tcPr>
          <w:p w14:paraId="47BCD672" w14:textId="77777777" w:rsidR="001E5452" w:rsidRPr="00E85FB2" w:rsidRDefault="001E5452" w:rsidP="001E5452">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997" w:type="dxa"/>
            <w:noWrap/>
            <w:hideMark/>
          </w:tcPr>
          <w:p w14:paraId="47BCD673" w14:textId="77777777" w:rsidR="001E5452" w:rsidRPr="00E85FB2" w:rsidRDefault="001E5452" w:rsidP="001E5452">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1140" w:type="dxa"/>
            <w:noWrap/>
            <w:hideMark/>
          </w:tcPr>
          <w:p w14:paraId="47BCD674"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r w:rsidRPr="00E85FB2">
              <w:rPr>
                <w:rFonts w:ascii="Times New Roman" w:eastAsia="Times New Roman" w:hAnsi="Times New Roman" w:cs="Times New Roman"/>
                <w:b/>
                <w:bCs/>
                <w:sz w:val="22"/>
                <w:szCs w:val="22"/>
              </w:rPr>
              <w:t>104617</w:t>
            </w:r>
          </w:p>
        </w:tc>
        <w:tc>
          <w:tcPr>
            <w:tcW w:w="1151" w:type="dxa"/>
            <w:tcBorders>
              <w:right w:val="single" w:sz="4" w:space="0" w:color="auto"/>
            </w:tcBorders>
            <w:noWrap/>
            <w:hideMark/>
          </w:tcPr>
          <w:p w14:paraId="47BCD675"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rPr>
            </w:pPr>
            <w:r w:rsidRPr="00E85FB2">
              <w:rPr>
                <w:rFonts w:ascii="Times New Roman" w:eastAsia="Times New Roman" w:hAnsi="Times New Roman" w:cs="Times New Roman"/>
                <w:b/>
                <w:bCs/>
                <w:sz w:val="22"/>
                <w:szCs w:val="22"/>
              </w:rPr>
              <w:t>104617</w:t>
            </w:r>
          </w:p>
        </w:tc>
        <w:tc>
          <w:tcPr>
            <w:tcW w:w="1104" w:type="dxa"/>
            <w:tcBorders>
              <w:left w:val="single" w:sz="4" w:space="0" w:color="auto"/>
            </w:tcBorders>
            <w:vAlign w:val="bottom"/>
          </w:tcPr>
          <w:p w14:paraId="47BCD676" w14:textId="77777777" w:rsidR="001E5452" w:rsidRPr="00E85FB2" w:rsidRDefault="001E5452" w:rsidP="001E545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001" w:type="dxa"/>
            <w:vAlign w:val="bottom"/>
          </w:tcPr>
          <w:p w14:paraId="47BCD677" w14:textId="77777777" w:rsidR="001E5452" w:rsidRPr="00E85FB2" w:rsidRDefault="001E5452" w:rsidP="001E545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022" w:type="dxa"/>
            <w:vAlign w:val="bottom"/>
          </w:tcPr>
          <w:p w14:paraId="47BCD678"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121259</w:t>
            </w:r>
          </w:p>
        </w:tc>
        <w:tc>
          <w:tcPr>
            <w:tcW w:w="997" w:type="dxa"/>
            <w:tcBorders>
              <w:right w:val="single" w:sz="4" w:space="0" w:color="auto"/>
            </w:tcBorders>
            <w:vAlign w:val="bottom"/>
          </w:tcPr>
          <w:p w14:paraId="47BCD679"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121259</w:t>
            </w:r>
          </w:p>
        </w:tc>
        <w:tc>
          <w:tcPr>
            <w:tcW w:w="972" w:type="dxa"/>
            <w:tcBorders>
              <w:left w:val="single" w:sz="4" w:space="0" w:color="auto"/>
            </w:tcBorders>
            <w:vAlign w:val="bottom"/>
          </w:tcPr>
          <w:p w14:paraId="47BCD67A" w14:textId="77777777" w:rsidR="001E5452" w:rsidRPr="00E85FB2" w:rsidRDefault="001E5452" w:rsidP="001E545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98" w:type="dxa"/>
            <w:vAlign w:val="bottom"/>
          </w:tcPr>
          <w:p w14:paraId="47BCD67B" w14:textId="77777777" w:rsidR="001E5452" w:rsidRPr="00E85FB2" w:rsidRDefault="001E5452" w:rsidP="001E545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106" w:type="dxa"/>
            <w:vAlign w:val="bottom"/>
          </w:tcPr>
          <w:p w14:paraId="47BCD67C"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121259</w:t>
            </w:r>
          </w:p>
        </w:tc>
        <w:tc>
          <w:tcPr>
            <w:tcW w:w="993" w:type="dxa"/>
            <w:vAlign w:val="bottom"/>
          </w:tcPr>
          <w:p w14:paraId="47BCD67D" w14:textId="77777777" w:rsidR="001E5452" w:rsidRPr="00E85FB2" w:rsidRDefault="001E5452" w:rsidP="001E5452">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121259</w:t>
            </w:r>
          </w:p>
        </w:tc>
      </w:tr>
      <w:tr w:rsidR="00E85FB2" w:rsidRPr="00E85FB2" w14:paraId="47BCD68C" w14:textId="77777777" w:rsidTr="00287774">
        <w:trPr>
          <w:trHeight w:val="300"/>
        </w:trPr>
        <w:tc>
          <w:tcPr>
            <w:cnfStyle w:val="001000000000" w:firstRow="0" w:lastRow="0" w:firstColumn="1" w:lastColumn="0" w:oddVBand="0" w:evenVBand="0" w:oddHBand="0" w:evenHBand="0" w:firstRowFirstColumn="0" w:firstRowLastColumn="0" w:lastRowFirstColumn="0" w:lastRowLastColumn="0"/>
            <w:tcW w:w="2803" w:type="dxa"/>
            <w:tcBorders>
              <w:right w:val="single" w:sz="4" w:space="0" w:color="auto"/>
            </w:tcBorders>
            <w:noWrap/>
            <w:vAlign w:val="bottom"/>
            <w:hideMark/>
          </w:tcPr>
          <w:p w14:paraId="47BCD67F" w14:textId="77777777" w:rsidR="0053355A" w:rsidRPr="00E85FB2" w:rsidRDefault="0053355A" w:rsidP="0053355A">
            <w:pPr>
              <w:spacing w:before="0" w:after="0"/>
              <w:jc w:val="right"/>
              <w:rPr>
                <w:rFonts w:ascii="Times New Roman" w:hAnsi="Times New Roman" w:cs="Times New Roman"/>
                <w:i/>
                <w:iCs/>
                <w:sz w:val="22"/>
                <w:szCs w:val="22"/>
              </w:rPr>
            </w:pPr>
            <w:r w:rsidRPr="00E85FB2">
              <w:rPr>
                <w:rFonts w:ascii="Times New Roman" w:hAnsi="Times New Roman" w:cs="Times New Roman"/>
                <w:i/>
                <w:iCs/>
                <w:sz w:val="22"/>
                <w:szCs w:val="22"/>
              </w:rPr>
              <w:t>Švieslentė</w:t>
            </w:r>
          </w:p>
        </w:tc>
        <w:tc>
          <w:tcPr>
            <w:tcW w:w="992" w:type="dxa"/>
            <w:tcBorders>
              <w:top w:val="single" w:sz="8" w:space="0" w:color="4F81BD" w:themeColor="accent1"/>
              <w:left w:val="single" w:sz="4" w:space="0" w:color="auto"/>
              <w:bottom w:val="single" w:sz="8" w:space="0" w:color="4F81BD" w:themeColor="accent1"/>
            </w:tcBorders>
            <w:noWrap/>
            <w:vAlign w:val="bottom"/>
            <w:hideMark/>
          </w:tcPr>
          <w:p w14:paraId="47BCD680"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7" w:type="dxa"/>
            <w:tcBorders>
              <w:top w:val="single" w:sz="8" w:space="0" w:color="4F81BD" w:themeColor="accent1"/>
              <w:bottom w:val="single" w:sz="8" w:space="0" w:color="4F81BD" w:themeColor="accent1"/>
            </w:tcBorders>
            <w:noWrap/>
            <w:vAlign w:val="bottom"/>
            <w:hideMark/>
          </w:tcPr>
          <w:p w14:paraId="47BCD681"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140" w:type="dxa"/>
            <w:tcBorders>
              <w:top w:val="single" w:sz="8" w:space="0" w:color="4F81BD" w:themeColor="accent1"/>
              <w:bottom w:val="single" w:sz="8" w:space="0" w:color="4F81BD" w:themeColor="accent1"/>
            </w:tcBorders>
            <w:noWrap/>
            <w:vAlign w:val="bottom"/>
          </w:tcPr>
          <w:p w14:paraId="47BCD682"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47282</w:t>
            </w:r>
          </w:p>
        </w:tc>
        <w:tc>
          <w:tcPr>
            <w:tcW w:w="1151" w:type="dxa"/>
            <w:tcBorders>
              <w:top w:val="single" w:sz="8" w:space="0" w:color="4F81BD" w:themeColor="accent1"/>
              <w:bottom w:val="single" w:sz="8" w:space="0" w:color="4F81BD" w:themeColor="accent1"/>
              <w:right w:val="single" w:sz="4" w:space="0" w:color="auto"/>
            </w:tcBorders>
            <w:noWrap/>
            <w:vAlign w:val="bottom"/>
          </w:tcPr>
          <w:p w14:paraId="47BCD683"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47282</w:t>
            </w:r>
          </w:p>
        </w:tc>
        <w:tc>
          <w:tcPr>
            <w:tcW w:w="1104" w:type="dxa"/>
            <w:tcBorders>
              <w:top w:val="single" w:sz="8" w:space="0" w:color="4F81BD" w:themeColor="accent1"/>
              <w:left w:val="single" w:sz="4" w:space="0" w:color="auto"/>
              <w:bottom w:val="single" w:sz="8" w:space="0" w:color="4F81BD" w:themeColor="accent1"/>
            </w:tcBorders>
            <w:vAlign w:val="bottom"/>
          </w:tcPr>
          <w:p w14:paraId="47BCD684"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1001" w:type="dxa"/>
            <w:tcBorders>
              <w:top w:val="single" w:sz="8" w:space="0" w:color="4F81BD" w:themeColor="accent1"/>
              <w:bottom w:val="single" w:sz="8" w:space="0" w:color="4F81BD" w:themeColor="accent1"/>
            </w:tcBorders>
            <w:vAlign w:val="bottom"/>
          </w:tcPr>
          <w:p w14:paraId="47BCD685"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1022" w:type="dxa"/>
            <w:tcBorders>
              <w:top w:val="single" w:sz="8" w:space="0" w:color="4F81BD" w:themeColor="accent1"/>
              <w:bottom w:val="single" w:sz="8" w:space="0" w:color="4F81BD" w:themeColor="accent1"/>
            </w:tcBorders>
            <w:vAlign w:val="bottom"/>
          </w:tcPr>
          <w:p w14:paraId="47BCD686"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47282</w:t>
            </w:r>
          </w:p>
        </w:tc>
        <w:tc>
          <w:tcPr>
            <w:tcW w:w="997" w:type="dxa"/>
            <w:tcBorders>
              <w:top w:val="single" w:sz="8" w:space="0" w:color="4F81BD" w:themeColor="accent1"/>
              <w:bottom w:val="single" w:sz="8" w:space="0" w:color="4F81BD" w:themeColor="accent1"/>
              <w:right w:val="single" w:sz="4" w:space="0" w:color="auto"/>
            </w:tcBorders>
            <w:vAlign w:val="bottom"/>
          </w:tcPr>
          <w:p w14:paraId="47BCD687"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47282</w:t>
            </w:r>
          </w:p>
        </w:tc>
        <w:tc>
          <w:tcPr>
            <w:tcW w:w="972" w:type="dxa"/>
            <w:tcBorders>
              <w:left w:val="single" w:sz="4" w:space="0" w:color="auto"/>
            </w:tcBorders>
            <w:vAlign w:val="bottom"/>
          </w:tcPr>
          <w:p w14:paraId="47BCD688"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998" w:type="dxa"/>
            <w:vAlign w:val="bottom"/>
          </w:tcPr>
          <w:p w14:paraId="47BCD689"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1106" w:type="dxa"/>
            <w:vAlign w:val="bottom"/>
          </w:tcPr>
          <w:p w14:paraId="47BCD68A"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47282</w:t>
            </w:r>
          </w:p>
        </w:tc>
        <w:tc>
          <w:tcPr>
            <w:tcW w:w="993" w:type="dxa"/>
            <w:vAlign w:val="bottom"/>
          </w:tcPr>
          <w:p w14:paraId="47BCD68B"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47282</w:t>
            </w:r>
          </w:p>
        </w:tc>
      </w:tr>
      <w:tr w:rsidR="00E85FB2" w:rsidRPr="00E85FB2" w14:paraId="47BCD69A" w14:textId="77777777" w:rsidTr="00287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right w:val="single" w:sz="4" w:space="0" w:color="auto"/>
            </w:tcBorders>
            <w:noWrap/>
            <w:vAlign w:val="bottom"/>
            <w:hideMark/>
          </w:tcPr>
          <w:p w14:paraId="47BCD68D" w14:textId="77777777" w:rsidR="0053355A" w:rsidRPr="00E85FB2" w:rsidRDefault="0053355A" w:rsidP="0053355A">
            <w:pPr>
              <w:spacing w:before="0" w:after="0"/>
              <w:jc w:val="right"/>
              <w:rPr>
                <w:rFonts w:ascii="Times New Roman" w:hAnsi="Times New Roman" w:cs="Times New Roman"/>
                <w:i/>
                <w:iCs/>
                <w:sz w:val="22"/>
                <w:szCs w:val="22"/>
              </w:rPr>
            </w:pPr>
            <w:r w:rsidRPr="00E85FB2">
              <w:rPr>
                <w:rFonts w:ascii="Times New Roman" w:hAnsi="Times New Roman" w:cs="Times New Roman"/>
                <w:i/>
                <w:iCs/>
                <w:sz w:val="22"/>
                <w:szCs w:val="22"/>
              </w:rPr>
              <w:t>Organizacinė plaukimo varžybų įranga</w:t>
            </w:r>
          </w:p>
        </w:tc>
        <w:tc>
          <w:tcPr>
            <w:tcW w:w="992" w:type="dxa"/>
            <w:tcBorders>
              <w:left w:val="single" w:sz="4" w:space="0" w:color="auto"/>
            </w:tcBorders>
            <w:noWrap/>
            <w:vAlign w:val="bottom"/>
            <w:hideMark/>
          </w:tcPr>
          <w:p w14:paraId="47BCD68E"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97" w:type="dxa"/>
            <w:noWrap/>
            <w:vAlign w:val="bottom"/>
            <w:hideMark/>
          </w:tcPr>
          <w:p w14:paraId="47BCD68F"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140" w:type="dxa"/>
            <w:noWrap/>
            <w:vAlign w:val="bottom"/>
          </w:tcPr>
          <w:p w14:paraId="47BCD690"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60798</w:t>
            </w:r>
          </w:p>
        </w:tc>
        <w:tc>
          <w:tcPr>
            <w:tcW w:w="1151" w:type="dxa"/>
            <w:tcBorders>
              <w:right w:val="single" w:sz="4" w:space="0" w:color="auto"/>
            </w:tcBorders>
            <w:noWrap/>
            <w:vAlign w:val="bottom"/>
          </w:tcPr>
          <w:p w14:paraId="47BCD691"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60798</w:t>
            </w:r>
          </w:p>
        </w:tc>
        <w:tc>
          <w:tcPr>
            <w:tcW w:w="1104" w:type="dxa"/>
            <w:tcBorders>
              <w:left w:val="single" w:sz="4" w:space="0" w:color="auto"/>
            </w:tcBorders>
            <w:vAlign w:val="bottom"/>
          </w:tcPr>
          <w:p w14:paraId="47BCD692"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1001" w:type="dxa"/>
            <w:vAlign w:val="bottom"/>
          </w:tcPr>
          <w:p w14:paraId="47BCD693"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1022" w:type="dxa"/>
            <w:vAlign w:val="bottom"/>
          </w:tcPr>
          <w:p w14:paraId="47BCD694"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60798</w:t>
            </w:r>
          </w:p>
        </w:tc>
        <w:tc>
          <w:tcPr>
            <w:tcW w:w="997" w:type="dxa"/>
            <w:tcBorders>
              <w:right w:val="single" w:sz="4" w:space="0" w:color="auto"/>
            </w:tcBorders>
            <w:vAlign w:val="bottom"/>
          </w:tcPr>
          <w:p w14:paraId="47BCD695"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60798</w:t>
            </w:r>
          </w:p>
        </w:tc>
        <w:tc>
          <w:tcPr>
            <w:tcW w:w="972" w:type="dxa"/>
            <w:tcBorders>
              <w:left w:val="single" w:sz="4" w:space="0" w:color="auto"/>
            </w:tcBorders>
            <w:vAlign w:val="bottom"/>
          </w:tcPr>
          <w:p w14:paraId="47BCD696"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998" w:type="dxa"/>
            <w:vAlign w:val="bottom"/>
          </w:tcPr>
          <w:p w14:paraId="47BCD697"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1106" w:type="dxa"/>
            <w:vAlign w:val="bottom"/>
          </w:tcPr>
          <w:p w14:paraId="47BCD698"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60798</w:t>
            </w:r>
          </w:p>
        </w:tc>
        <w:tc>
          <w:tcPr>
            <w:tcW w:w="993" w:type="dxa"/>
            <w:vAlign w:val="bottom"/>
          </w:tcPr>
          <w:p w14:paraId="47BCD699"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60798</w:t>
            </w:r>
          </w:p>
        </w:tc>
      </w:tr>
      <w:tr w:rsidR="00E85FB2" w:rsidRPr="00E85FB2" w14:paraId="47BCD6A8" w14:textId="77777777" w:rsidTr="00287774">
        <w:trPr>
          <w:trHeight w:val="300"/>
        </w:trPr>
        <w:tc>
          <w:tcPr>
            <w:cnfStyle w:val="001000000000" w:firstRow="0" w:lastRow="0" w:firstColumn="1" w:lastColumn="0" w:oddVBand="0" w:evenVBand="0" w:oddHBand="0" w:evenHBand="0" w:firstRowFirstColumn="0" w:firstRowLastColumn="0" w:lastRowFirstColumn="0" w:lastRowLastColumn="0"/>
            <w:tcW w:w="2803" w:type="dxa"/>
            <w:tcBorders>
              <w:right w:val="single" w:sz="4" w:space="0" w:color="auto"/>
            </w:tcBorders>
            <w:noWrap/>
            <w:vAlign w:val="bottom"/>
            <w:hideMark/>
          </w:tcPr>
          <w:p w14:paraId="47BCD69B" w14:textId="77777777" w:rsidR="0053355A" w:rsidRPr="00E85FB2" w:rsidRDefault="0053355A" w:rsidP="0053355A">
            <w:pPr>
              <w:spacing w:before="0" w:after="0"/>
              <w:jc w:val="right"/>
              <w:rPr>
                <w:rFonts w:ascii="Times New Roman" w:hAnsi="Times New Roman" w:cs="Times New Roman"/>
                <w:i/>
                <w:iCs/>
                <w:sz w:val="22"/>
                <w:szCs w:val="22"/>
              </w:rPr>
            </w:pPr>
            <w:r w:rsidRPr="00E85FB2">
              <w:rPr>
                <w:rFonts w:ascii="Times New Roman" w:hAnsi="Times New Roman" w:cs="Times New Roman"/>
                <w:i/>
                <w:iCs/>
                <w:sz w:val="22"/>
                <w:szCs w:val="22"/>
              </w:rPr>
              <w:t>Neįgaliųjų keltuvai</w:t>
            </w:r>
          </w:p>
        </w:tc>
        <w:tc>
          <w:tcPr>
            <w:tcW w:w="992" w:type="dxa"/>
            <w:tcBorders>
              <w:top w:val="single" w:sz="8" w:space="0" w:color="4F81BD" w:themeColor="accent1"/>
              <w:left w:val="single" w:sz="4" w:space="0" w:color="auto"/>
              <w:bottom w:val="single" w:sz="8" w:space="0" w:color="4F81BD" w:themeColor="accent1"/>
            </w:tcBorders>
            <w:noWrap/>
            <w:vAlign w:val="bottom"/>
            <w:hideMark/>
          </w:tcPr>
          <w:p w14:paraId="47BCD69C"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7" w:type="dxa"/>
            <w:tcBorders>
              <w:top w:val="single" w:sz="8" w:space="0" w:color="4F81BD" w:themeColor="accent1"/>
              <w:bottom w:val="single" w:sz="8" w:space="0" w:color="4F81BD" w:themeColor="accent1"/>
            </w:tcBorders>
            <w:noWrap/>
            <w:vAlign w:val="bottom"/>
            <w:hideMark/>
          </w:tcPr>
          <w:p w14:paraId="47BCD69D"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140" w:type="dxa"/>
            <w:tcBorders>
              <w:top w:val="single" w:sz="8" w:space="0" w:color="4F81BD" w:themeColor="accent1"/>
              <w:bottom w:val="single" w:sz="8" w:space="0" w:color="4F81BD" w:themeColor="accent1"/>
            </w:tcBorders>
            <w:noWrap/>
            <w:vAlign w:val="bottom"/>
          </w:tcPr>
          <w:p w14:paraId="47BCD69E"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10803</w:t>
            </w:r>
          </w:p>
        </w:tc>
        <w:tc>
          <w:tcPr>
            <w:tcW w:w="1151" w:type="dxa"/>
            <w:tcBorders>
              <w:top w:val="single" w:sz="8" w:space="0" w:color="4F81BD" w:themeColor="accent1"/>
              <w:bottom w:val="single" w:sz="8" w:space="0" w:color="4F81BD" w:themeColor="accent1"/>
              <w:right w:val="single" w:sz="4" w:space="0" w:color="auto"/>
            </w:tcBorders>
            <w:noWrap/>
            <w:vAlign w:val="bottom"/>
          </w:tcPr>
          <w:p w14:paraId="47BCD69F"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10803</w:t>
            </w:r>
          </w:p>
        </w:tc>
        <w:tc>
          <w:tcPr>
            <w:tcW w:w="1104" w:type="dxa"/>
            <w:tcBorders>
              <w:top w:val="single" w:sz="8" w:space="0" w:color="4F81BD" w:themeColor="accent1"/>
              <w:left w:val="single" w:sz="4" w:space="0" w:color="auto"/>
              <w:bottom w:val="single" w:sz="8" w:space="0" w:color="4F81BD" w:themeColor="accent1"/>
            </w:tcBorders>
            <w:vAlign w:val="bottom"/>
          </w:tcPr>
          <w:p w14:paraId="47BCD6A0"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1001" w:type="dxa"/>
            <w:tcBorders>
              <w:top w:val="single" w:sz="8" w:space="0" w:color="4F81BD" w:themeColor="accent1"/>
              <w:bottom w:val="single" w:sz="8" w:space="0" w:color="4F81BD" w:themeColor="accent1"/>
            </w:tcBorders>
            <w:vAlign w:val="bottom"/>
          </w:tcPr>
          <w:p w14:paraId="47BCD6A1"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1022" w:type="dxa"/>
            <w:tcBorders>
              <w:top w:val="single" w:sz="8" w:space="0" w:color="4F81BD" w:themeColor="accent1"/>
              <w:bottom w:val="single" w:sz="8" w:space="0" w:color="4F81BD" w:themeColor="accent1"/>
            </w:tcBorders>
            <w:vAlign w:val="bottom"/>
          </w:tcPr>
          <w:p w14:paraId="47BCD6A2"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10803</w:t>
            </w:r>
          </w:p>
        </w:tc>
        <w:tc>
          <w:tcPr>
            <w:tcW w:w="997" w:type="dxa"/>
            <w:tcBorders>
              <w:top w:val="single" w:sz="8" w:space="0" w:color="4F81BD" w:themeColor="accent1"/>
              <w:bottom w:val="single" w:sz="8" w:space="0" w:color="4F81BD" w:themeColor="accent1"/>
              <w:right w:val="single" w:sz="4" w:space="0" w:color="auto"/>
            </w:tcBorders>
            <w:vAlign w:val="bottom"/>
          </w:tcPr>
          <w:p w14:paraId="47BCD6A3"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10803</w:t>
            </w:r>
          </w:p>
        </w:tc>
        <w:tc>
          <w:tcPr>
            <w:tcW w:w="972" w:type="dxa"/>
            <w:tcBorders>
              <w:left w:val="single" w:sz="4" w:space="0" w:color="auto"/>
            </w:tcBorders>
            <w:vAlign w:val="bottom"/>
          </w:tcPr>
          <w:p w14:paraId="47BCD6A4"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998" w:type="dxa"/>
            <w:vAlign w:val="bottom"/>
          </w:tcPr>
          <w:p w14:paraId="47BCD6A5"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1106" w:type="dxa"/>
            <w:vAlign w:val="bottom"/>
          </w:tcPr>
          <w:p w14:paraId="47BCD6A6"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10803</w:t>
            </w:r>
          </w:p>
        </w:tc>
        <w:tc>
          <w:tcPr>
            <w:tcW w:w="993" w:type="dxa"/>
            <w:vAlign w:val="bottom"/>
          </w:tcPr>
          <w:p w14:paraId="47BCD6A7"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10803</w:t>
            </w:r>
          </w:p>
        </w:tc>
      </w:tr>
      <w:tr w:rsidR="00E85FB2" w:rsidRPr="00E85FB2" w14:paraId="47BCD6B6" w14:textId="77777777" w:rsidTr="00287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right w:val="single" w:sz="4" w:space="0" w:color="auto"/>
            </w:tcBorders>
            <w:noWrap/>
            <w:vAlign w:val="bottom"/>
          </w:tcPr>
          <w:p w14:paraId="47BCD6A9" w14:textId="77777777" w:rsidR="0053355A" w:rsidRPr="00E85FB2" w:rsidRDefault="0053355A" w:rsidP="0053355A">
            <w:pPr>
              <w:spacing w:before="0" w:after="0"/>
              <w:jc w:val="right"/>
              <w:rPr>
                <w:rFonts w:ascii="Times New Roman" w:hAnsi="Times New Roman" w:cs="Times New Roman"/>
                <w:i/>
                <w:iCs/>
                <w:sz w:val="22"/>
                <w:szCs w:val="22"/>
              </w:rPr>
            </w:pPr>
            <w:r w:rsidRPr="00E85FB2">
              <w:rPr>
                <w:rFonts w:ascii="Times New Roman" w:hAnsi="Times New Roman" w:cs="Times New Roman"/>
                <w:i/>
                <w:iCs/>
                <w:sz w:val="22"/>
                <w:szCs w:val="22"/>
              </w:rPr>
              <w:t>Lankytojų registravimo sistema ir spintelės</w:t>
            </w:r>
          </w:p>
        </w:tc>
        <w:tc>
          <w:tcPr>
            <w:tcW w:w="992" w:type="dxa"/>
            <w:tcBorders>
              <w:left w:val="single" w:sz="4" w:space="0" w:color="auto"/>
            </w:tcBorders>
            <w:noWrap/>
            <w:vAlign w:val="bottom"/>
          </w:tcPr>
          <w:p w14:paraId="47BCD6AA"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97" w:type="dxa"/>
            <w:noWrap/>
            <w:vAlign w:val="bottom"/>
          </w:tcPr>
          <w:p w14:paraId="47BCD6AB"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140" w:type="dxa"/>
            <w:noWrap/>
            <w:vAlign w:val="bottom"/>
          </w:tcPr>
          <w:p w14:paraId="47BCD6AC"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71896</w:t>
            </w:r>
          </w:p>
        </w:tc>
        <w:tc>
          <w:tcPr>
            <w:tcW w:w="1151" w:type="dxa"/>
            <w:tcBorders>
              <w:right w:val="single" w:sz="4" w:space="0" w:color="auto"/>
            </w:tcBorders>
            <w:noWrap/>
            <w:vAlign w:val="bottom"/>
          </w:tcPr>
          <w:p w14:paraId="47BCD6AD"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71896</w:t>
            </w:r>
          </w:p>
        </w:tc>
        <w:tc>
          <w:tcPr>
            <w:tcW w:w="1104" w:type="dxa"/>
            <w:tcBorders>
              <w:left w:val="single" w:sz="4" w:space="0" w:color="auto"/>
            </w:tcBorders>
            <w:vAlign w:val="bottom"/>
          </w:tcPr>
          <w:p w14:paraId="47BCD6AE"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1001" w:type="dxa"/>
            <w:vAlign w:val="bottom"/>
          </w:tcPr>
          <w:p w14:paraId="47BCD6AF"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1022" w:type="dxa"/>
            <w:vAlign w:val="bottom"/>
          </w:tcPr>
          <w:p w14:paraId="47BCD6B0"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71896</w:t>
            </w:r>
          </w:p>
        </w:tc>
        <w:tc>
          <w:tcPr>
            <w:tcW w:w="997" w:type="dxa"/>
            <w:tcBorders>
              <w:right w:val="single" w:sz="4" w:space="0" w:color="auto"/>
            </w:tcBorders>
            <w:vAlign w:val="bottom"/>
          </w:tcPr>
          <w:p w14:paraId="47BCD6B1"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71896</w:t>
            </w:r>
          </w:p>
        </w:tc>
        <w:tc>
          <w:tcPr>
            <w:tcW w:w="972" w:type="dxa"/>
            <w:tcBorders>
              <w:left w:val="single" w:sz="4" w:space="0" w:color="auto"/>
            </w:tcBorders>
            <w:vAlign w:val="bottom"/>
          </w:tcPr>
          <w:p w14:paraId="47BCD6B2"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998" w:type="dxa"/>
            <w:vAlign w:val="bottom"/>
          </w:tcPr>
          <w:p w14:paraId="47BCD6B3"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1106" w:type="dxa"/>
            <w:vAlign w:val="bottom"/>
          </w:tcPr>
          <w:p w14:paraId="47BCD6B4"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71896</w:t>
            </w:r>
          </w:p>
        </w:tc>
        <w:tc>
          <w:tcPr>
            <w:tcW w:w="993" w:type="dxa"/>
            <w:vAlign w:val="bottom"/>
          </w:tcPr>
          <w:p w14:paraId="47BCD6B5"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71896</w:t>
            </w:r>
          </w:p>
        </w:tc>
      </w:tr>
      <w:tr w:rsidR="00E85FB2" w:rsidRPr="00E85FB2" w14:paraId="47BCD6C4" w14:textId="77777777" w:rsidTr="00287774">
        <w:trPr>
          <w:trHeight w:val="300"/>
        </w:trPr>
        <w:tc>
          <w:tcPr>
            <w:cnfStyle w:val="001000000000" w:firstRow="0" w:lastRow="0" w:firstColumn="1" w:lastColumn="0" w:oddVBand="0" w:evenVBand="0" w:oddHBand="0" w:evenHBand="0" w:firstRowFirstColumn="0" w:firstRowLastColumn="0" w:lastRowFirstColumn="0" w:lastRowLastColumn="0"/>
            <w:tcW w:w="2803" w:type="dxa"/>
            <w:tcBorders>
              <w:right w:val="single" w:sz="4" w:space="0" w:color="auto"/>
            </w:tcBorders>
            <w:noWrap/>
            <w:vAlign w:val="bottom"/>
          </w:tcPr>
          <w:p w14:paraId="47BCD6B7" w14:textId="77777777" w:rsidR="0053355A" w:rsidRPr="00E85FB2" w:rsidRDefault="0053355A" w:rsidP="0053355A">
            <w:pPr>
              <w:spacing w:before="0" w:after="0"/>
              <w:jc w:val="right"/>
              <w:rPr>
                <w:rFonts w:ascii="Times New Roman" w:hAnsi="Times New Roman" w:cs="Times New Roman"/>
                <w:i/>
                <w:iCs/>
                <w:sz w:val="22"/>
                <w:szCs w:val="22"/>
              </w:rPr>
            </w:pPr>
            <w:r w:rsidRPr="00E85FB2">
              <w:rPr>
                <w:rFonts w:ascii="Times New Roman" w:hAnsi="Times New Roman" w:cs="Times New Roman"/>
                <w:i/>
                <w:iCs/>
                <w:sz w:val="22"/>
                <w:szCs w:val="22"/>
              </w:rPr>
              <w:t>Rūbinės suolai</w:t>
            </w:r>
          </w:p>
        </w:tc>
        <w:tc>
          <w:tcPr>
            <w:tcW w:w="992" w:type="dxa"/>
            <w:tcBorders>
              <w:top w:val="single" w:sz="8" w:space="0" w:color="4F81BD" w:themeColor="accent1"/>
              <w:left w:val="single" w:sz="4" w:space="0" w:color="auto"/>
              <w:bottom w:val="single" w:sz="8" w:space="0" w:color="4F81BD" w:themeColor="accent1"/>
            </w:tcBorders>
            <w:noWrap/>
            <w:vAlign w:val="bottom"/>
          </w:tcPr>
          <w:p w14:paraId="47BCD6B8"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7" w:type="dxa"/>
            <w:tcBorders>
              <w:top w:val="single" w:sz="8" w:space="0" w:color="4F81BD" w:themeColor="accent1"/>
              <w:bottom w:val="single" w:sz="8" w:space="0" w:color="4F81BD" w:themeColor="accent1"/>
            </w:tcBorders>
            <w:noWrap/>
            <w:vAlign w:val="bottom"/>
          </w:tcPr>
          <w:p w14:paraId="47BCD6B9"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140" w:type="dxa"/>
            <w:tcBorders>
              <w:top w:val="single" w:sz="8" w:space="0" w:color="4F81BD" w:themeColor="accent1"/>
              <w:bottom w:val="single" w:sz="8" w:space="0" w:color="4F81BD" w:themeColor="accent1"/>
            </w:tcBorders>
            <w:noWrap/>
            <w:vAlign w:val="bottom"/>
          </w:tcPr>
          <w:p w14:paraId="47BCD6BA"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2081</w:t>
            </w:r>
          </w:p>
        </w:tc>
        <w:tc>
          <w:tcPr>
            <w:tcW w:w="1151" w:type="dxa"/>
            <w:tcBorders>
              <w:top w:val="single" w:sz="8" w:space="0" w:color="4F81BD" w:themeColor="accent1"/>
              <w:bottom w:val="single" w:sz="8" w:space="0" w:color="4F81BD" w:themeColor="accent1"/>
              <w:right w:val="single" w:sz="4" w:space="0" w:color="auto"/>
            </w:tcBorders>
            <w:noWrap/>
            <w:vAlign w:val="bottom"/>
          </w:tcPr>
          <w:p w14:paraId="47BCD6BB"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2081</w:t>
            </w:r>
          </w:p>
        </w:tc>
        <w:tc>
          <w:tcPr>
            <w:tcW w:w="1104" w:type="dxa"/>
            <w:tcBorders>
              <w:top w:val="single" w:sz="8" w:space="0" w:color="4F81BD" w:themeColor="accent1"/>
              <w:left w:val="single" w:sz="4" w:space="0" w:color="auto"/>
              <w:bottom w:val="single" w:sz="8" w:space="0" w:color="4F81BD" w:themeColor="accent1"/>
            </w:tcBorders>
            <w:vAlign w:val="bottom"/>
          </w:tcPr>
          <w:p w14:paraId="47BCD6BC"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1001" w:type="dxa"/>
            <w:tcBorders>
              <w:top w:val="single" w:sz="8" w:space="0" w:color="4F81BD" w:themeColor="accent1"/>
              <w:bottom w:val="single" w:sz="8" w:space="0" w:color="4F81BD" w:themeColor="accent1"/>
            </w:tcBorders>
            <w:vAlign w:val="bottom"/>
          </w:tcPr>
          <w:p w14:paraId="47BCD6BD"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1022" w:type="dxa"/>
            <w:tcBorders>
              <w:top w:val="single" w:sz="8" w:space="0" w:color="4F81BD" w:themeColor="accent1"/>
              <w:bottom w:val="single" w:sz="8" w:space="0" w:color="4F81BD" w:themeColor="accent1"/>
            </w:tcBorders>
            <w:vAlign w:val="bottom"/>
          </w:tcPr>
          <w:p w14:paraId="47BCD6BE"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2081</w:t>
            </w:r>
          </w:p>
        </w:tc>
        <w:tc>
          <w:tcPr>
            <w:tcW w:w="997" w:type="dxa"/>
            <w:tcBorders>
              <w:top w:val="single" w:sz="8" w:space="0" w:color="4F81BD" w:themeColor="accent1"/>
              <w:bottom w:val="single" w:sz="8" w:space="0" w:color="4F81BD" w:themeColor="accent1"/>
              <w:right w:val="single" w:sz="4" w:space="0" w:color="auto"/>
            </w:tcBorders>
            <w:vAlign w:val="bottom"/>
          </w:tcPr>
          <w:p w14:paraId="47BCD6BF"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2081</w:t>
            </w:r>
          </w:p>
        </w:tc>
        <w:tc>
          <w:tcPr>
            <w:tcW w:w="972" w:type="dxa"/>
            <w:tcBorders>
              <w:left w:val="single" w:sz="4" w:space="0" w:color="auto"/>
            </w:tcBorders>
            <w:vAlign w:val="bottom"/>
          </w:tcPr>
          <w:p w14:paraId="47BCD6C0"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2"/>
                <w:szCs w:val="22"/>
              </w:rPr>
            </w:pPr>
          </w:p>
        </w:tc>
        <w:tc>
          <w:tcPr>
            <w:tcW w:w="998" w:type="dxa"/>
            <w:vAlign w:val="bottom"/>
          </w:tcPr>
          <w:p w14:paraId="47BCD6C1" w14:textId="77777777" w:rsidR="0053355A" w:rsidRPr="00E85FB2" w:rsidRDefault="0053355A" w:rsidP="0053355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p>
        </w:tc>
        <w:tc>
          <w:tcPr>
            <w:tcW w:w="1106" w:type="dxa"/>
            <w:vAlign w:val="bottom"/>
          </w:tcPr>
          <w:p w14:paraId="47BCD6C2"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2081</w:t>
            </w:r>
          </w:p>
        </w:tc>
        <w:tc>
          <w:tcPr>
            <w:tcW w:w="993" w:type="dxa"/>
            <w:vAlign w:val="bottom"/>
          </w:tcPr>
          <w:p w14:paraId="47BCD6C3"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2081</w:t>
            </w:r>
          </w:p>
        </w:tc>
      </w:tr>
      <w:tr w:rsidR="00E85FB2" w:rsidRPr="00E85FB2" w14:paraId="47BCD6D2" w14:textId="77777777" w:rsidTr="00287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right w:val="single" w:sz="4" w:space="0" w:color="auto"/>
            </w:tcBorders>
            <w:noWrap/>
            <w:vAlign w:val="bottom"/>
          </w:tcPr>
          <w:p w14:paraId="47BCD6C5" w14:textId="77777777" w:rsidR="0053355A" w:rsidRPr="00E85FB2" w:rsidRDefault="0053355A" w:rsidP="0053355A">
            <w:pPr>
              <w:spacing w:before="0" w:after="0"/>
              <w:jc w:val="right"/>
              <w:rPr>
                <w:rFonts w:ascii="Times New Roman" w:hAnsi="Times New Roman" w:cs="Times New Roman"/>
                <w:i/>
                <w:iCs/>
                <w:sz w:val="22"/>
                <w:szCs w:val="22"/>
              </w:rPr>
            </w:pPr>
            <w:r w:rsidRPr="00E85FB2">
              <w:rPr>
                <w:rFonts w:ascii="Times New Roman" w:hAnsi="Times New Roman" w:cs="Times New Roman"/>
                <w:i/>
                <w:iCs/>
                <w:sz w:val="22"/>
                <w:szCs w:val="22"/>
              </w:rPr>
              <w:t>Sporto salės įranga</w:t>
            </w:r>
          </w:p>
        </w:tc>
        <w:tc>
          <w:tcPr>
            <w:tcW w:w="992" w:type="dxa"/>
            <w:tcBorders>
              <w:left w:val="single" w:sz="4" w:space="0" w:color="auto"/>
            </w:tcBorders>
            <w:noWrap/>
            <w:vAlign w:val="bottom"/>
          </w:tcPr>
          <w:p w14:paraId="47BCD6C6"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97" w:type="dxa"/>
            <w:noWrap/>
            <w:vAlign w:val="bottom"/>
          </w:tcPr>
          <w:p w14:paraId="47BCD6C7"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140" w:type="dxa"/>
            <w:noWrap/>
            <w:vAlign w:val="bottom"/>
          </w:tcPr>
          <w:p w14:paraId="47BCD6C8"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133614</w:t>
            </w:r>
          </w:p>
        </w:tc>
        <w:tc>
          <w:tcPr>
            <w:tcW w:w="1151" w:type="dxa"/>
            <w:tcBorders>
              <w:right w:val="single" w:sz="4" w:space="0" w:color="auto"/>
            </w:tcBorders>
            <w:noWrap/>
            <w:vAlign w:val="bottom"/>
          </w:tcPr>
          <w:p w14:paraId="47BCD6C9"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133614</w:t>
            </w:r>
          </w:p>
        </w:tc>
        <w:tc>
          <w:tcPr>
            <w:tcW w:w="1104" w:type="dxa"/>
            <w:tcBorders>
              <w:left w:val="single" w:sz="4" w:space="0" w:color="auto"/>
            </w:tcBorders>
            <w:vAlign w:val="bottom"/>
          </w:tcPr>
          <w:p w14:paraId="47BCD6CA"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1001" w:type="dxa"/>
            <w:vAlign w:val="bottom"/>
          </w:tcPr>
          <w:p w14:paraId="47BCD6CB"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1022" w:type="dxa"/>
            <w:vAlign w:val="bottom"/>
          </w:tcPr>
          <w:p w14:paraId="47BCD6CC"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133614</w:t>
            </w:r>
          </w:p>
        </w:tc>
        <w:tc>
          <w:tcPr>
            <w:tcW w:w="997" w:type="dxa"/>
            <w:tcBorders>
              <w:right w:val="single" w:sz="4" w:space="0" w:color="auto"/>
            </w:tcBorders>
            <w:vAlign w:val="bottom"/>
          </w:tcPr>
          <w:p w14:paraId="47BCD6CD"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133614</w:t>
            </w:r>
          </w:p>
        </w:tc>
        <w:tc>
          <w:tcPr>
            <w:tcW w:w="972" w:type="dxa"/>
            <w:tcBorders>
              <w:left w:val="single" w:sz="4" w:space="0" w:color="auto"/>
            </w:tcBorders>
            <w:vAlign w:val="bottom"/>
          </w:tcPr>
          <w:p w14:paraId="47BCD6CE"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2"/>
                <w:szCs w:val="22"/>
              </w:rPr>
            </w:pPr>
          </w:p>
        </w:tc>
        <w:tc>
          <w:tcPr>
            <w:tcW w:w="998" w:type="dxa"/>
            <w:vAlign w:val="bottom"/>
          </w:tcPr>
          <w:p w14:paraId="47BCD6CF" w14:textId="77777777" w:rsidR="0053355A" w:rsidRPr="00E85FB2" w:rsidRDefault="0053355A" w:rsidP="0053355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p>
        </w:tc>
        <w:tc>
          <w:tcPr>
            <w:tcW w:w="1106" w:type="dxa"/>
            <w:vAlign w:val="bottom"/>
          </w:tcPr>
          <w:p w14:paraId="47BCD6D0"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133614</w:t>
            </w:r>
          </w:p>
        </w:tc>
        <w:tc>
          <w:tcPr>
            <w:tcW w:w="993" w:type="dxa"/>
            <w:vAlign w:val="bottom"/>
          </w:tcPr>
          <w:p w14:paraId="47BCD6D1" w14:textId="77777777" w:rsidR="0053355A" w:rsidRPr="00E85FB2" w:rsidRDefault="0053355A" w:rsidP="0053355A">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w:r w:rsidRPr="00E85FB2">
              <w:rPr>
                <w:rFonts w:ascii="Times New Roman" w:hAnsi="Times New Roman" w:cs="Times New Roman"/>
                <w:i/>
                <w:sz w:val="22"/>
                <w:szCs w:val="22"/>
              </w:rPr>
              <w:t>133614</w:t>
            </w:r>
          </w:p>
        </w:tc>
      </w:tr>
      <w:tr w:rsidR="00E85FB2" w:rsidRPr="00E85FB2" w14:paraId="47BCD6E0" w14:textId="77777777" w:rsidTr="00287774">
        <w:trPr>
          <w:trHeight w:val="300"/>
        </w:trPr>
        <w:tc>
          <w:tcPr>
            <w:cnfStyle w:val="001000000000" w:firstRow="0" w:lastRow="0" w:firstColumn="1" w:lastColumn="0" w:oddVBand="0" w:evenVBand="0" w:oddHBand="0" w:evenHBand="0" w:firstRowFirstColumn="0" w:firstRowLastColumn="0" w:lastRowFirstColumn="0" w:lastRowLastColumn="0"/>
            <w:tcW w:w="2803" w:type="dxa"/>
            <w:tcBorders>
              <w:right w:val="single" w:sz="4" w:space="0" w:color="auto"/>
            </w:tcBorders>
            <w:noWrap/>
            <w:vAlign w:val="bottom"/>
            <w:hideMark/>
          </w:tcPr>
          <w:p w14:paraId="47BCD6D3" w14:textId="77777777" w:rsidR="0053355A" w:rsidRPr="00E85FB2" w:rsidRDefault="0053355A" w:rsidP="0053355A">
            <w:pPr>
              <w:spacing w:before="0" w:after="0"/>
              <w:jc w:val="right"/>
              <w:rPr>
                <w:rFonts w:ascii="Times New Roman" w:hAnsi="Times New Roman" w:cs="Times New Roman"/>
                <w:sz w:val="22"/>
                <w:szCs w:val="22"/>
              </w:rPr>
            </w:pPr>
            <w:r w:rsidRPr="00E85FB2">
              <w:rPr>
                <w:rFonts w:ascii="Times New Roman" w:hAnsi="Times New Roman" w:cs="Times New Roman"/>
                <w:b w:val="0"/>
                <w:bCs w:val="0"/>
                <w:sz w:val="22"/>
                <w:szCs w:val="22"/>
              </w:rPr>
              <w:t>VISO:</w:t>
            </w:r>
          </w:p>
        </w:tc>
        <w:tc>
          <w:tcPr>
            <w:tcW w:w="992" w:type="dxa"/>
            <w:tcBorders>
              <w:left w:val="single" w:sz="4" w:space="0" w:color="auto"/>
              <w:bottom w:val="single" w:sz="4" w:space="0" w:color="auto"/>
            </w:tcBorders>
            <w:noWrap/>
            <w:vAlign w:val="bottom"/>
          </w:tcPr>
          <w:p w14:paraId="47BCD6D4"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199872</w:t>
            </w:r>
          </w:p>
        </w:tc>
        <w:tc>
          <w:tcPr>
            <w:tcW w:w="997" w:type="dxa"/>
            <w:tcBorders>
              <w:bottom w:val="single" w:sz="4" w:space="0" w:color="auto"/>
            </w:tcBorders>
            <w:noWrap/>
            <w:vAlign w:val="bottom"/>
          </w:tcPr>
          <w:p w14:paraId="47BCD6D5"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1089598</w:t>
            </w:r>
          </w:p>
        </w:tc>
        <w:tc>
          <w:tcPr>
            <w:tcW w:w="1140" w:type="dxa"/>
            <w:tcBorders>
              <w:bottom w:val="single" w:sz="4" w:space="0" w:color="auto"/>
            </w:tcBorders>
            <w:noWrap/>
            <w:vAlign w:val="bottom"/>
          </w:tcPr>
          <w:p w14:paraId="47BCD6D6"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2452540</w:t>
            </w:r>
          </w:p>
        </w:tc>
        <w:tc>
          <w:tcPr>
            <w:tcW w:w="1151" w:type="dxa"/>
            <w:tcBorders>
              <w:bottom w:val="single" w:sz="4" w:space="0" w:color="auto"/>
              <w:right w:val="single" w:sz="4" w:space="0" w:color="auto"/>
            </w:tcBorders>
            <w:noWrap/>
            <w:vAlign w:val="bottom"/>
          </w:tcPr>
          <w:p w14:paraId="47BCD6D7"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3742010</w:t>
            </w:r>
          </w:p>
        </w:tc>
        <w:tc>
          <w:tcPr>
            <w:tcW w:w="1104" w:type="dxa"/>
            <w:tcBorders>
              <w:left w:val="single" w:sz="4" w:space="0" w:color="auto"/>
              <w:bottom w:val="single" w:sz="4" w:space="0" w:color="auto"/>
            </w:tcBorders>
            <w:vAlign w:val="bottom"/>
          </w:tcPr>
          <w:p w14:paraId="47BCD6D8"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182619</w:t>
            </w:r>
          </w:p>
        </w:tc>
        <w:tc>
          <w:tcPr>
            <w:tcW w:w="1001" w:type="dxa"/>
            <w:tcBorders>
              <w:bottom w:val="single" w:sz="4" w:space="0" w:color="auto"/>
            </w:tcBorders>
            <w:vAlign w:val="bottom"/>
          </w:tcPr>
          <w:p w14:paraId="47BCD6D9"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1958719</w:t>
            </w:r>
          </w:p>
        </w:tc>
        <w:tc>
          <w:tcPr>
            <w:tcW w:w="1022" w:type="dxa"/>
            <w:tcBorders>
              <w:bottom w:val="single" w:sz="4" w:space="0" w:color="auto"/>
            </w:tcBorders>
            <w:vAlign w:val="bottom"/>
          </w:tcPr>
          <w:p w14:paraId="47BCD6DA"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1305833</w:t>
            </w:r>
          </w:p>
        </w:tc>
        <w:tc>
          <w:tcPr>
            <w:tcW w:w="997" w:type="dxa"/>
            <w:tcBorders>
              <w:bottom w:val="single" w:sz="4" w:space="0" w:color="auto"/>
              <w:right w:val="single" w:sz="4" w:space="0" w:color="auto"/>
            </w:tcBorders>
            <w:vAlign w:val="bottom"/>
          </w:tcPr>
          <w:p w14:paraId="47BCD6DB"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3447170</w:t>
            </w:r>
          </w:p>
        </w:tc>
        <w:tc>
          <w:tcPr>
            <w:tcW w:w="972" w:type="dxa"/>
            <w:tcBorders>
              <w:left w:val="single" w:sz="4" w:space="0" w:color="auto"/>
            </w:tcBorders>
            <w:vAlign w:val="bottom"/>
          </w:tcPr>
          <w:p w14:paraId="47BCD6DC"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157402</w:t>
            </w:r>
          </w:p>
        </w:tc>
        <w:tc>
          <w:tcPr>
            <w:tcW w:w="998" w:type="dxa"/>
            <w:vAlign w:val="bottom"/>
          </w:tcPr>
          <w:p w14:paraId="47BCD6DD"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1688250</w:t>
            </w:r>
          </w:p>
        </w:tc>
        <w:tc>
          <w:tcPr>
            <w:tcW w:w="1106" w:type="dxa"/>
            <w:vAlign w:val="bottom"/>
          </w:tcPr>
          <w:p w14:paraId="47BCD6DE"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1170599</w:t>
            </w:r>
          </w:p>
        </w:tc>
        <w:tc>
          <w:tcPr>
            <w:tcW w:w="993" w:type="dxa"/>
            <w:vAlign w:val="bottom"/>
          </w:tcPr>
          <w:p w14:paraId="47BCD6DF" w14:textId="77777777" w:rsidR="0053355A" w:rsidRPr="00E85FB2" w:rsidRDefault="0053355A" w:rsidP="0053355A">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E85FB2">
              <w:rPr>
                <w:rFonts w:ascii="Times New Roman" w:hAnsi="Times New Roman" w:cs="Times New Roman"/>
                <w:b/>
                <w:bCs/>
                <w:sz w:val="22"/>
                <w:szCs w:val="22"/>
              </w:rPr>
              <w:t>3016250</w:t>
            </w:r>
          </w:p>
        </w:tc>
      </w:tr>
    </w:tbl>
    <w:p w14:paraId="47BCD6E1" w14:textId="77777777" w:rsidR="00CA0D4A" w:rsidRPr="00E85FB2" w:rsidRDefault="00852E05" w:rsidP="00852E05">
      <w:pPr>
        <w:jc w:val="center"/>
        <w:rPr>
          <w:rFonts w:ascii="Times New Roman" w:hAnsi="Times New Roman" w:cs="Times New Roman"/>
          <w:i/>
          <w:sz w:val="20"/>
          <w:szCs w:val="20"/>
          <w:lang w:val="en-US"/>
        </w:rPr>
      </w:pPr>
      <w:proofErr w:type="spellStart"/>
      <w:r w:rsidRPr="00E85FB2">
        <w:rPr>
          <w:rFonts w:ascii="Times New Roman" w:hAnsi="Times New Roman" w:cs="Times New Roman"/>
          <w:i/>
          <w:sz w:val="20"/>
          <w:szCs w:val="20"/>
          <w:lang w:val="en-US"/>
        </w:rPr>
        <w:t>Šaltinis</w:t>
      </w:r>
      <w:proofErr w:type="spellEnd"/>
      <w:r w:rsidRPr="00E85FB2">
        <w:rPr>
          <w:rFonts w:ascii="Times New Roman" w:hAnsi="Times New Roman" w:cs="Times New Roman"/>
          <w:i/>
          <w:sz w:val="20"/>
          <w:szCs w:val="20"/>
          <w:lang w:val="en-US"/>
        </w:rPr>
        <w:t xml:space="preserve">: </w:t>
      </w:r>
      <w:proofErr w:type="spellStart"/>
      <w:r w:rsidRPr="00E85FB2">
        <w:rPr>
          <w:rFonts w:ascii="Times New Roman" w:hAnsi="Times New Roman" w:cs="Times New Roman"/>
          <w:i/>
          <w:sz w:val="20"/>
          <w:szCs w:val="20"/>
          <w:lang w:val="en-US"/>
        </w:rPr>
        <w:t>sudaryta</w:t>
      </w:r>
      <w:proofErr w:type="spellEnd"/>
      <w:r w:rsidRPr="00E85FB2">
        <w:rPr>
          <w:rFonts w:ascii="Times New Roman" w:hAnsi="Times New Roman" w:cs="Times New Roman"/>
          <w:i/>
          <w:sz w:val="20"/>
          <w:szCs w:val="20"/>
          <w:lang w:val="en-US"/>
        </w:rPr>
        <w:t xml:space="preserve"> </w:t>
      </w:r>
      <w:proofErr w:type="spellStart"/>
      <w:r w:rsidRPr="00E85FB2">
        <w:rPr>
          <w:rFonts w:ascii="Times New Roman" w:hAnsi="Times New Roman" w:cs="Times New Roman"/>
          <w:i/>
          <w:sz w:val="20"/>
          <w:szCs w:val="20"/>
          <w:lang w:val="en-US"/>
        </w:rPr>
        <w:t>autorių</w:t>
      </w:r>
      <w:proofErr w:type="spellEnd"/>
    </w:p>
    <w:p w14:paraId="47BCD6E2" w14:textId="77777777" w:rsidR="007C2FD6" w:rsidRPr="00E85FB2" w:rsidRDefault="007C2FD6">
      <w:pPr>
        <w:spacing w:before="0" w:after="200"/>
        <w:jc w:val="left"/>
        <w:rPr>
          <w:rFonts w:ascii="Times New Roman" w:eastAsia="Calibri" w:hAnsi="Times New Roman" w:cs="Times New Roman"/>
          <w:szCs w:val="24"/>
        </w:rPr>
      </w:pPr>
      <w:r w:rsidRPr="00E85FB2">
        <w:rPr>
          <w:rFonts w:ascii="Times New Roman" w:eastAsia="Calibri" w:hAnsi="Times New Roman" w:cs="Times New Roman"/>
          <w:szCs w:val="24"/>
        </w:rPr>
        <w:br w:type="page"/>
      </w:r>
    </w:p>
    <w:p w14:paraId="47BCD6E3" w14:textId="77777777" w:rsidR="007C2FD6" w:rsidRPr="00E85FB2" w:rsidRDefault="007C2FD6" w:rsidP="00CA0D4A">
      <w:pPr>
        <w:spacing w:before="120" w:after="120"/>
        <w:ind w:firstLine="709"/>
        <w:rPr>
          <w:rFonts w:ascii="Times New Roman" w:eastAsia="Calibri" w:hAnsi="Times New Roman" w:cs="Times New Roman"/>
          <w:szCs w:val="24"/>
        </w:rPr>
        <w:sectPr w:rsidR="007C2FD6" w:rsidRPr="00E85FB2" w:rsidSect="007C2FD6">
          <w:pgSz w:w="16838" w:h="11906" w:orient="landscape" w:code="9"/>
          <w:pgMar w:top="1701" w:right="1134" w:bottom="567" w:left="1134" w:header="567" w:footer="0" w:gutter="0"/>
          <w:cols w:space="1296"/>
          <w:titlePg/>
          <w:docGrid w:linePitch="360"/>
        </w:sectPr>
      </w:pPr>
    </w:p>
    <w:p w14:paraId="47BCD6E4" w14:textId="77777777" w:rsidR="00CA0D4A" w:rsidRPr="00E85FB2" w:rsidRDefault="00D34D50" w:rsidP="00CA0D4A">
      <w:pPr>
        <w:spacing w:before="120" w:after="120"/>
        <w:ind w:firstLine="709"/>
        <w:rPr>
          <w:rFonts w:ascii="Times New Roman" w:eastAsia="Calibri" w:hAnsi="Times New Roman" w:cs="Times New Roman"/>
          <w:szCs w:val="24"/>
        </w:rPr>
      </w:pPr>
      <w:r w:rsidRPr="00E85FB2">
        <w:rPr>
          <w:rFonts w:ascii="Times New Roman" w:eastAsia="Calibri" w:hAnsi="Times New Roman" w:cs="Times New Roman"/>
          <w:szCs w:val="24"/>
        </w:rPr>
        <w:lastRenderedPageBreak/>
        <w:t>Rangos</w:t>
      </w:r>
      <w:r w:rsidR="00CA0D4A" w:rsidRPr="00E85FB2">
        <w:rPr>
          <w:rFonts w:ascii="Times New Roman" w:eastAsia="Calibri" w:hAnsi="Times New Roman" w:cs="Times New Roman"/>
          <w:szCs w:val="24"/>
        </w:rPr>
        <w:t xml:space="preserve"> darbų investicijų suma </w:t>
      </w:r>
      <w:proofErr w:type="spellStart"/>
      <w:r w:rsidRPr="00E85FB2">
        <w:rPr>
          <w:rFonts w:ascii="Times New Roman" w:eastAsia="Calibri" w:hAnsi="Times New Roman" w:cs="Times New Roman"/>
          <w:szCs w:val="24"/>
          <w:lang w:val="en-US"/>
        </w:rPr>
        <w:t>visų</w:t>
      </w:r>
      <w:proofErr w:type="spellEnd"/>
      <w:r w:rsidRPr="00E85FB2">
        <w:rPr>
          <w:rFonts w:ascii="Times New Roman" w:eastAsia="Calibri" w:hAnsi="Times New Roman" w:cs="Times New Roman"/>
          <w:szCs w:val="24"/>
          <w:lang w:val="en-US"/>
        </w:rPr>
        <w:t xml:space="preserve"> </w:t>
      </w:r>
      <w:proofErr w:type="spellStart"/>
      <w:r w:rsidRPr="00E85FB2">
        <w:rPr>
          <w:rFonts w:ascii="Times New Roman" w:eastAsia="Calibri" w:hAnsi="Times New Roman" w:cs="Times New Roman"/>
          <w:szCs w:val="24"/>
          <w:lang w:val="en-US"/>
        </w:rPr>
        <w:t>trijų</w:t>
      </w:r>
      <w:proofErr w:type="spellEnd"/>
      <w:r w:rsidRPr="00E85FB2">
        <w:rPr>
          <w:rFonts w:ascii="Times New Roman" w:eastAsia="Calibri" w:hAnsi="Times New Roman" w:cs="Times New Roman"/>
          <w:szCs w:val="24"/>
          <w:lang w:val="en-US"/>
        </w:rPr>
        <w:t xml:space="preserve"> </w:t>
      </w:r>
      <w:proofErr w:type="spellStart"/>
      <w:r w:rsidRPr="00E85FB2">
        <w:rPr>
          <w:rFonts w:ascii="Times New Roman" w:eastAsia="Calibri" w:hAnsi="Times New Roman" w:cs="Times New Roman"/>
          <w:szCs w:val="24"/>
          <w:lang w:val="en-US"/>
        </w:rPr>
        <w:t>projekto</w:t>
      </w:r>
      <w:proofErr w:type="spellEnd"/>
      <w:r w:rsidRPr="00E85FB2">
        <w:rPr>
          <w:rFonts w:ascii="Times New Roman" w:eastAsia="Calibri" w:hAnsi="Times New Roman" w:cs="Times New Roman"/>
          <w:szCs w:val="24"/>
          <w:lang w:val="en-US"/>
        </w:rPr>
        <w:t xml:space="preserve"> </w:t>
      </w:r>
      <w:proofErr w:type="spellStart"/>
      <w:r w:rsidRPr="00E85FB2">
        <w:rPr>
          <w:rFonts w:ascii="Times New Roman" w:eastAsia="Calibri" w:hAnsi="Times New Roman" w:cs="Times New Roman"/>
          <w:szCs w:val="24"/>
          <w:lang w:val="en-US"/>
        </w:rPr>
        <w:t>alternatyvų</w:t>
      </w:r>
      <w:proofErr w:type="spellEnd"/>
      <w:r w:rsidRPr="00E85FB2">
        <w:rPr>
          <w:rFonts w:ascii="Times New Roman" w:eastAsia="Calibri" w:hAnsi="Times New Roman" w:cs="Times New Roman"/>
          <w:szCs w:val="24"/>
          <w:lang w:val="en-US"/>
        </w:rPr>
        <w:t xml:space="preserve"> </w:t>
      </w:r>
      <w:proofErr w:type="spellStart"/>
      <w:r w:rsidRPr="00E85FB2">
        <w:rPr>
          <w:rFonts w:ascii="Times New Roman" w:eastAsia="Calibri" w:hAnsi="Times New Roman" w:cs="Times New Roman"/>
          <w:szCs w:val="24"/>
          <w:lang w:val="en-US"/>
        </w:rPr>
        <w:t>atvejais</w:t>
      </w:r>
      <w:proofErr w:type="spellEnd"/>
      <w:r w:rsidRPr="00E85FB2">
        <w:rPr>
          <w:rFonts w:ascii="Times New Roman" w:eastAsia="Calibri" w:hAnsi="Times New Roman" w:cs="Times New Roman"/>
          <w:szCs w:val="24"/>
          <w:lang w:val="en-US"/>
        </w:rPr>
        <w:t xml:space="preserve"> </w:t>
      </w:r>
      <w:r w:rsidR="00CA0D4A" w:rsidRPr="00E85FB2">
        <w:rPr>
          <w:rFonts w:ascii="Times New Roman" w:eastAsia="Calibri" w:hAnsi="Times New Roman" w:cs="Times New Roman"/>
          <w:szCs w:val="24"/>
        </w:rPr>
        <w:t xml:space="preserve">nustatyta remiantis </w:t>
      </w:r>
      <w:r w:rsidRPr="00E85FB2">
        <w:rPr>
          <w:rFonts w:ascii="Times New Roman" w:eastAsia="Calibri" w:hAnsi="Times New Roman" w:cs="Times New Roman"/>
          <w:szCs w:val="24"/>
        </w:rPr>
        <w:t xml:space="preserve">UAB „Lyderio grupė“ parengta baseino pastato sklype Baltų pr. 8, Kaunas, statybos galimybių analize ir skaičiuojamosios kainos nustatymu </w:t>
      </w:r>
      <w:r w:rsidR="00CA0D4A" w:rsidRPr="00E85FB2">
        <w:rPr>
          <w:rFonts w:ascii="Times New Roman" w:hAnsi="Times New Roman" w:cs="Times New Roman"/>
          <w:szCs w:val="24"/>
        </w:rPr>
        <w:t xml:space="preserve">(žr. </w:t>
      </w:r>
      <w:r w:rsidR="001329D3" w:rsidRPr="00E85FB2">
        <w:rPr>
          <w:rFonts w:ascii="Times New Roman" w:hAnsi="Times New Roman" w:cs="Times New Roman"/>
          <w:szCs w:val="24"/>
        </w:rPr>
        <w:t>atskirą priedą, pateikiamą kartu su IP</w:t>
      </w:r>
      <w:r w:rsidR="00CA0D4A" w:rsidRPr="00E85FB2">
        <w:rPr>
          <w:rFonts w:ascii="Times New Roman" w:hAnsi="Times New Roman" w:cs="Times New Roman"/>
          <w:szCs w:val="24"/>
        </w:rPr>
        <w:t>).</w:t>
      </w:r>
    </w:p>
    <w:p w14:paraId="47BCD6E5" w14:textId="77777777" w:rsidR="00CA0D4A" w:rsidRPr="00E85FB2" w:rsidRDefault="00CA0D4A" w:rsidP="00CA0D4A">
      <w:pPr>
        <w:spacing w:before="120" w:after="120"/>
        <w:ind w:firstLine="709"/>
        <w:rPr>
          <w:rFonts w:ascii="Times New Roman" w:eastAsia="Calibri" w:hAnsi="Times New Roman" w:cs="Times New Roman"/>
          <w:szCs w:val="24"/>
        </w:rPr>
      </w:pPr>
      <w:r w:rsidRPr="00E85FB2">
        <w:rPr>
          <w:rFonts w:ascii="Times New Roman" w:eastAsia="Calibri" w:hAnsi="Times New Roman" w:cs="Times New Roman"/>
          <w:szCs w:val="24"/>
        </w:rPr>
        <w:t>Tech</w:t>
      </w:r>
      <w:r w:rsidR="00D34D50" w:rsidRPr="00E85FB2">
        <w:rPr>
          <w:rFonts w:ascii="Times New Roman" w:eastAsia="Calibri" w:hAnsi="Times New Roman" w:cs="Times New Roman"/>
          <w:szCs w:val="24"/>
        </w:rPr>
        <w:t>ninio projekto parengimo kaina, jo ekspertizės, projekto vykdymo priežiūros</w:t>
      </w:r>
      <w:r w:rsidRPr="00E85FB2">
        <w:rPr>
          <w:rFonts w:ascii="Times New Roman" w:eastAsia="Calibri" w:hAnsi="Times New Roman" w:cs="Times New Roman"/>
          <w:szCs w:val="24"/>
        </w:rPr>
        <w:t xml:space="preserve">, techninės rangos darbų </w:t>
      </w:r>
      <w:r w:rsidR="00D34D50" w:rsidRPr="00E85FB2">
        <w:rPr>
          <w:rFonts w:ascii="Times New Roman" w:eastAsia="Calibri" w:hAnsi="Times New Roman" w:cs="Times New Roman"/>
          <w:szCs w:val="24"/>
        </w:rPr>
        <w:t>priežiūros</w:t>
      </w:r>
      <w:r w:rsidRPr="00E85FB2">
        <w:rPr>
          <w:rFonts w:ascii="Times New Roman" w:eastAsia="Calibri" w:hAnsi="Times New Roman" w:cs="Times New Roman"/>
          <w:szCs w:val="24"/>
        </w:rPr>
        <w:t xml:space="preserve"> kainos</w:t>
      </w:r>
      <w:r w:rsidR="00D34D50" w:rsidRPr="00E85FB2">
        <w:rPr>
          <w:rFonts w:ascii="Times New Roman" w:eastAsia="Calibri" w:hAnsi="Times New Roman" w:cs="Times New Roman"/>
          <w:szCs w:val="24"/>
        </w:rPr>
        <w:t xml:space="preserve"> nustatyto</w:t>
      </w:r>
      <w:r w:rsidRPr="00E85FB2">
        <w:rPr>
          <w:rFonts w:ascii="Times New Roman" w:eastAsia="Calibri" w:hAnsi="Times New Roman" w:cs="Times New Roman"/>
          <w:szCs w:val="24"/>
        </w:rPr>
        <w:t>s</w:t>
      </w:r>
      <w:r w:rsidRPr="00E85FB2">
        <w:rPr>
          <w:rFonts w:ascii="Times New Roman" w:hAnsi="Times New Roman" w:cs="Times New Roman"/>
          <w:szCs w:val="24"/>
        </w:rPr>
        <w:t xml:space="preserve"> vadovaujantis bendraisiais ekonominiais normatyvais statinių statybos skaičiuojamosios kainos nustatymui. Inžinierinių paslaugų išlaidoms skiriami 8 proc. bendros rangos darbų vertės, iš jų </w:t>
      </w:r>
      <w:r w:rsidR="00D34D50" w:rsidRPr="00E85FB2">
        <w:rPr>
          <w:rFonts w:ascii="Times New Roman" w:hAnsi="Times New Roman" w:cs="Times New Roman"/>
          <w:szCs w:val="24"/>
        </w:rPr>
        <w:t xml:space="preserve">techniniam projektui priskiriant 72 proc., </w:t>
      </w:r>
      <w:r w:rsidRPr="00E85FB2">
        <w:rPr>
          <w:rFonts w:ascii="Times New Roman" w:hAnsi="Times New Roman" w:cs="Times New Roman"/>
          <w:szCs w:val="24"/>
        </w:rPr>
        <w:t xml:space="preserve">techninei priežiūrai </w:t>
      </w:r>
      <w:r w:rsidR="00D34D50" w:rsidRPr="00E85FB2">
        <w:rPr>
          <w:rFonts w:ascii="Times New Roman" w:hAnsi="Times New Roman" w:cs="Times New Roman"/>
          <w:szCs w:val="24"/>
        </w:rPr>
        <w:t>–</w:t>
      </w:r>
      <w:r w:rsidRPr="00E85FB2">
        <w:rPr>
          <w:rFonts w:ascii="Times New Roman" w:hAnsi="Times New Roman" w:cs="Times New Roman"/>
          <w:szCs w:val="24"/>
        </w:rPr>
        <w:t xml:space="preserve"> 14 proc., ekspertizei – 7 proc., projekto vykdymo priežiūrai – 7 proc.</w:t>
      </w:r>
      <w:r w:rsidR="00D34D50" w:rsidRPr="00E85FB2">
        <w:rPr>
          <w:rFonts w:ascii="Times New Roman" w:hAnsi="Times New Roman" w:cs="Times New Roman"/>
          <w:szCs w:val="24"/>
        </w:rPr>
        <w:t>, užsakovo rezervui – 5 proc. Užsakovo rezervas sudaro 5 proc. nuo rangos ir inžinerinių paslaugų sumos.</w:t>
      </w:r>
    </w:p>
    <w:p w14:paraId="47BCD6E6" w14:textId="77777777" w:rsidR="00D34D50" w:rsidRPr="00E85FB2" w:rsidRDefault="00D34D50" w:rsidP="00CA0D4A">
      <w:pPr>
        <w:spacing w:after="0"/>
        <w:ind w:firstLine="720"/>
        <w:rPr>
          <w:rFonts w:ascii="Times New Roman" w:hAnsi="Times New Roman" w:cs="Times New Roman"/>
          <w:szCs w:val="24"/>
        </w:rPr>
      </w:pPr>
      <w:r w:rsidRPr="00E85FB2">
        <w:rPr>
          <w:rFonts w:ascii="Times New Roman" w:hAnsi="Times New Roman" w:cs="Times New Roman"/>
          <w:szCs w:val="24"/>
        </w:rPr>
        <w:t>Visų trijų p</w:t>
      </w:r>
      <w:r w:rsidR="00CA0D4A" w:rsidRPr="00E85FB2">
        <w:rPr>
          <w:rFonts w:ascii="Times New Roman" w:hAnsi="Times New Roman" w:cs="Times New Roman"/>
          <w:szCs w:val="24"/>
        </w:rPr>
        <w:t xml:space="preserve">rojekto </w:t>
      </w:r>
      <w:r w:rsidRPr="00E85FB2">
        <w:rPr>
          <w:rFonts w:ascii="Times New Roman" w:hAnsi="Times New Roman" w:cs="Times New Roman"/>
          <w:szCs w:val="24"/>
        </w:rPr>
        <w:t xml:space="preserve">alternatyvų įgyvendinimo </w:t>
      </w:r>
      <w:r w:rsidR="00CA0D4A" w:rsidRPr="00E85FB2">
        <w:rPr>
          <w:rFonts w:ascii="Times New Roman" w:hAnsi="Times New Roman" w:cs="Times New Roman"/>
          <w:szCs w:val="24"/>
        </w:rPr>
        <w:t xml:space="preserve">metu numatoma įsigyti </w:t>
      </w:r>
      <w:r w:rsidRPr="00E85FB2">
        <w:rPr>
          <w:rFonts w:ascii="Times New Roman" w:hAnsi="Times New Roman" w:cs="Times New Roman"/>
          <w:szCs w:val="24"/>
        </w:rPr>
        <w:t>švieslentę, lankytojų registravimo sistemą su kartu integruotomis rūbi</w:t>
      </w:r>
      <w:r w:rsidR="001329D3" w:rsidRPr="00E85FB2">
        <w:rPr>
          <w:rFonts w:ascii="Times New Roman" w:hAnsi="Times New Roman" w:cs="Times New Roman"/>
          <w:szCs w:val="24"/>
        </w:rPr>
        <w:t>nės spintelėmis, rūbinės suolus, neįgaliųjų keltuvą, plaukimo varžybų organizavimo įrangą, sporto salės treniruoklius ir kitą įrangą.</w:t>
      </w:r>
      <w:r w:rsidRPr="00E85FB2">
        <w:rPr>
          <w:rFonts w:ascii="Times New Roman" w:hAnsi="Times New Roman" w:cs="Times New Roman"/>
          <w:szCs w:val="24"/>
        </w:rPr>
        <w:t xml:space="preserve"> Šviesl</w:t>
      </w:r>
      <w:r w:rsidR="0019394A" w:rsidRPr="00E85FB2">
        <w:rPr>
          <w:rFonts w:ascii="Times New Roman" w:hAnsi="Times New Roman" w:cs="Times New Roman"/>
          <w:szCs w:val="24"/>
        </w:rPr>
        <w:t>ent</w:t>
      </w:r>
      <w:r w:rsidRPr="00E85FB2">
        <w:rPr>
          <w:rFonts w:ascii="Times New Roman" w:hAnsi="Times New Roman" w:cs="Times New Roman"/>
          <w:szCs w:val="24"/>
        </w:rPr>
        <w:t xml:space="preserve">ės įsigijimo kaštai grindžiami UAB </w:t>
      </w:r>
      <w:r w:rsidR="0019394A" w:rsidRPr="00E85FB2">
        <w:rPr>
          <w:rFonts w:ascii="Times New Roman" w:hAnsi="Times New Roman" w:cs="Times New Roman"/>
          <w:szCs w:val="24"/>
        </w:rPr>
        <w:t>„RGGLED“</w:t>
      </w:r>
      <w:r w:rsidRPr="00E85FB2">
        <w:rPr>
          <w:rFonts w:ascii="Times New Roman" w:hAnsi="Times New Roman" w:cs="Times New Roman"/>
          <w:szCs w:val="24"/>
        </w:rPr>
        <w:t xml:space="preserve"> komerciniu pasiūlymu (žr. priedą </w:t>
      </w:r>
      <w:proofErr w:type="spellStart"/>
      <w:r w:rsidRPr="00E85FB2">
        <w:rPr>
          <w:rFonts w:ascii="Times New Roman" w:hAnsi="Times New Roman" w:cs="Times New Roman"/>
          <w:szCs w:val="24"/>
        </w:rPr>
        <w:t>nr.</w:t>
      </w:r>
      <w:proofErr w:type="spellEnd"/>
      <w:r w:rsidRPr="00E85FB2">
        <w:rPr>
          <w:rFonts w:ascii="Times New Roman" w:hAnsi="Times New Roman" w:cs="Times New Roman"/>
          <w:szCs w:val="24"/>
        </w:rPr>
        <w:t xml:space="preserve"> </w:t>
      </w:r>
      <w:r w:rsidR="001329D3" w:rsidRPr="00E85FB2">
        <w:rPr>
          <w:rFonts w:ascii="Times New Roman" w:hAnsi="Times New Roman" w:cs="Times New Roman"/>
          <w:szCs w:val="24"/>
        </w:rPr>
        <w:t>3</w:t>
      </w:r>
      <w:r w:rsidRPr="00E85FB2">
        <w:rPr>
          <w:rFonts w:ascii="Times New Roman" w:hAnsi="Times New Roman" w:cs="Times New Roman"/>
          <w:szCs w:val="24"/>
        </w:rPr>
        <w:t>), lankytojų registravimo sistemos – UAB „</w:t>
      </w:r>
      <w:proofErr w:type="spellStart"/>
      <w:r w:rsidRPr="00E85FB2">
        <w:rPr>
          <w:rFonts w:ascii="Times New Roman" w:hAnsi="Times New Roman" w:cs="Times New Roman"/>
          <w:szCs w:val="24"/>
        </w:rPr>
        <w:t>nSoft</w:t>
      </w:r>
      <w:proofErr w:type="spellEnd"/>
      <w:r w:rsidRPr="00E85FB2">
        <w:rPr>
          <w:rFonts w:ascii="Times New Roman" w:hAnsi="Times New Roman" w:cs="Times New Roman"/>
          <w:szCs w:val="24"/>
        </w:rPr>
        <w:t xml:space="preserve">“ komerciniu pasiūlymu (žr. priedą </w:t>
      </w:r>
      <w:proofErr w:type="spellStart"/>
      <w:r w:rsidRPr="00E85FB2">
        <w:rPr>
          <w:rFonts w:ascii="Times New Roman" w:hAnsi="Times New Roman" w:cs="Times New Roman"/>
          <w:szCs w:val="24"/>
        </w:rPr>
        <w:t>nr.</w:t>
      </w:r>
      <w:proofErr w:type="spellEnd"/>
      <w:r w:rsidRPr="00E85FB2">
        <w:rPr>
          <w:rFonts w:ascii="Times New Roman" w:hAnsi="Times New Roman" w:cs="Times New Roman"/>
          <w:szCs w:val="24"/>
        </w:rPr>
        <w:t xml:space="preserve"> </w:t>
      </w:r>
      <w:r w:rsidR="001329D3" w:rsidRPr="00E85FB2">
        <w:rPr>
          <w:rFonts w:ascii="Times New Roman" w:hAnsi="Times New Roman" w:cs="Times New Roman"/>
          <w:szCs w:val="24"/>
        </w:rPr>
        <w:t>4</w:t>
      </w:r>
      <w:r w:rsidRPr="00E85FB2">
        <w:rPr>
          <w:rFonts w:ascii="Times New Roman" w:hAnsi="Times New Roman" w:cs="Times New Roman"/>
          <w:szCs w:val="24"/>
        </w:rPr>
        <w:t>), rūbinė</w:t>
      </w:r>
      <w:r w:rsidR="001329D3" w:rsidRPr="00E85FB2">
        <w:rPr>
          <w:rFonts w:ascii="Times New Roman" w:hAnsi="Times New Roman" w:cs="Times New Roman"/>
          <w:szCs w:val="24"/>
        </w:rPr>
        <w:t xml:space="preserve">s suolų – internetinėje parduotuvėje </w:t>
      </w:r>
      <w:hyperlink r:id="rId46" w:history="1">
        <w:r w:rsidR="001329D3" w:rsidRPr="00E85FB2">
          <w:rPr>
            <w:rStyle w:val="Hyperlink"/>
            <w:rFonts w:ascii="Times New Roman" w:hAnsi="Times New Roman" w:cs="Times New Roman"/>
            <w:color w:val="auto"/>
            <w:szCs w:val="24"/>
            <w:u w:val="none"/>
          </w:rPr>
          <w:t>www.e-selera.lt</w:t>
        </w:r>
      </w:hyperlink>
      <w:r w:rsidR="001329D3" w:rsidRPr="00E85FB2">
        <w:rPr>
          <w:rFonts w:ascii="Times New Roman" w:hAnsi="Times New Roman" w:cs="Times New Roman"/>
          <w:szCs w:val="24"/>
        </w:rPr>
        <w:t xml:space="preserve"> (UAB „</w:t>
      </w:r>
      <w:proofErr w:type="spellStart"/>
      <w:r w:rsidR="001329D3" w:rsidRPr="00E85FB2">
        <w:rPr>
          <w:rFonts w:ascii="Times New Roman" w:hAnsi="Times New Roman" w:cs="Times New Roman"/>
          <w:szCs w:val="24"/>
        </w:rPr>
        <w:t>Selera</w:t>
      </w:r>
      <w:proofErr w:type="spellEnd"/>
      <w:r w:rsidR="001329D3" w:rsidRPr="00E85FB2">
        <w:rPr>
          <w:rFonts w:ascii="Times New Roman" w:hAnsi="Times New Roman" w:cs="Times New Roman"/>
          <w:szCs w:val="24"/>
        </w:rPr>
        <w:t xml:space="preserve">“) </w:t>
      </w:r>
      <w:r w:rsidRPr="00E85FB2">
        <w:rPr>
          <w:rFonts w:ascii="Times New Roman" w:hAnsi="Times New Roman" w:cs="Times New Roman"/>
          <w:szCs w:val="24"/>
        </w:rPr>
        <w:t xml:space="preserve">publikuojamais kainynais (žr. priedą </w:t>
      </w:r>
      <w:proofErr w:type="spellStart"/>
      <w:r w:rsidRPr="00E85FB2">
        <w:rPr>
          <w:rFonts w:ascii="Times New Roman" w:hAnsi="Times New Roman" w:cs="Times New Roman"/>
          <w:szCs w:val="24"/>
        </w:rPr>
        <w:t>nr.</w:t>
      </w:r>
      <w:proofErr w:type="spellEnd"/>
      <w:r w:rsidRPr="00E85FB2">
        <w:rPr>
          <w:rFonts w:ascii="Times New Roman" w:hAnsi="Times New Roman" w:cs="Times New Roman"/>
          <w:szCs w:val="24"/>
        </w:rPr>
        <w:t xml:space="preserve"> </w:t>
      </w:r>
      <w:r w:rsidR="001329D3" w:rsidRPr="00E85FB2">
        <w:rPr>
          <w:rFonts w:ascii="Times New Roman" w:hAnsi="Times New Roman" w:cs="Times New Roman"/>
          <w:szCs w:val="24"/>
        </w:rPr>
        <w:t xml:space="preserve">5), neįgaliųjų keltuvo – internetinėje parduotuvėje </w:t>
      </w:r>
      <w:hyperlink r:id="rId47" w:history="1">
        <w:r w:rsidR="001329D3" w:rsidRPr="00E85FB2">
          <w:rPr>
            <w:rStyle w:val="Hyperlink"/>
            <w:rFonts w:ascii="Times New Roman" w:hAnsi="Times New Roman" w:cs="Times New Roman"/>
            <w:color w:val="auto"/>
            <w:szCs w:val="24"/>
            <w:u w:val="none"/>
          </w:rPr>
          <w:t>www.baseinuiranga.lt</w:t>
        </w:r>
      </w:hyperlink>
      <w:r w:rsidR="001329D3" w:rsidRPr="00E85FB2">
        <w:rPr>
          <w:rFonts w:ascii="Times New Roman" w:hAnsi="Times New Roman" w:cs="Times New Roman"/>
          <w:szCs w:val="24"/>
        </w:rPr>
        <w:t xml:space="preserve"> (</w:t>
      </w:r>
      <w:r w:rsidR="001329D3" w:rsidRPr="00E85FB2">
        <w:rPr>
          <w:rFonts w:ascii="Times New Roman" w:hAnsi="Times New Roman" w:cs="Times New Roman"/>
          <w:szCs w:val="24"/>
          <w:shd w:val="clear" w:color="auto" w:fill="FFFFFF"/>
        </w:rPr>
        <w:t>UAB „Poolservice.LT“)</w:t>
      </w:r>
      <w:r w:rsidR="001329D3" w:rsidRPr="00E85FB2">
        <w:rPr>
          <w:rFonts w:ascii="Times New Roman" w:hAnsi="Times New Roman" w:cs="Times New Roman"/>
          <w:szCs w:val="24"/>
        </w:rPr>
        <w:t xml:space="preserve"> publikuojamais kainynais (žr. priedą </w:t>
      </w:r>
      <w:proofErr w:type="spellStart"/>
      <w:r w:rsidR="001329D3" w:rsidRPr="00E85FB2">
        <w:rPr>
          <w:rFonts w:ascii="Times New Roman" w:hAnsi="Times New Roman" w:cs="Times New Roman"/>
          <w:szCs w:val="24"/>
        </w:rPr>
        <w:t>nr.</w:t>
      </w:r>
      <w:proofErr w:type="spellEnd"/>
      <w:r w:rsidR="001329D3" w:rsidRPr="00E85FB2">
        <w:rPr>
          <w:rFonts w:ascii="Times New Roman" w:hAnsi="Times New Roman" w:cs="Times New Roman"/>
          <w:szCs w:val="24"/>
        </w:rPr>
        <w:t xml:space="preserve"> 6), </w:t>
      </w:r>
      <w:r w:rsidR="00C03588" w:rsidRPr="00E85FB2">
        <w:rPr>
          <w:rFonts w:ascii="Times New Roman" w:hAnsi="Times New Roman" w:cs="Times New Roman"/>
          <w:szCs w:val="24"/>
        </w:rPr>
        <w:t xml:space="preserve">sporto salės treniruoklių ir kitos įrangos – UAB „Euro atletas“ komerciniu pasiūlymu, plaukimo varžybų įrangos – taip pat UAB „Euro atletas“ komerciniu pasiūlymu (žr. priedą </w:t>
      </w:r>
      <w:proofErr w:type="spellStart"/>
      <w:r w:rsidR="00C03588" w:rsidRPr="00E85FB2">
        <w:rPr>
          <w:rFonts w:ascii="Times New Roman" w:hAnsi="Times New Roman" w:cs="Times New Roman"/>
          <w:szCs w:val="24"/>
        </w:rPr>
        <w:t>nr.</w:t>
      </w:r>
      <w:proofErr w:type="spellEnd"/>
      <w:r w:rsidR="00C03588" w:rsidRPr="00E85FB2">
        <w:rPr>
          <w:rFonts w:ascii="Times New Roman" w:hAnsi="Times New Roman" w:cs="Times New Roman"/>
          <w:szCs w:val="24"/>
        </w:rPr>
        <w:t xml:space="preserve"> 7).</w:t>
      </w:r>
    </w:p>
    <w:p w14:paraId="47BCD6E7" w14:textId="77777777" w:rsidR="009E265B" w:rsidRPr="00E85FB2" w:rsidRDefault="009E265B" w:rsidP="009E265B">
      <w:pPr>
        <w:spacing w:before="120" w:after="120"/>
        <w:ind w:firstLine="720"/>
        <w:rPr>
          <w:rFonts w:ascii="Times New Roman" w:hAnsi="Times New Roman" w:cs="Times New Roman"/>
          <w:szCs w:val="24"/>
        </w:rPr>
      </w:pPr>
      <w:r w:rsidRPr="00E85FB2">
        <w:rPr>
          <w:rFonts w:ascii="Times New Roman" w:hAnsi="Times New Roman" w:cs="Times New Roman"/>
          <w:szCs w:val="24"/>
        </w:rPr>
        <w:t>Visų projekto alternatyvų įgyvendinimo atvejais numatomos reinvesticijos pagal</w:t>
      </w:r>
      <w:r w:rsidRPr="00E85FB2">
        <w:rPr>
          <w:rFonts w:ascii="Times New Roman" w:hAnsi="Times New Roman" w:cs="Times New Roman"/>
          <w:szCs w:val="24"/>
          <w:lang w:val="en-US"/>
        </w:rPr>
        <w:t xml:space="preserve"> </w:t>
      </w:r>
      <w:r w:rsidRPr="00E85FB2">
        <w:rPr>
          <w:rFonts w:ascii="Times New Roman" w:hAnsi="Times New Roman" w:cs="Times New Roman"/>
          <w:szCs w:val="24"/>
        </w:rPr>
        <w:t xml:space="preserve">konkrečius materialiojo turto nusidėvėjimo normatyvus, patvirtintus Kauno miesto savivaldybės administracijos direktoriaus 2009 m. gruodžio 31 d. įsakymu Nr. A-4907 patvirtintais Kauno miesto savivaldybei nuosavybės teise priklausančio ir patikėjimo teise valdomo valstybės ilgalaikio materialiojo ir nematerialiojo turto nusidėvėjimo normatyvais, kur: pastatai (sienos – iki 2,5 plytos storio, blokų, monolitinio gelžbetonio pastatai, stambių blokų, perdengimai ir denginiai – gelžbetoniniai, betoniniai arba mediniai) – 50 metų, baldai – 3 metai, </w:t>
      </w:r>
      <w:r w:rsidRPr="00E85FB2">
        <w:rPr>
          <w:rFonts w:ascii="Times New Roman" w:hAnsi="Times New Roman" w:cs="Times New Roman"/>
        </w:rPr>
        <w:t>kompiuteriai ir jų įranga</w:t>
      </w:r>
      <w:r w:rsidRPr="00E85FB2">
        <w:rPr>
          <w:rFonts w:ascii="Times New Roman" w:hAnsi="Times New Roman" w:cs="Times New Roman"/>
          <w:szCs w:val="24"/>
        </w:rPr>
        <w:t xml:space="preserve"> – 3 metai. Tačiau, remiantis Kauno miesto savivaldybės administracijos viešųjų paslaugų teikimo paslaugų patirtimi, </w:t>
      </w:r>
      <w:r w:rsidR="00245754" w:rsidRPr="00E85FB2">
        <w:rPr>
          <w:rFonts w:ascii="Times New Roman" w:hAnsi="Times New Roman" w:cs="Times New Roman"/>
          <w:szCs w:val="24"/>
        </w:rPr>
        <w:t>didžioji dauguma įrangos</w:t>
      </w:r>
      <w:r w:rsidRPr="00E85FB2">
        <w:rPr>
          <w:rFonts w:ascii="Times New Roman" w:hAnsi="Times New Roman" w:cs="Times New Roman"/>
          <w:szCs w:val="24"/>
        </w:rPr>
        <w:t xml:space="preserve"> </w:t>
      </w:r>
      <w:r w:rsidR="00245754" w:rsidRPr="00E85FB2">
        <w:rPr>
          <w:rFonts w:ascii="Times New Roman" w:hAnsi="Times New Roman" w:cs="Times New Roman"/>
          <w:szCs w:val="24"/>
        </w:rPr>
        <w:t>bei baldų</w:t>
      </w:r>
      <w:r w:rsidRPr="00E85FB2">
        <w:rPr>
          <w:rFonts w:ascii="Times New Roman" w:hAnsi="Times New Roman" w:cs="Times New Roman"/>
          <w:szCs w:val="24"/>
        </w:rPr>
        <w:t xml:space="preserve"> po 3 metų išlieka pakankamai geros kokybės ir atlieka paskirtą funkciją ilgesnį laikotarpį, nors buhalterinėje apskaitoje jų vertė yra lygi 0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xml:space="preserve">.  Atsižvelgiant į tai, projekto reinvesticijos į baldus </w:t>
      </w:r>
      <w:r w:rsidR="00245754" w:rsidRPr="00E85FB2">
        <w:rPr>
          <w:rFonts w:ascii="Times New Roman" w:hAnsi="Times New Roman" w:cs="Times New Roman"/>
          <w:szCs w:val="24"/>
        </w:rPr>
        <w:t xml:space="preserve">(išskyrus rūbinės spinteles) </w:t>
      </w:r>
      <w:r w:rsidRPr="00E85FB2">
        <w:rPr>
          <w:rFonts w:ascii="Times New Roman" w:hAnsi="Times New Roman" w:cs="Times New Roman"/>
          <w:szCs w:val="24"/>
        </w:rPr>
        <w:t xml:space="preserve">yra vertinamos mažiausiai po 5 metų, kai bus baigtos įgyvendinti projekto veiklos, ir sieks 100 proc. pradinių projekto investicijų – </w:t>
      </w:r>
      <w:r w:rsidR="00245754" w:rsidRPr="00E85FB2">
        <w:rPr>
          <w:rFonts w:ascii="Times New Roman" w:hAnsi="Times New Roman" w:cs="Times New Roman"/>
          <w:b/>
          <w:szCs w:val="24"/>
        </w:rPr>
        <w:t>2081</w:t>
      </w:r>
      <w:r w:rsidRPr="00E85FB2">
        <w:rPr>
          <w:rFonts w:ascii="Times New Roman" w:hAnsi="Times New Roman" w:cs="Times New Roman"/>
          <w:b/>
          <w:szCs w:val="24"/>
        </w:rPr>
        <w:t xml:space="preserve"> </w:t>
      </w:r>
      <w:proofErr w:type="spellStart"/>
      <w:r w:rsidRPr="00E85FB2">
        <w:rPr>
          <w:rFonts w:ascii="Times New Roman" w:hAnsi="Times New Roman" w:cs="Times New Roman"/>
          <w:b/>
          <w:szCs w:val="24"/>
        </w:rPr>
        <w:t>Eur</w:t>
      </w:r>
      <w:proofErr w:type="spellEnd"/>
      <w:r w:rsidRPr="00E85FB2">
        <w:rPr>
          <w:rFonts w:ascii="Times New Roman" w:hAnsi="Times New Roman" w:cs="Times New Roman"/>
          <w:b/>
          <w:szCs w:val="24"/>
        </w:rPr>
        <w:t xml:space="preserve"> su PVM</w:t>
      </w:r>
      <w:r w:rsidRPr="00E85FB2">
        <w:rPr>
          <w:rFonts w:ascii="Times New Roman" w:hAnsi="Times New Roman" w:cs="Times New Roman"/>
          <w:szCs w:val="24"/>
        </w:rPr>
        <w:t xml:space="preserve"> (2025 m. ir 2030 m.), bei likusią įrangą (kartu ir su registravimo sistema integruotas rūbinės spinteles) po 7 metų, kai bus baigtos įgyvendinti projekto veiklos, ir sieks 100 proc. pradinių projekto investicijų – </w:t>
      </w:r>
      <w:r w:rsidR="00AF3309" w:rsidRPr="00E85FB2">
        <w:rPr>
          <w:rFonts w:ascii="Times New Roman" w:hAnsi="Times New Roman" w:cs="Times New Roman"/>
          <w:b/>
          <w:szCs w:val="24"/>
        </w:rPr>
        <w:t>324 392</w:t>
      </w:r>
      <w:r w:rsidRPr="00E85FB2">
        <w:rPr>
          <w:rFonts w:ascii="Times New Roman" w:hAnsi="Times New Roman" w:cs="Times New Roman"/>
          <w:b/>
          <w:szCs w:val="24"/>
        </w:rPr>
        <w:t xml:space="preserve"> </w:t>
      </w:r>
      <w:proofErr w:type="spellStart"/>
      <w:r w:rsidRPr="00E85FB2">
        <w:rPr>
          <w:rFonts w:ascii="Times New Roman" w:hAnsi="Times New Roman" w:cs="Times New Roman"/>
          <w:b/>
          <w:szCs w:val="24"/>
        </w:rPr>
        <w:t>Eur</w:t>
      </w:r>
      <w:proofErr w:type="spellEnd"/>
      <w:r w:rsidRPr="00E85FB2">
        <w:rPr>
          <w:rFonts w:ascii="Times New Roman" w:hAnsi="Times New Roman" w:cs="Times New Roman"/>
          <w:szCs w:val="24"/>
        </w:rPr>
        <w:t xml:space="preserve"> su PVM (202</w:t>
      </w:r>
      <w:r w:rsidR="00245754" w:rsidRPr="00E85FB2">
        <w:rPr>
          <w:rFonts w:ascii="Times New Roman" w:hAnsi="Times New Roman" w:cs="Times New Roman"/>
          <w:szCs w:val="24"/>
        </w:rPr>
        <w:t>7</w:t>
      </w:r>
      <w:r w:rsidRPr="00E85FB2">
        <w:rPr>
          <w:rFonts w:ascii="Times New Roman" w:hAnsi="Times New Roman" w:cs="Times New Roman"/>
          <w:szCs w:val="24"/>
        </w:rPr>
        <w:t xml:space="preserve"> m.).</w:t>
      </w:r>
      <w:r w:rsidR="00245754" w:rsidRPr="00E85FB2">
        <w:rPr>
          <w:rFonts w:ascii="Times New Roman" w:hAnsi="Times New Roman" w:cs="Times New Roman"/>
          <w:szCs w:val="24"/>
        </w:rPr>
        <w:t xml:space="preserve"> </w:t>
      </w:r>
      <w:r w:rsidR="005136B9" w:rsidRPr="00E85FB2">
        <w:rPr>
          <w:rFonts w:ascii="Times New Roman" w:hAnsi="Times New Roman" w:cs="Times New Roman"/>
          <w:szCs w:val="24"/>
        </w:rPr>
        <w:t>Visų trijų projekto alternatyvų atvejais reinvesticijų išlaidos sutampa, todėl atskirai nėra aprašomos.</w:t>
      </w:r>
    </w:p>
    <w:p w14:paraId="47BCD6E8" w14:textId="77777777" w:rsidR="009E265B" w:rsidRPr="00E85FB2" w:rsidRDefault="009E265B" w:rsidP="009E265B">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Reinvesticijos į </w:t>
      </w:r>
      <w:r w:rsidR="00245754" w:rsidRPr="00E85FB2">
        <w:rPr>
          <w:rFonts w:ascii="Times New Roman" w:hAnsi="Times New Roman" w:cs="Times New Roman"/>
          <w:szCs w:val="24"/>
        </w:rPr>
        <w:t>rangos darbus nėra</w:t>
      </w:r>
      <w:r w:rsidRPr="00E85FB2">
        <w:rPr>
          <w:rFonts w:ascii="Times New Roman" w:hAnsi="Times New Roman" w:cs="Times New Roman"/>
          <w:szCs w:val="24"/>
        </w:rPr>
        <w:t xml:space="preserve"> vertinamos, nes </w:t>
      </w:r>
      <w:r w:rsidR="00245754" w:rsidRPr="00E85FB2">
        <w:rPr>
          <w:rFonts w:ascii="Times New Roman" w:hAnsi="Times New Roman" w:cs="Times New Roman"/>
          <w:szCs w:val="24"/>
        </w:rPr>
        <w:t xml:space="preserve">pastatų, kurių sienos – iki 2,5 plytos storio, blokų, monolitinio gelžbetonio pastatai, stambių blokų, perdengimai ir denginiai – gelžbetoniniai, betoniniai arba mediniai, </w:t>
      </w:r>
      <w:r w:rsidRPr="00E85FB2">
        <w:rPr>
          <w:rFonts w:ascii="Times New Roman" w:hAnsi="Times New Roman" w:cs="Times New Roman"/>
          <w:szCs w:val="24"/>
        </w:rPr>
        <w:t>nusidėvėjimo normatyvas, remiantis minėtais ilgalaikio materialiojo ir nematerialiojo turto nusidėvėjimo normatyvais, yra</w:t>
      </w:r>
      <w:r w:rsidR="00245754" w:rsidRPr="00E85FB2">
        <w:rPr>
          <w:rFonts w:ascii="Times New Roman" w:hAnsi="Times New Roman" w:cs="Times New Roman"/>
          <w:szCs w:val="24"/>
        </w:rPr>
        <w:t xml:space="preserve"> 50</w:t>
      </w:r>
      <w:r w:rsidRPr="00E85FB2">
        <w:rPr>
          <w:rFonts w:ascii="Times New Roman" w:hAnsi="Times New Roman" w:cs="Times New Roman"/>
          <w:szCs w:val="24"/>
        </w:rPr>
        <w:t xml:space="preserve"> metų. Ilgesnis nei 15 metų laikotarpis nepatenka į projekto ataskaitinį laikotarpį, todėl šios reinvesticijos nėra toliau vertinamos. Taip pat šio projekto ribose nėra vertinamos reinvesticijos į </w:t>
      </w:r>
      <w:r w:rsidR="00245754" w:rsidRPr="00E85FB2">
        <w:rPr>
          <w:rFonts w:ascii="Times New Roman" w:hAnsi="Times New Roman" w:cs="Times New Roman"/>
          <w:szCs w:val="24"/>
        </w:rPr>
        <w:t>lauko infrastruktūrą</w:t>
      </w:r>
      <w:r w:rsidRPr="00E85FB2">
        <w:rPr>
          <w:rFonts w:ascii="Times New Roman" w:hAnsi="Times New Roman" w:cs="Times New Roman"/>
          <w:szCs w:val="24"/>
        </w:rPr>
        <w:t>, nes betoninių, gelžbetoninių ir akmens infrastruktūros statinių nusidėvėjimo normatyvas yra 20 metų</w:t>
      </w:r>
      <w:r w:rsidRPr="00E85FB2">
        <w:rPr>
          <w:rStyle w:val="FootnoteReference"/>
          <w:rFonts w:ascii="Times New Roman" w:hAnsi="Times New Roman" w:cs="Times New Roman"/>
          <w:szCs w:val="24"/>
        </w:rPr>
        <w:footnoteReference w:id="16"/>
      </w:r>
      <w:r w:rsidRPr="00E85FB2">
        <w:rPr>
          <w:rFonts w:ascii="Times New Roman" w:hAnsi="Times New Roman" w:cs="Times New Roman"/>
          <w:szCs w:val="24"/>
        </w:rPr>
        <w:t xml:space="preserve">. Be to, inžineriniai statiniai </w:t>
      </w:r>
      <w:r w:rsidRPr="00E85FB2">
        <w:rPr>
          <w:rFonts w:ascii="Times New Roman" w:hAnsi="Times New Roman" w:cs="Times New Roman"/>
          <w:szCs w:val="24"/>
        </w:rPr>
        <w:lastRenderedPageBreak/>
        <w:t xml:space="preserve">statomi pagal modernius ir griežtus kokybinius standartus, kas leidžia užtikrinti, kad kuriamos infrastruktūros palaikymas bus minimalus, o saugaus ir patikimo tarnavimo laikas sieks bent 20 metų. Taigi reinvesticijos sutvarkytos </w:t>
      </w:r>
      <w:r w:rsidR="00245754" w:rsidRPr="00E85FB2">
        <w:rPr>
          <w:rFonts w:ascii="Times New Roman" w:hAnsi="Times New Roman" w:cs="Times New Roman"/>
          <w:szCs w:val="24"/>
        </w:rPr>
        <w:t xml:space="preserve">lauko </w:t>
      </w:r>
      <w:r w:rsidRPr="00E85FB2">
        <w:rPr>
          <w:rFonts w:ascii="Times New Roman" w:hAnsi="Times New Roman" w:cs="Times New Roman"/>
          <w:szCs w:val="24"/>
        </w:rPr>
        <w:t>viešosios infrastruktūros rekonstrukcijai projekto ataskaitiniu laikotarpiu nenumatomos.</w:t>
      </w:r>
    </w:p>
    <w:p w14:paraId="47BCD6E9" w14:textId="77777777" w:rsidR="0042270D" w:rsidRPr="00E85FB2" w:rsidRDefault="0042270D" w:rsidP="0042270D">
      <w:pPr>
        <w:pStyle w:val="Heading3"/>
        <w:numPr>
          <w:ilvl w:val="0"/>
          <w:numId w:val="0"/>
        </w:numPr>
        <w:spacing w:after="240"/>
        <w:ind w:left="720"/>
        <w:jc w:val="right"/>
        <w:rPr>
          <w:b/>
        </w:rPr>
      </w:pPr>
      <w:bookmarkStart w:id="103" w:name="_Toc473808565"/>
      <w:bookmarkStart w:id="104" w:name="_Toc478030923"/>
      <w:bookmarkStart w:id="105" w:name="_Toc490220661"/>
      <w:bookmarkStart w:id="106" w:name="_Toc497726216"/>
      <w:r w:rsidRPr="00E85FB2">
        <w:rPr>
          <w:rFonts w:ascii="Times New Roman" w:hAnsi="Times New Roman" w:cs="Times New Roman"/>
          <w:b/>
        </w:rPr>
        <w:t xml:space="preserve">4.3.2. </w:t>
      </w:r>
      <w:r w:rsidRPr="00E85FB2">
        <w:rPr>
          <w:rFonts w:ascii="Times New Roman" w:hAnsi="Times New Roman" w:cs="Times New Roman"/>
          <w:b/>
          <w:szCs w:val="24"/>
        </w:rPr>
        <w:t>Investicijų likutinė vertė</w:t>
      </w:r>
      <w:bookmarkEnd w:id="103"/>
      <w:bookmarkEnd w:id="104"/>
      <w:bookmarkEnd w:id="105"/>
      <w:bookmarkEnd w:id="106"/>
    </w:p>
    <w:p w14:paraId="47BCD6EA"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Investicijų likutinė vertė – tai ilgalaikio turto vertė, pasibaigus projekto ataskaitiniam laikotarpiui. Likutinė vertė apskaičiuojama tik tam turtui, kuriam įsigyti ar sukurti numatytos IP investicijos.</w:t>
      </w:r>
    </w:p>
    <w:p w14:paraId="47BCD6EB"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Likutinė vertė skaičiuojama tik tuomet, kai turto naudingo tarnavimo laikotarpis yra ilgesnis už projekto ataskaitinį laikotarpį. Likutinė vertė lygi turto sukūrimo savikainai, iš kurios atimama atsižvelgiant į nusidėvėjimo normatyvus apskaičiuota nusidėvėjimo vertė, sukaupta per projekto ataskaitinį laikotarpį.</w:t>
      </w:r>
    </w:p>
    <w:p w14:paraId="47BCD6EC"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Ilgalaikio materialiojo turto nusidėvėjimas skaičiuojamas taikant tiesiogiai proporcingą  (tiesinį) metodą pagal konkrečius materialiojo turto nusidėvėjimo normatyvus, patvirtintus Kauno miesto savivaldybės administracijos direktoriaus 2009 m. gruodžio 31 d. įsakymu Nr. A-4907 patvirtintais Kauno miesto savivaldybei nuosavybės teise priklausančio ir patikėjimo teise valdomo valstybės ilgalaikio materialiojo ir nematerialiojo turto nusidėvėjimo normatyvais, kur: pastatai (sienos – iki 2,5 plytos storio, blokų, monolitinio gelžbetonio pastatai, stambių blokų, perdengimai ir denginiai – gelžbetoniniai, betoniniai arba mediniai) – 50 metų, baldai – 3 metai, </w:t>
      </w:r>
      <w:r w:rsidR="009E265B" w:rsidRPr="00E85FB2">
        <w:rPr>
          <w:rFonts w:ascii="Times New Roman" w:hAnsi="Times New Roman" w:cs="Times New Roman"/>
        </w:rPr>
        <w:t>kompiuteriai ir jų įranga</w:t>
      </w:r>
      <w:r w:rsidRPr="00E85FB2">
        <w:rPr>
          <w:rFonts w:ascii="Times New Roman" w:hAnsi="Times New Roman" w:cs="Times New Roman"/>
          <w:szCs w:val="24"/>
        </w:rPr>
        <w:t xml:space="preserve"> – </w:t>
      </w:r>
      <w:r w:rsidR="009E265B" w:rsidRPr="00E85FB2">
        <w:rPr>
          <w:rFonts w:ascii="Times New Roman" w:hAnsi="Times New Roman" w:cs="Times New Roman"/>
          <w:szCs w:val="24"/>
        </w:rPr>
        <w:t>3</w:t>
      </w:r>
      <w:r w:rsidRPr="00E85FB2">
        <w:rPr>
          <w:rFonts w:ascii="Times New Roman" w:hAnsi="Times New Roman" w:cs="Times New Roman"/>
          <w:szCs w:val="24"/>
        </w:rPr>
        <w:t xml:space="preserve"> metai.</w:t>
      </w:r>
    </w:p>
    <w:p w14:paraId="47BCD6ED" w14:textId="77777777" w:rsidR="0042270D" w:rsidRPr="00E85FB2" w:rsidRDefault="0042270D" w:rsidP="0042270D">
      <w:pPr>
        <w:spacing w:before="120" w:after="120"/>
        <w:ind w:firstLine="709"/>
        <w:rPr>
          <w:rFonts w:ascii="Times New Roman" w:hAnsi="Times New Roman" w:cs="Times New Roman"/>
          <w:bCs/>
          <w:szCs w:val="24"/>
        </w:rPr>
      </w:pPr>
      <w:r w:rsidRPr="00E85FB2">
        <w:rPr>
          <w:rFonts w:ascii="Times New Roman" w:hAnsi="Times New Roman" w:cs="Times New Roman"/>
          <w:bCs/>
          <w:szCs w:val="24"/>
        </w:rPr>
        <w:t xml:space="preserve">Modernizuotų patalpų likutinė vertė projekto alternatyvos ataskaitinio laikotarpio pabaigoje, </w:t>
      </w:r>
      <w:r w:rsidRPr="00E85FB2">
        <w:rPr>
          <w:rFonts w:ascii="Times New Roman" w:eastAsia="Calibri" w:hAnsi="Times New Roman" w:cs="Times New Roman"/>
          <w:szCs w:val="24"/>
        </w:rPr>
        <w:t xml:space="preserve">kai </w:t>
      </w:r>
      <w:r w:rsidRPr="00E85FB2">
        <w:rPr>
          <w:rFonts w:ascii="Times New Roman" w:hAnsi="Times New Roman" w:cs="Times New Roman"/>
          <w:bCs/>
          <w:szCs w:val="24"/>
        </w:rPr>
        <w:t>PVM traukiamas į likutinę vertę, kadangi projekto pareiškėjas negali P</w:t>
      </w:r>
      <w:r w:rsidR="00460171" w:rsidRPr="00E85FB2">
        <w:rPr>
          <w:rFonts w:ascii="Times New Roman" w:hAnsi="Times New Roman" w:cs="Times New Roman"/>
          <w:bCs/>
          <w:szCs w:val="24"/>
        </w:rPr>
        <w:t>VM traukti į finansinę atskaitą, pateikiamas toliau esančioje lentelėje.</w:t>
      </w:r>
    </w:p>
    <w:p w14:paraId="47BCD6EE" w14:textId="77777777" w:rsidR="00F83038" w:rsidRPr="00E85FB2" w:rsidRDefault="005571C0" w:rsidP="00192B56">
      <w:pPr>
        <w:spacing w:before="120" w:after="120"/>
        <w:jc w:val="center"/>
        <w:rPr>
          <w:rFonts w:ascii="Times New Roman" w:hAnsi="Times New Roman" w:cs="Times New Roman"/>
          <w:b/>
          <w:bCs/>
          <w:sz w:val="22"/>
        </w:rPr>
      </w:pPr>
      <w:r w:rsidRPr="00E85FB2">
        <w:rPr>
          <w:rFonts w:ascii="Times New Roman" w:hAnsi="Times New Roman" w:cs="Times New Roman"/>
          <w:b/>
          <w:bCs/>
          <w:sz w:val="22"/>
        </w:rPr>
        <w:t>20</w:t>
      </w:r>
      <w:r w:rsidR="00F83038" w:rsidRPr="00E85FB2">
        <w:rPr>
          <w:rFonts w:ascii="Times New Roman" w:hAnsi="Times New Roman" w:cs="Times New Roman"/>
          <w:b/>
          <w:bCs/>
          <w:sz w:val="22"/>
        </w:rPr>
        <w:t xml:space="preserve"> lentelė. Rangos darbų likutinė vertės apskaičiavimas visų alternatyvų atvejais</w:t>
      </w:r>
    </w:p>
    <w:tbl>
      <w:tblPr>
        <w:tblStyle w:val="LightList-Accent15"/>
        <w:tblW w:w="0" w:type="auto"/>
        <w:tblLook w:val="04A0" w:firstRow="1" w:lastRow="0" w:firstColumn="1" w:lastColumn="0" w:noHBand="0" w:noVBand="1"/>
      </w:tblPr>
      <w:tblGrid>
        <w:gridCol w:w="1919"/>
        <w:gridCol w:w="1912"/>
        <w:gridCol w:w="1932"/>
        <w:gridCol w:w="1932"/>
        <w:gridCol w:w="1923"/>
      </w:tblGrid>
      <w:tr w:rsidR="00E85FB2" w:rsidRPr="00E85FB2" w14:paraId="47BCD6F4" w14:textId="77777777" w:rsidTr="00DD26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vAlign w:val="center"/>
          </w:tcPr>
          <w:p w14:paraId="47BCD6EF" w14:textId="77777777" w:rsidR="00F83038" w:rsidRPr="00E85FB2" w:rsidRDefault="00192B56" w:rsidP="00192B56">
            <w:pPr>
              <w:spacing w:before="0" w:after="0"/>
              <w:jc w:val="center"/>
              <w:rPr>
                <w:rFonts w:ascii="Times New Roman" w:hAnsi="Times New Roman" w:cs="Times New Roman"/>
                <w:bCs w:val="0"/>
                <w:color w:val="auto"/>
              </w:rPr>
            </w:pPr>
            <w:r w:rsidRPr="00E85FB2">
              <w:rPr>
                <w:rFonts w:ascii="Times New Roman" w:hAnsi="Times New Roman" w:cs="Times New Roman"/>
                <w:bCs w:val="0"/>
                <w:color w:val="auto"/>
              </w:rPr>
              <w:t>Alternatyva</w:t>
            </w:r>
          </w:p>
        </w:tc>
        <w:tc>
          <w:tcPr>
            <w:tcW w:w="1971" w:type="dxa"/>
            <w:vAlign w:val="center"/>
          </w:tcPr>
          <w:p w14:paraId="47BCD6F0" w14:textId="77777777" w:rsidR="00F83038" w:rsidRPr="00E85FB2" w:rsidRDefault="00F83038" w:rsidP="00DD26B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E85FB2">
              <w:rPr>
                <w:rFonts w:ascii="Times New Roman" w:hAnsi="Times New Roman" w:cs="Times New Roman"/>
                <w:bCs w:val="0"/>
                <w:color w:val="auto"/>
              </w:rPr>
              <w:t xml:space="preserve">Investicijos į rangos darbus, </w:t>
            </w:r>
            <w:proofErr w:type="spellStart"/>
            <w:r w:rsidRPr="00E85FB2">
              <w:rPr>
                <w:rFonts w:ascii="Times New Roman" w:hAnsi="Times New Roman" w:cs="Times New Roman"/>
                <w:bCs w:val="0"/>
                <w:color w:val="auto"/>
              </w:rPr>
              <w:t>Eur</w:t>
            </w:r>
            <w:proofErr w:type="spellEnd"/>
          </w:p>
        </w:tc>
        <w:tc>
          <w:tcPr>
            <w:tcW w:w="1971" w:type="dxa"/>
            <w:vAlign w:val="center"/>
          </w:tcPr>
          <w:p w14:paraId="47BCD6F1" w14:textId="77777777" w:rsidR="00F83038" w:rsidRPr="00E85FB2" w:rsidRDefault="00F83038" w:rsidP="00DD26B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E85FB2">
              <w:rPr>
                <w:rFonts w:ascii="Times New Roman" w:hAnsi="Times New Roman" w:cs="Times New Roman"/>
                <w:bCs w:val="0"/>
                <w:color w:val="auto"/>
              </w:rPr>
              <w:t>Taikomas nusidėvėjimo laikotarpis, m.</w:t>
            </w:r>
          </w:p>
        </w:tc>
        <w:tc>
          <w:tcPr>
            <w:tcW w:w="1971" w:type="dxa"/>
            <w:vAlign w:val="center"/>
          </w:tcPr>
          <w:p w14:paraId="47BCD6F2" w14:textId="77777777" w:rsidR="00F83038" w:rsidRPr="00E85FB2" w:rsidRDefault="00F83038" w:rsidP="00DD26B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E85FB2">
              <w:rPr>
                <w:rFonts w:ascii="Times New Roman" w:hAnsi="Times New Roman" w:cs="Times New Roman"/>
                <w:bCs w:val="0"/>
                <w:color w:val="auto"/>
              </w:rPr>
              <w:t>Vertinamas nusidėvėjimo laikotarpis, m.</w:t>
            </w:r>
          </w:p>
        </w:tc>
        <w:tc>
          <w:tcPr>
            <w:tcW w:w="1971" w:type="dxa"/>
            <w:vAlign w:val="center"/>
          </w:tcPr>
          <w:p w14:paraId="47BCD6F3" w14:textId="77777777" w:rsidR="00F83038" w:rsidRPr="00E85FB2" w:rsidRDefault="00F83038" w:rsidP="00DD26B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E85FB2">
              <w:rPr>
                <w:rFonts w:ascii="Times New Roman" w:hAnsi="Times New Roman" w:cs="Times New Roman"/>
                <w:bCs w:val="0"/>
                <w:color w:val="auto"/>
              </w:rPr>
              <w:t xml:space="preserve">Vertė projekto alternatyvos ataskaitinio laikotarpio pabaigoje, </w:t>
            </w:r>
            <w:proofErr w:type="spellStart"/>
            <w:r w:rsidRPr="00E85FB2">
              <w:rPr>
                <w:rFonts w:ascii="Times New Roman" w:hAnsi="Times New Roman" w:cs="Times New Roman"/>
                <w:bCs w:val="0"/>
                <w:color w:val="auto"/>
              </w:rPr>
              <w:t>Eur</w:t>
            </w:r>
            <w:proofErr w:type="spellEnd"/>
          </w:p>
        </w:tc>
      </w:tr>
      <w:tr w:rsidR="00E85FB2" w:rsidRPr="00E85FB2" w14:paraId="47BCD6FA" w14:textId="77777777" w:rsidTr="00192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47BCD6F5" w14:textId="77777777" w:rsidR="00F83038" w:rsidRPr="00E85FB2" w:rsidRDefault="00F83038" w:rsidP="00192B56">
            <w:pPr>
              <w:spacing w:before="0" w:after="0"/>
              <w:rPr>
                <w:rFonts w:ascii="Times New Roman" w:hAnsi="Times New Roman" w:cs="Times New Roman"/>
                <w:bCs w:val="0"/>
              </w:rPr>
            </w:pPr>
            <w:r w:rsidRPr="00E85FB2">
              <w:rPr>
                <w:rFonts w:ascii="Times New Roman" w:hAnsi="Times New Roman" w:cs="Times New Roman"/>
                <w:bCs w:val="0"/>
              </w:rPr>
              <w:t>I alternatyva</w:t>
            </w:r>
          </w:p>
        </w:tc>
        <w:tc>
          <w:tcPr>
            <w:tcW w:w="1971" w:type="dxa"/>
          </w:tcPr>
          <w:p w14:paraId="47BCD6F6" w14:textId="77777777" w:rsidR="00F83038" w:rsidRPr="00E85FB2" w:rsidRDefault="00192B56" w:rsidP="00192B5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3 011 937</w:t>
            </w:r>
          </w:p>
        </w:tc>
        <w:tc>
          <w:tcPr>
            <w:tcW w:w="1971" w:type="dxa"/>
          </w:tcPr>
          <w:p w14:paraId="47BCD6F7" w14:textId="77777777" w:rsidR="00F83038" w:rsidRPr="00E85FB2" w:rsidRDefault="00902BDF" w:rsidP="00192B5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5</w:t>
            </w:r>
            <w:r w:rsidR="00192B56" w:rsidRPr="00E85FB2">
              <w:rPr>
                <w:rFonts w:ascii="Times New Roman" w:hAnsi="Times New Roman" w:cs="Times New Roman"/>
                <w:bCs/>
              </w:rPr>
              <w:t>0</w:t>
            </w:r>
          </w:p>
        </w:tc>
        <w:tc>
          <w:tcPr>
            <w:tcW w:w="1971" w:type="dxa"/>
          </w:tcPr>
          <w:p w14:paraId="47BCD6F8" w14:textId="77777777" w:rsidR="00F83038" w:rsidRPr="00E85FB2" w:rsidRDefault="00192B56" w:rsidP="00192B5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13</w:t>
            </w:r>
          </w:p>
        </w:tc>
        <w:tc>
          <w:tcPr>
            <w:tcW w:w="1971" w:type="dxa"/>
          </w:tcPr>
          <w:p w14:paraId="47BCD6F9" w14:textId="77777777" w:rsidR="00F83038" w:rsidRPr="00E85FB2" w:rsidRDefault="00902BDF" w:rsidP="00192B5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2 228 833</w:t>
            </w:r>
          </w:p>
        </w:tc>
      </w:tr>
      <w:tr w:rsidR="00E85FB2" w:rsidRPr="00E85FB2" w14:paraId="47BCD700" w14:textId="77777777" w:rsidTr="00192B56">
        <w:tc>
          <w:tcPr>
            <w:cnfStyle w:val="001000000000" w:firstRow="0" w:lastRow="0" w:firstColumn="1" w:lastColumn="0" w:oddVBand="0" w:evenVBand="0" w:oddHBand="0" w:evenHBand="0" w:firstRowFirstColumn="0" w:firstRowLastColumn="0" w:lastRowFirstColumn="0" w:lastRowLastColumn="0"/>
            <w:tcW w:w="1970" w:type="dxa"/>
          </w:tcPr>
          <w:p w14:paraId="47BCD6FB" w14:textId="77777777" w:rsidR="00F83038" w:rsidRPr="00E85FB2" w:rsidRDefault="00F83038" w:rsidP="00192B56">
            <w:pPr>
              <w:spacing w:before="0" w:after="0"/>
              <w:rPr>
                <w:rFonts w:ascii="Times New Roman" w:hAnsi="Times New Roman" w:cs="Times New Roman"/>
                <w:bCs w:val="0"/>
              </w:rPr>
            </w:pPr>
            <w:r w:rsidRPr="00E85FB2">
              <w:rPr>
                <w:rFonts w:ascii="Times New Roman" w:hAnsi="Times New Roman" w:cs="Times New Roman"/>
                <w:bCs w:val="0"/>
              </w:rPr>
              <w:t>II alternatyva</w:t>
            </w:r>
          </w:p>
        </w:tc>
        <w:tc>
          <w:tcPr>
            <w:tcW w:w="1971" w:type="dxa"/>
          </w:tcPr>
          <w:p w14:paraId="47BCD6FC" w14:textId="77777777" w:rsidR="00F83038" w:rsidRPr="00E85FB2" w:rsidRDefault="00192B56" w:rsidP="00192B5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2 751 937</w:t>
            </w:r>
          </w:p>
        </w:tc>
        <w:tc>
          <w:tcPr>
            <w:tcW w:w="1971" w:type="dxa"/>
          </w:tcPr>
          <w:p w14:paraId="47BCD6FD" w14:textId="77777777" w:rsidR="00F83038" w:rsidRPr="00E85FB2" w:rsidRDefault="00902BDF" w:rsidP="00192B5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5</w:t>
            </w:r>
            <w:r w:rsidR="00192B56" w:rsidRPr="00E85FB2">
              <w:rPr>
                <w:rFonts w:ascii="Times New Roman" w:hAnsi="Times New Roman" w:cs="Times New Roman"/>
                <w:bCs/>
              </w:rPr>
              <w:t>0</w:t>
            </w:r>
          </w:p>
        </w:tc>
        <w:tc>
          <w:tcPr>
            <w:tcW w:w="1971" w:type="dxa"/>
          </w:tcPr>
          <w:p w14:paraId="47BCD6FE" w14:textId="77777777" w:rsidR="00F83038" w:rsidRPr="00E85FB2" w:rsidRDefault="00192B56" w:rsidP="00192B5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13</w:t>
            </w:r>
          </w:p>
        </w:tc>
        <w:tc>
          <w:tcPr>
            <w:tcW w:w="1971" w:type="dxa"/>
          </w:tcPr>
          <w:p w14:paraId="47BCD6FF" w14:textId="77777777" w:rsidR="00F83038" w:rsidRPr="00E85FB2" w:rsidRDefault="00902BDF" w:rsidP="00192B56">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2 036 433</w:t>
            </w:r>
          </w:p>
        </w:tc>
      </w:tr>
      <w:tr w:rsidR="00E85FB2" w:rsidRPr="00E85FB2" w14:paraId="47BCD706" w14:textId="77777777" w:rsidTr="00192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47BCD701" w14:textId="77777777" w:rsidR="00F83038" w:rsidRPr="00E85FB2" w:rsidRDefault="00F83038" w:rsidP="00192B56">
            <w:pPr>
              <w:spacing w:before="0" w:after="0"/>
              <w:rPr>
                <w:rFonts w:ascii="Times New Roman" w:hAnsi="Times New Roman" w:cs="Times New Roman"/>
                <w:bCs w:val="0"/>
              </w:rPr>
            </w:pPr>
            <w:r w:rsidRPr="00E85FB2">
              <w:rPr>
                <w:rFonts w:ascii="Times New Roman" w:hAnsi="Times New Roman" w:cs="Times New Roman"/>
                <w:bCs w:val="0"/>
              </w:rPr>
              <w:t>III alternatyva</w:t>
            </w:r>
          </w:p>
        </w:tc>
        <w:tc>
          <w:tcPr>
            <w:tcW w:w="1971" w:type="dxa"/>
          </w:tcPr>
          <w:p w14:paraId="47BCD702" w14:textId="77777777" w:rsidR="00F83038" w:rsidRPr="00E85FB2" w:rsidRDefault="00192B56" w:rsidP="00192B5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2 371 937</w:t>
            </w:r>
          </w:p>
        </w:tc>
        <w:tc>
          <w:tcPr>
            <w:tcW w:w="1971" w:type="dxa"/>
          </w:tcPr>
          <w:p w14:paraId="47BCD703" w14:textId="77777777" w:rsidR="00F83038" w:rsidRPr="00E85FB2" w:rsidRDefault="00902BDF" w:rsidP="00192B5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5</w:t>
            </w:r>
            <w:r w:rsidR="00192B56" w:rsidRPr="00E85FB2">
              <w:rPr>
                <w:rFonts w:ascii="Times New Roman" w:hAnsi="Times New Roman" w:cs="Times New Roman"/>
                <w:bCs/>
              </w:rPr>
              <w:t>0</w:t>
            </w:r>
          </w:p>
        </w:tc>
        <w:tc>
          <w:tcPr>
            <w:tcW w:w="1971" w:type="dxa"/>
          </w:tcPr>
          <w:p w14:paraId="47BCD704" w14:textId="77777777" w:rsidR="00F83038" w:rsidRPr="00E85FB2" w:rsidRDefault="00192B56" w:rsidP="00192B5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13</w:t>
            </w:r>
          </w:p>
        </w:tc>
        <w:tc>
          <w:tcPr>
            <w:tcW w:w="1971" w:type="dxa"/>
          </w:tcPr>
          <w:p w14:paraId="47BCD705" w14:textId="77777777" w:rsidR="00F83038" w:rsidRPr="00E85FB2" w:rsidRDefault="00902BDF" w:rsidP="00192B56">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1 755 233</w:t>
            </w:r>
          </w:p>
        </w:tc>
      </w:tr>
    </w:tbl>
    <w:p w14:paraId="47BCD707" w14:textId="77777777" w:rsidR="00DD26B3" w:rsidRPr="00E85FB2" w:rsidRDefault="00DD26B3" w:rsidP="00DD26B3">
      <w:pPr>
        <w:spacing w:before="120" w:after="120"/>
        <w:jc w:val="center"/>
        <w:rPr>
          <w:rFonts w:ascii="Times New Roman" w:hAnsi="Times New Roman" w:cs="Times New Roman"/>
          <w:bCs/>
          <w:i/>
          <w:sz w:val="20"/>
          <w:szCs w:val="20"/>
        </w:rPr>
      </w:pPr>
      <w:r w:rsidRPr="00E85FB2">
        <w:rPr>
          <w:rFonts w:ascii="Times New Roman" w:hAnsi="Times New Roman" w:cs="Times New Roman"/>
          <w:bCs/>
          <w:i/>
          <w:sz w:val="20"/>
          <w:szCs w:val="20"/>
        </w:rPr>
        <w:t>Šaltinis: sudaryta autorių</w:t>
      </w:r>
    </w:p>
    <w:p w14:paraId="47BCD708" w14:textId="77777777" w:rsidR="00F83038" w:rsidRPr="00E85FB2" w:rsidRDefault="005571C0" w:rsidP="00DD26B3">
      <w:pPr>
        <w:spacing w:before="120" w:after="120"/>
        <w:jc w:val="center"/>
        <w:rPr>
          <w:rFonts w:ascii="Times New Roman" w:hAnsi="Times New Roman" w:cs="Times New Roman"/>
          <w:b/>
          <w:bCs/>
          <w:sz w:val="22"/>
        </w:rPr>
      </w:pPr>
      <w:r w:rsidRPr="00E85FB2">
        <w:rPr>
          <w:rFonts w:ascii="Times New Roman" w:hAnsi="Times New Roman" w:cs="Times New Roman"/>
          <w:b/>
          <w:bCs/>
          <w:sz w:val="22"/>
        </w:rPr>
        <w:t>21</w:t>
      </w:r>
      <w:r w:rsidR="00F83038" w:rsidRPr="00E85FB2">
        <w:rPr>
          <w:rFonts w:ascii="Times New Roman" w:hAnsi="Times New Roman" w:cs="Times New Roman"/>
          <w:b/>
          <w:bCs/>
          <w:sz w:val="22"/>
        </w:rPr>
        <w:t xml:space="preserve"> lentelė. Įrangos likutinė vertės apskaičiavimas visų alternatyvų atvejais</w:t>
      </w:r>
    </w:p>
    <w:tbl>
      <w:tblPr>
        <w:tblStyle w:val="LightList-Accent15"/>
        <w:tblW w:w="9889" w:type="dxa"/>
        <w:tblLook w:val="04A0" w:firstRow="1" w:lastRow="0" w:firstColumn="1" w:lastColumn="0" w:noHBand="0" w:noVBand="1"/>
      </w:tblPr>
      <w:tblGrid>
        <w:gridCol w:w="1668"/>
        <w:gridCol w:w="1540"/>
        <w:gridCol w:w="1971"/>
        <w:gridCol w:w="1971"/>
        <w:gridCol w:w="2739"/>
      </w:tblGrid>
      <w:tr w:rsidR="00E85FB2" w:rsidRPr="00E85FB2" w14:paraId="47BCD70E" w14:textId="77777777" w:rsidTr="00AF3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47BCD709" w14:textId="77777777" w:rsidR="00F83038" w:rsidRPr="00E85FB2" w:rsidRDefault="00DD26B3" w:rsidP="00DD26B3">
            <w:pPr>
              <w:spacing w:before="0" w:after="0"/>
              <w:jc w:val="center"/>
              <w:rPr>
                <w:rFonts w:ascii="Times New Roman" w:hAnsi="Times New Roman" w:cs="Times New Roman"/>
                <w:bCs w:val="0"/>
                <w:color w:val="auto"/>
              </w:rPr>
            </w:pPr>
            <w:r w:rsidRPr="00E85FB2">
              <w:rPr>
                <w:rFonts w:ascii="Times New Roman" w:hAnsi="Times New Roman" w:cs="Times New Roman"/>
                <w:bCs w:val="0"/>
                <w:color w:val="auto"/>
              </w:rPr>
              <w:t>Reinvesticijų objektas</w:t>
            </w:r>
          </w:p>
        </w:tc>
        <w:tc>
          <w:tcPr>
            <w:tcW w:w="1540" w:type="dxa"/>
            <w:vAlign w:val="center"/>
          </w:tcPr>
          <w:p w14:paraId="47BCD70A" w14:textId="77777777" w:rsidR="00F83038" w:rsidRPr="00E85FB2" w:rsidRDefault="00DD26B3" w:rsidP="00DD26B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E85FB2">
              <w:rPr>
                <w:rFonts w:ascii="Times New Roman" w:hAnsi="Times New Roman" w:cs="Times New Roman"/>
                <w:bCs w:val="0"/>
                <w:color w:val="auto"/>
              </w:rPr>
              <w:t xml:space="preserve">Investicijos, </w:t>
            </w:r>
            <w:proofErr w:type="spellStart"/>
            <w:r w:rsidR="00F83038" w:rsidRPr="00E85FB2">
              <w:rPr>
                <w:rFonts w:ascii="Times New Roman" w:hAnsi="Times New Roman" w:cs="Times New Roman"/>
                <w:bCs w:val="0"/>
                <w:color w:val="auto"/>
              </w:rPr>
              <w:t>Eur</w:t>
            </w:r>
            <w:proofErr w:type="spellEnd"/>
          </w:p>
        </w:tc>
        <w:tc>
          <w:tcPr>
            <w:tcW w:w="1971" w:type="dxa"/>
            <w:vAlign w:val="center"/>
          </w:tcPr>
          <w:p w14:paraId="47BCD70B" w14:textId="77777777" w:rsidR="00F83038" w:rsidRPr="00E85FB2" w:rsidRDefault="00F83038" w:rsidP="00DD26B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E85FB2">
              <w:rPr>
                <w:rFonts w:ascii="Times New Roman" w:hAnsi="Times New Roman" w:cs="Times New Roman"/>
                <w:bCs w:val="0"/>
                <w:color w:val="auto"/>
              </w:rPr>
              <w:t>Taikomas nusidėvėjimo laikotarpis, m.</w:t>
            </w:r>
          </w:p>
        </w:tc>
        <w:tc>
          <w:tcPr>
            <w:tcW w:w="1971" w:type="dxa"/>
            <w:vAlign w:val="center"/>
          </w:tcPr>
          <w:p w14:paraId="47BCD70C" w14:textId="77777777" w:rsidR="00F83038" w:rsidRPr="00E85FB2" w:rsidRDefault="00F83038" w:rsidP="00DD26B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E85FB2">
              <w:rPr>
                <w:rFonts w:ascii="Times New Roman" w:hAnsi="Times New Roman" w:cs="Times New Roman"/>
                <w:bCs w:val="0"/>
                <w:color w:val="auto"/>
              </w:rPr>
              <w:t>Vertinamas nusidėvėjimo laikotarpis, m.</w:t>
            </w:r>
          </w:p>
        </w:tc>
        <w:tc>
          <w:tcPr>
            <w:tcW w:w="2739" w:type="dxa"/>
            <w:vAlign w:val="center"/>
          </w:tcPr>
          <w:p w14:paraId="47BCD70D" w14:textId="77777777" w:rsidR="00F83038" w:rsidRPr="00E85FB2" w:rsidRDefault="00F83038" w:rsidP="00DD26B3">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E85FB2">
              <w:rPr>
                <w:rFonts w:ascii="Times New Roman" w:hAnsi="Times New Roman" w:cs="Times New Roman"/>
                <w:bCs w:val="0"/>
                <w:color w:val="auto"/>
              </w:rPr>
              <w:t xml:space="preserve">Vertė projekto alternatyvos ataskaitinio laikotarpio pabaigoje, </w:t>
            </w:r>
            <w:proofErr w:type="spellStart"/>
            <w:r w:rsidRPr="00E85FB2">
              <w:rPr>
                <w:rFonts w:ascii="Times New Roman" w:hAnsi="Times New Roman" w:cs="Times New Roman"/>
                <w:bCs w:val="0"/>
                <w:color w:val="auto"/>
              </w:rPr>
              <w:t>Eur</w:t>
            </w:r>
            <w:proofErr w:type="spellEnd"/>
          </w:p>
        </w:tc>
      </w:tr>
      <w:tr w:rsidR="00E85FB2" w:rsidRPr="00E85FB2" w14:paraId="47BCD714" w14:textId="77777777" w:rsidTr="00AF3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7BCD70F" w14:textId="77777777" w:rsidR="00F83038" w:rsidRPr="00E85FB2" w:rsidRDefault="00DD26B3" w:rsidP="00DD26B3">
            <w:pPr>
              <w:spacing w:before="0" w:after="0"/>
              <w:rPr>
                <w:rFonts w:ascii="Times New Roman" w:hAnsi="Times New Roman" w:cs="Times New Roman"/>
                <w:bCs w:val="0"/>
              </w:rPr>
            </w:pPr>
            <w:r w:rsidRPr="00E85FB2">
              <w:rPr>
                <w:rFonts w:ascii="Times New Roman" w:hAnsi="Times New Roman" w:cs="Times New Roman"/>
                <w:bCs w:val="0"/>
              </w:rPr>
              <w:t>Įranga</w:t>
            </w:r>
          </w:p>
        </w:tc>
        <w:tc>
          <w:tcPr>
            <w:tcW w:w="1540" w:type="dxa"/>
          </w:tcPr>
          <w:p w14:paraId="47BCD710" w14:textId="77777777" w:rsidR="00F83038" w:rsidRPr="00E85FB2" w:rsidRDefault="00AF3309" w:rsidP="00AF330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324 392</w:t>
            </w:r>
          </w:p>
        </w:tc>
        <w:tc>
          <w:tcPr>
            <w:tcW w:w="1971" w:type="dxa"/>
          </w:tcPr>
          <w:p w14:paraId="47BCD711" w14:textId="77777777" w:rsidR="00F83038" w:rsidRPr="00E85FB2" w:rsidRDefault="00DD26B3" w:rsidP="00AF330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7</w:t>
            </w:r>
          </w:p>
        </w:tc>
        <w:tc>
          <w:tcPr>
            <w:tcW w:w="1971" w:type="dxa"/>
          </w:tcPr>
          <w:p w14:paraId="47BCD712" w14:textId="77777777" w:rsidR="00F83038" w:rsidRPr="00E85FB2" w:rsidRDefault="00DD26B3" w:rsidP="00AF330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6</w:t>
            </w:r>
          </w:p>
        </w:tc>
        <w:tc>
          <w:tcPr>
            <w:tcW w:w="2739" w:type="dxa"/>
          </w:tcPr>
          <w:p w14:paraId="47BCD713" w14:textId="77777777" w:rsidR="00F83038" w:rsidRPr="00E85FB2" w:rsidRDefault="00AF3309" w:rsidP="00AF3309">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46 342</w:t>
            </w:r>
          </w:p>
        </w:tc>
      </w:tr>
      <w:tr w:rsidR="00E85FB2" w:rsidRPr="00E85FB2" w14:paraId="47BCD71A" w14:textId="77777777" w:rsidTr="00AF3309">
        <w:tc>
          <w:tcPr>
            <w:cnfStyle w:val="001000000000" w:firstRow="0" w:lastRow="0" w:firstColumn="1" w:lastColumn="0" w:oddVBand="0" w:evenVBand="0" w:oddHBand="0" w:evenHBand="0" w:firstRowFirstColumn="0" w:firstRowLastColumn="0" w:lastRowFirstColumn="0" w:lastRowLastColumn="0"/>
            <w:tcW w:w="1668" w:type="dxa"/>
          </w:tcPr>
          <w:p w14:paraId="47BCD715" w14:textId="77777777" w:rsidR="00F83038" w:rsidRPr="00E85FB2" w:rsidRDefault="00DD26B3" w:rsidP="00DD26B3">
            <w:pPr>
              <w:spacing w:before="0" w:after="0"/>
              <w:rPr>
                <w:rFonts w:ascii="Times New Roman" w:hAnsi="Times New Roman" w:cs="Times New Roman"/>
                <w:bCs w:val="0"/>
              </w:rPr>
            </w:pPr>
            <w:r w:rsidRPr="00E85FB2">
              <w:rPr>
                <w:rFonts w:ascii="Times New Roman" w:hAnsi="Times New Roman" w:cs="Times New Roman"/>
                <w:bCs w:val="0"/>
              </w:rPr>
              <w:t>Baldai</w:t>
            </w:r>
          </w:p>
        </w:tc>
        <w:tc>
          <w:tcPr>
            <w:tcW w:w="1540" w:type="dxa"/>
          </w:tcPr>
          <w:p w14:paraId="47BCD716" w14:textId="77777777" w:rsidR="00F83038" w:rsidRPr="00E85FB2" w:rsidRDefault="00AF3309" w:rsidP="00AF330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2081</w:t>
            </w:r>
          </w:p>
        </w:tc>
        <w:tc>
          <w:tcPr>
            <w:tcW w:w="1971" w:type="dxa"/>
          </w:tcPr>
          <w:p w14:paraId="47BCD717" w14:textId="77777777" w:rsidR="00F83038" w:rsidRPr="00E85FB2" w:rsidRDefault="00DD26B3" w:rsidP="00AF330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5</w:t>
            </w:r>
          </w:p>
        </w:tc>
        <w:tc>
          <w:tcPr>
            <w:tcW w:w="1971" w:type="dxa"/>
          </w:tcPr>
          <w:p w14:paraId="47BCD718" w14:textId="77777777" w:rsidR="00F83038" w:rsidRPr="00E85FB2" w:rsidRDefault="00DD26B3" w:rsidP="00AF330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3</w:t>
            </w:r>
          </w:p>
        </w:tc>
        <w:tc>
          <w:tcPr>
            <w:tcW w:w="2739" w:type="dxa"/>
          </w:tcPr>
          <w:p w14:paraId="47BCD719" w14:textId="77777777" w:rsidR="00F83038" w:rsidRPr="00E85FB2" w:rsidRDefault="00DD26B3" w:rsidP="00AF3309">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85FB2">
              <w:rPr>
                <w:rFonts w:ascii="Times New Roman" w:hAnsi="Times New Roman" w:cs="Times New Roman"/>
                <w:bCs/>
              </w:rPr>
              <w:t>832</w:t>
            </w:r>
          </w:p>
        </w:tc>
      </w:tr>
    </w:tbl>
    <w:p w14:paraId="47BCD71B" w14:textId="77777777" w:rsidR="00DD26B3" w:rsidRPr="00E85FB2" w:rsidRDefault="00DD26B3" w:rsidP="00DD26B3">
      <w:pPr>
        <w:spacing w:before="120" w:after="120"/>
        <w:jc w:val="center"/>
        <w:rPr>
          <w:rFonts w:ascii="Times New Roman" w:hAnsi="Times New Roman" w:cs="Times New Roman"/>
          <w:bCs/>
          <w:i/>
          <w:sz w:val="20"/>
          <w:szCs w:val="20"/>
        </w:rPr>
      </w:pPr>
      <w:r w:rsidRPr="00E85FB2">
        <w:rPr>
          <w:rFonts w:ascii="Times New Roman" w:hAnsi="Times New Roman" w:cs="Times New Roman"/>
          <w:bCs/>
          <w:i/>
          <w:sz w:val="20"/>
          <w:szCs w:val="20"/>
        </w:rPr>
        <w:t>Šaltinis: sudaryta autorių</w:t>
      </w:r>
    </w:p>
    <w:p w14:paraId="47BCD71C" w14:textId="77777777" w:rsidR="00D32E31" w:rsidRPr="00E85FB2" w:rsidRDefault="00D32E31" w:rsidP="00D32E31">
      <w:pPr>
        <w:spacing w:before="120" w:after="120"/>
        <w:ind w:firstLine="709"/>
        <w:rPr>
          <w:rFonts w:ascii="Times New Roman" w:eastAsia="Calibri" w:hAnsi="Times New Roman" w:cs="Times New Roman"/>
          <w:b/>
          <w:szCs w:val="24"/>
        </w:rPr>
      </w:pPr>
      <w:r w:rsidRPr="00E85FB2">
        <w:rPr>
          <w:rFonts w:ascii="Times New Roman" w:eastAsia="Calibri" w:hAnsi="Times New Roman" w:cs="Times New Roman"/>
          <w:szCs w:val="24"/>
        </w:rPr>
        <w:lastRenderedPageBreak/>
        <w:t>Įrangos ir baldų reinvesticijos</w:t>
      </w:r>
      <w:r w:rsidRPr="00E85FB2">
        <w:rPr>
          <w:rFonts w:ascii="Times New Roman" w:eastAsia="Calibri" w:hAnsi="Times New Roman" w:cs="Times New Roman"/>
          <w:b/>
          <w:szCs w:val="24"/>
        </w:rPr>
        <w:t xml:space="preserve"> </w:t>
      </w:r>
      <w:r w:rsidRPr="00E85FB2">
        <w:rPr>
          <w:rFonts w:ascii="Times New Roman" w:eastAsia="Calibri" w:hAnsi="Times New Roman" w:cs="Times New Roman"/>
          <w:szCs w:val="24"/>
        </w:rPr>
        <w:t xml:space="preserve">likutinė vertė, kuri yra visų projekto alternatyvų atvejais vienoda, vertinama nuo reinvesticijų, numatomų 2025 m., 2027 m. ir 2030 m. </w:t>
      </w:r>
      <w:r w:rsidRPr="00E85FB2">
        <w:rPr>
          <w:rFonts w:ascii="Times New Roman" w:hAnsi="Times New Roman" w:cs="Times New Roman"/>
          <w:bCs/>
          <w:szCs w:val="24"/>
        </w:rPr>
        <w:t>PVM yra traukiamas į likutinę vertę, kadangi projekto pareiškėjas negali PVM traukti į finansinę atskaitą</w:t>
      </w:r>
    </w:p>
    <w:p w14:paraId="47BCD71D" w14:textId="77777777" w:rsidR="00D32E31" w:rsidRPr="00E85FB2" w:rsidRDefault="00D32E31" w:rsidP="00DD26B3">
      <w:pPr>
        <w:spacing w:before="120" w:after="120"/>
        <w:jc w:val="center"/>
        <w:rPr>
          <w:rFonts w:ascii="Times New Roman" w:hAnsi="Times New Roman" w:cs="Times New Roman"/>
          <w:bCs/>
          <w:i/>
          <w:sz w:val="20"/>
          <w:szCs w:val="20"/>
        </w:rPr>
      </w:pPr>
    </w:p>
    <w:p w14:paraId="47BCD71E" w14:textId="77777777" w:rsidR="0042270D" w:rsidRPr="00E85FB2" w:rsidRDefault="0042270D" w:rsidP="0042270D">
      <w:pPr>
        <w:pStyle w:val="Heading3"/>
        <w:numPr>
          <w:ilvl w:val="0"/>
          <w:numId w:val="0"/>
        </w:numPr>
        <w:ind w:left="720"/>
        <w:jc w:val="right"/>
        <w:rPr>
          <w:rFonts w:ascii="Times New Roman" w:hAnsi="Times New Roman" w:cs="Times New Roman"/>
          <w:b/>
          <w:szCs w:val="24"/>
        </w:rPr>
      </w:pPr>
      <w:bookmarkStart w:id="107" w:name="_Toc473808566"/>
      <w:bookmarkStart w:id="108" w:name="_Toc478030924"/>
      <w:bookmarkStart w:id="109" w:name="_Toc490220662"/>
      <w:bookmarkStart w:id="110" w:name="_Toc497726217"/>
      <w:r w:rsidRPr="00E85FB2">
        <w:rPr>
          <w:rFonts w:ascii="Times New Roman" w:hAnsi="Times New Roman" w:cs="Times New Roman"/>
          <w:b/>
          <w:szCs w:val="24"/>
        </w:rPr>
        <w:t>4.3.3. Veiklos pajamos</w:t>
      </w:r>
      <w:bookmarkEnd w:id="107"/>
      <w:bookmarkEnd w:id="108"/>
      <w:bookmarkEnd w:id="109"/>
      <w:bookmarkEnd w:id="110"/>
    </w:p>
    <w:p w14:paraId="47BCD71F" w14:textId="77777777" w:rsidR="00341300" w:rsidRPr="00E85FB2" w:rsidRDefault="0042270D" w:rsidP="0042270D">
      <w:pPr>
        <w:spacing w:before="120" w:after="120"/>
        <w:ind w:firstLine="709"/>
        <w:rPr>
          <w:rFonts w:ascii="Times New Roman" w:eastAsia="Calibri" w:hAnsi="Times New Roman" w:cs="Times New Roman"/>
          <w:szCs w:val="24"/>
        </w:rPr>
      </w:pPr>
      <w:r w:rsidRPr="00E85FB2">
        <w:rPr>
          <w:rFonts w:ascii="Times New Roman" w:eastAsia="Calibri" w:hAnsi="Times New Roman" w:cs="Times New Roman"/>
          <w:szCs w:val="24"/>
        </w:rPr>
        <w:t xml:space="preserve">Projekto </w:t>
      </w:r>
      <w:r w:rsidRPr="00E85FB2">
        <w:rPr>
          <w:rFonts w:ascii="Times New Roman" w:eastAsia="Calibri" w:hAnsi="Times New Roman" w:cs="Times New Roman"/>
          <w:bCs/>
          <w:szCs w:val="24"/>
        </w:rPr>
        <w:t>veiklos pajamas</w:t>
      </w:r>
      <w:r w:rsidRPr="00E85FB2">
        <w:rPr>
          <w:rFonts w:ascii="Times New Roman" w:eastAsia="Calibri" w:hAnsi="Times New Roman" w:cs="Times New Roman"/>
          <w:b/>
          <w:bCs/>
          <w:szCs w:val="24"/>
        </w:rPr>
        <w:t xml:space="preserve"> </w:t>
      </w:r>
      <w:r w:rsidRPr="00E85FB2">
        <w:rPr>
          <w:rFonts w:ascii="Times New Roman" w:eastAsia="Calibri" w:hAnsi="Times New Roman" w:cs="Times New Roman"/>
          <w:szCs w:val="24"/>
        </w:rPr>
        <w:t xml:space="preserve">sudaro pajamos, kurios yra tiesiogiai gaunamos iš vartotojų už prekes ir (arba) paslaugas, kurios sukuriamos įgyvendinant projektą. </w:t>
      </w:r>
      <w:r w:rsidR="00341300" w:rsidRPr="00E85FB2">
        <w:rPr>
          <w:rFonts w:ascii="Times New Roman" w:eastAsia="Calibri" w:hAnsi="Times New Roman" w:cs="Times New Roman"/>
          <w:szCs w:val="24"/>
        </w:rPr>
        <w:t>Visų trijų projekto alternatyvų įgyvendinimo metu bus gaunamos pajamos. Pajamas kiekvienu atveju vienodai sudarys šios paslaugų grupės:</w:t>
      </w:r>
    </w:p>
    <w:p w14:paraId="47BCD720" w14:textId="77777777" w:rsidR="00341300" w:rsidRPr="00E85FB2" w:rsidRDefault="00341300" w:rsidP="00341300">
      <w:pPr>
        <w:pStyle w:val="ListParagraph"/>
        <w:numPr>
          <w:ilvl w:val="0"/>
          <w:numId w:val="37"/>
        </w:numPr>
        <w:spacing w:before="120" w:after="120"/>
        <w:rPr>
          <w:rFonts w:ascii="Times New Roman" w:hAnsi="Times New Roman" w:cs="Times New Roman"/>
          <w:sz w:val="22"/>
        </w:rPr>
      </w:pPr>
      <w:r w:rsidRPr="00E85FB2">
        <w:rPr>
          <w:rFonts w:ascii="Times New Roman" w:hAnsi="Times New Roman" w:cs="Times New Roman"/>
          <w:sz w:val="22"/>
        </w:rPr>
        <w:t xml:space="preserve">Kauno plaukimo mokyklos vykdoma </w:t>
      </w:r>
      <w:r w:rsidR="00E330E1" w:rsidRPr="00E85FB2">
        <w:rPr>
          <w:rFonts w:ascii="Times New Roman" w:hAnsi="Times New Roman" w:cs="Times New Roman"/>
          <w:sz w:val="22"/>
        </w:rPr>
        <w:t>sportinio užimtumo</w:t>
      </w:r>
      <w:r w:rsidR="00F21906" w:rsidRPr="00E85FB2">
        <w:rPr>
          <w:rFonts w:ascii="Times New Roman" w:hAnsi="Times New Roman" w:cs="Times New Roman"/>
          <w:sz w:val="22"/>
        </w:rPr>
        <w:t xml:space="preserve"> </w:t>
      </w:r>
      <w:r w:rsidRPr="00E85FB2">
        <w:rPr>
          <w:rFonts w:ascii="Times New Roman" w:hAnsi="Times New Roman" w:cs="Times New Roman"/>
          <w:sz w:val="22"/>
        </w:rPr>
        <w:t>veikla</w:t>
      </w:r>
      <w:r w:rsidR="00C223F0" w:rsidRPr="00E85FB2">
        <w:rPr>
          <w:rFonts w:ascii="Times New Roman" w:hAnsi="Times New Roman" w:cs="Times New Roman"/>
          <w:sz w:val="22"/>
        </w:rPr>
        <w:t>.</w:t>
      </w:r>
    </w:p>
    <w:p w14:paraId="47BCD721" w14:textId="77777777" w:rsidR="00341300" w:rsidRPr="00E85FB2" w:rsidRDefault="00F21906" w:rsidP="00341300">
      <w:pPr>
        <w:pStyle w:val="ListParagraph"/>
        <w:numPr>
          <w:ilvl w:val="0"/>
          <w:numId w:val="37"/>
        </w:numPr>
        <w:spacing w:before="120" w:after="120"/>
        <w:rPr>
          <w:rFonts w:ascii="Times New Roman" w:hAnsi="Times New Roman" w:cs="Times New Roman"/>
          <w:sz w:val="22"/>
        </w:rPr>
      </w:pPr>
      <w:r w:rsidRPr="00E85FB2">
        <w:rPr>
          <w:rFonts w:ascii="Times New Roman" w:hAnsi="Times New Roman" w:cs="Times New Roman"/>
          <w:sz w:val="22"/>
        </w:rPr>
        <w:t>Papildomai organizuojamos g</w:t>
      </w:r>
      <w:r w:rsidR="00341300" w:rsidRPr="00E85FB2">
        <w:rPr>
          <w:rFonts w:ascii="Times New Roman" w:hAnsi="Times New Roman" w:cs="Times New Roman"/>
          <w:sz w:val="22"/>
        </w:rPr>
        <w:t>rupinės treniruotės</w:t>
      </w:r>
      <w:r w:rsidRPr="00E85FB2">
        <w:rPr>
          <w:rFonts w:ascii="Times New Roman" w:hAnsi="Times New Roman" w:cs="Times New Roman"/>
          <w:sz w:val="22"/>
        </w:rPr>
        <w:t xml:space="preserve"> suaugusiems asmenims ir vaikams vakariniu metu.</w:t>
      </w:r>
    </w:p>
    <w:p w14:paraId="47BCD722" w14:textId="77777777" w:rsidR="00341300" w:rsidRPr="00E85FB2" w:rsidRDefault="00341300" w:rsidP="00341300">
      <w:pPr>
        <w:pStyle w:val="ListParagraph"/>
        <w:numPr>
          <w:ilvl w:val="0"/>
          <w:numId w:val="37"/>
        </w:numPr>
        <w:spacing w:before="120" w:after="120"/>
        <w:rPr>
          <w:rFonts w:ascii="Times New Roman" w:hAnsi="Times New Roman" w:cs="Times New Roman"/>
          <w:sz w:val="22"/>
        </w:rPr>
      </w:pPr>
      <w:r w:rsidRPr="00E85FB2">
        <w:rPr>
          <w:rFonts w:ascii="Times New Roman" w:hAnsi="Times New Roman" w:cs="Times New Roman"/>
          <w:sz w:val="22"/>
        </w:rPr>
        <w:t>Kiti asmenys/laisvi lankytojai darbo dienomis</w:t>
      </w:r>
      <w:r w:rsidR="00C223F0" w:rsidRPr="00E85FB2">
        <w:rPr>
          <w:rFonts w:ascii="Times New Roman" w:hAnsi="Times New Roman" w:cs="Times New Roman"/>
          <w:sz w:val="22"/>
        </w:rPr>
        <w:t>.</w:t>
      </w:r>
    </w:p>
    <w:p w14:paraId="47BCD723" w14:textId="77777777" w:rsidR="00341300" w:rsidRPr="00E85FB2" w:rsidRDefault="00341300" w:rsidP="00341300">
      <w:pPr>
        <w:pStyle w:val="ListParagraph"/>
        <w:numPr>
          <w:ilvl w:val="0"/>
          <w:numId w:val="37"/>
        </w:numPr>
        <w:spacing w:before="120" w:after="120"/>
        <w:rPr>
          <w:rFonts w:ascii="Times New Roman" w:hAnsi="Times New Roman" w:cs="Times New Roman"/>
          <w:sz w:val="22"/>
        </w:rPr>
      </w:pPr>
      <w:r w:rsidRPr="00E85FB2">
        <w:rPr>
          <w:rFonts w:ascii="Times New Roman" w:hAnsi="Times New Roman" w:cs="Times New Roman"/>
          <w:sz w:val="22"/>
        </w:rPr>
        <w:t>Kiti asmenys/laisvi lankytojai savaitgaliais</w:t>
      </w:r>
      <w:r w:rsidR="00C223F0" w:rsidRPr="00E85FB2">
        <w:rPr>
          <w:rFonts w:ascii="Times New Roman" w:hAnsi="Times New Roman" w:cs="Times New Roman"/>
          <w:sz w:val="22"/>
        </w:rPr>
        <w:t>.</w:t>
      </w:r>
    </w:p>
    <w:p w14:paraId="47BCD724" w14:textId="77777777" w:rsidR="00D61616" w:rsidRPr="00E85FB2" w:rsidRDefault="00D61616" w:rsidP="00D61616">
      <w:pPr>
        <w:spacing w:before="120" w:after="120"/>
        <w:ind w:left="360"/>
        <w:rPr>
          <w:rFonts w:ascii="Times New Roman" w:eastAsia="Calibri" w:hAnsi="Times New Roman" w:cs="Times New Roman"/>
          <w:szCs w:val="24"/>
        </w:rPr>
      </w:pPr>
      <w:r w:rsidRPr="00E85FB2">
        <w:rPr>
          <w:rFonts w:ascii="Times New Roman" w:eastAsia="Calibri" w:hAnsi="Times New Roman" w:cs="Times New Roman"/>
          <w:szCs w:val="24"/>
        </w:rPr>
        <w:t>Toliau yra pateikiami pajamų srautai kiekvienos projekto alternatyvos atveju atskirai.</w:t>
      </w:r>
    </w:p>
    <w:p w14:paraId="47BCD725" w14:textId="77777777" w:rsidR="0042270D" w:rsidRPr="00E85FB2" w:rsidRDefault="0042270D" w:rsidP="0042270D">
      <w:pPr>
        <w:spacing w:before="0" w:after="200"/>
        <w:jc w:val="left"/>
        <w:rPr>
          <w:rFonts w:ascii="Times New Roman" w:hAnsi="Times New Roman" w:cs="Times New Roman"/>
          <w:szCs w:val="24"/>
        </w:rPr>
      </w:pPr>
      <w:r w:rsidRPr="00E85FB2">
        <w:rPr>
          <w:rFonts w:ascii="Times New Roman" w:hAnsi="Times New Roman" w:cs="Times New Roman"/>
          <w:szCs w:val="24"/>
        </w:rPr>
        <w:br w:type="page"/>
      </w:r>
    </w:p>
    <w:p w14:paraId="47BCD726" w14:textId="77777777" w:rsidR="0042270D" w:rsidRPr="00E85FB2" w:rsidRDefault="0042270D" w:rsidP="0042270D">
      <w:pPr>
        <w:spacing w:before="120" w:after="120"/>
        <w:ind w:firstLine="709"/>
        <w:rPr>
          <w:rFonts w:ascii="Times New Roman" w:eastAsia="Calibri" w:hAnsi="Times New Roman" w:cs="Times New Roman"/>
          <w:szCs w:val="24"/>
        </w:rPr>
        <w:sectPr w:rsidR="0042270D" w:rsidRPr="00E85FB2" w:rsidSect="007C2FD6">
          <w:pgSz w:w="11906" w:h="16838" w:code="9"/>
          <w:pgMar w:top="1134" w:right="567" w:bottom="1134" w:left="1701" w:header="567" w:footer="0" w:gutter="0"/>
          <w:cols w:space="1296"/>
          <w:titlePg/>
          <w:docGrid w:linePitch="360"/>
        </w:sectPr>
      </w:pPr>
    </w:p>
    <w:p w14:paraId="47BCD727" w14:textId="77777777" w:rsidR="0042270D" w:rsidRPr="00E85FB2" w:rsidRDefault="005571C0" w:rsidP="00720A1B">
      <w:pPr>
        <w:spacing w:before="240" w:after="120"/>
        <w:jc w:val="center"/>
        <w:rPr>
          <w:rFonts w:ascii="Times New Roman" w:eastAsia="Calibri" w:hAnsi="Times New Roman" w:cs="Times New Roman"/>
          <w:b/>
          <w:sz w:val="22"/>
        </w:rPr>
      </w:pPr>
      <w:r w:rsidRPr="00E85FB2">
        <w:rPr>
          <w:rFonts w:ascii="Times New Roman" w:eastAsia="Calibri" w:hAnsi="Times New Roman" w:cs="Times New Roman"/>
          <w:b/>
          <w:sz w:val="22"/>
        </w:rPr>
        <w:lastRenderedPageBreak/>
        <w:t>22</w:t>
      </w:r>
      <w:r w:rsidR="0042270D" w:rsidRPr="00E85FB2">
        <w:rPr>
          <w:rFonts w:ascii="Times New Roman" w:eastAsia="Calibri" w:hAnsi="Times New Roman" w:cs="Times New Roman"/>
          <w:b/>
          <w:sz w:val="22"/>
        </w:rPr>
        <w:t xml:space="preserve"> lentelė</w:t>
      </w:r>
      <w:r w:rsidR="00CA0D4A" w:rsidRPr="00E85FB2">
        <w:rPr>
          <w:rFonts w:ascii="Times New Roman" w:eastAsia="Calibri" w:hAnsi="Times New Roman" w:cs="Times New Roman"/>
          <w:b/>
          <w:sz w:val="22"/>
        </w:rPr>
        <w:t xml:space="preserve">. </w:t>
      </w:r>
      <w:r w:rsidR="00C223F0" w:rsidRPr="00E85FB2">
        <w:rPr>
          <w:rFonts w:ascii="Times New Roman" w:eastAsia="Calibri" w:hAnsi="Times New Roman" w:cs="Times New Roman"/>
          <w:b/>
          <w:sz w:val="22"/>
        </w:rPr>
        <w:t>Projekto generuojamos</w:t>
      </w:r>
      <w:r w:rsidR="006A0603" w:rsidRPr="00E85FB2">
        <w:rPr>
          <w:rFonts w:ascii="Times New Roman" w:eastAsia="Calibri" w:hAnsi="Times New Roman" w:cs="Times New Roman"/>
          <w:b/>
          <w:sz w:val="22"/>
        </w:rPr>
        <w:t xml:space="preserve"> papildomos</w:t>
      </w:r>
      <w:r w:rsidR="00C223F0" w:rsidRPr="00E85FB2">
        <w:rPr>
          <w:rFonts w:ascii="Times New Roman" w:eastAsia="Calibri" w:hAnsi="Times New Roman" w:cs="Times New Roman"/>
          <w:b/>
          <w:sz w:val="22"/>
        </w:rPr>
        <w:t xml:space="preserve"> pajamos visų alternatyvų įgyvendinimo atvejais</w:t>
      </w:r>
    </w:p>
    <w:tbl>
      <w:tblPr>
        <w:tblStyle w:val="LightList-Accent1"/>
        <w:tblW w:w="4922" w:type="pct"/>
        <w:tblLook w:val="04A0" w:firstRow="1" w:lastRow="0" w:firstColumn="1" w:lastColumn="0" w:noHBand="0" w:noVBand="1"/>
      </w:tblPr>
      <w:tblGrid>
        <w:gridCol w:w="1788"/>
        <w:gridCol w:w="9897"/>
        <w:gridCol w:w="2638"/>
      </w:tblGrid>
      <w:tr w:rsidR="00E85FB2" w:rsidRPr="00E85FB2" w14:paraId="47BCD72B" w14:textId="77777777" w:rsidTr="001239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4" w:type="pct"/>
          </w:tcPr>
          <w:p w14:paraId="47BCD728" w14:textId="77777777" w:rsidR="0042270D" w:rsidRPr="00E85FB2" w:rsidRDefault="0042270D" w:rsidP="001C2522">
            <w:pPr>
              <w:keepNext/>
              <w:keepLines/>
              <w:spacing w:before="0" w:after="0"/>
              <w:jc w:val="center"/>
              <w:rPr>
                <w:rFonts w:ascii="Times New Roman" w:hAnsi="Times New Roman" w:cs="Times New Roman"/>
                <w:b w:val="0"/>
                <w:color w:val="auto"/>
              </w:rPr>
            </w:pPr>
            <w:r w:rsidRPr="00E85FB2">
              <w:rPr>
                <w:rFonts w:ascii="Times New Roman" w:hAnsi="Times New Roman" w:cs="Times New Roman"/>
                <w:color w:val="auto"/>
              </w:rPr>
              <w:lastRenderedPageBreak/>
              <w:t>Pajamų kategorija</w:t>
            </w:r>
          </w:p>
        </w:tc>
        <w:tc>
          <w:tcPr>
            <w:tcW w:w="3455" w:type="pct"/>
          </w:tcPr>
          <w:p w14:paraId="47BCD729" w14:textId="77777777" w:rsidR="0042270D" w:rsidRPr="00E85FB2" w:rsidRDefault="0042270D" w:rsidP="001C2522">
            <w:pPr>
              <w:keepNext/>
              <w:keepLines/>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E85FB2">
              <w:rPr>
                <w:rFonts w:ascii="Times New Roman" w:hAnsi="Times New Roman" w:cs="Times New Roman"/>
                <w:color w:val="auto"/>
              </w:rPr>
              <w:t>Prielaidos</w:t>
            </w:r>
          </w:p>
        </w:tc>
        <w:tc>
          <w:tcPr>
            <w:tcW w:w="921" w:type="pct"/>
          </w:tcPr>
          <w:p w14:paraId="47BCD72A" w14:textId="77777777" w:rsidR="0042270D" w:rsidRPr="00E85FB2" w:rsidRDefault="0042270D" w:rsidP="001C2522">
            <w:pPr>
              <w:keepNext/>
              <w:keepLines/>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E85FB2">
              <w:rPr>
                <w:rFonts w:ascii="Times New Roman" w:hAnsi="Times New Roman" w:cs="Times New Roman"/>
                <w:color w:val="auto"/>
              </w:rPr>
              <w:t xml:space="preserve">Metinės pajamos, </w:t>
            </w:r>
            <w:proofErr w:type="spellStart"/>
            <w:r w:rsidRPr="00E85FB2">
              <w:rPr>
                <w:rFonts w:ascii="Times New Roman" w:hAnsi="Times New Roman" w:cs="Times New Roman"/>
                <w:color w:val="auto"/>
              </w:rPr>
              <w:t>Eur</w:t>
            </w:r>
            <w:proofErr w:type="spellEnd"/>
            <w:r w:rsidRPr="00E85FB2">
              <w:rPr>
                <w:rFonts w:ascii="Times New Roman" w:hAnsi="Times New Roman" w:cs="Times New Roman"/>
                <w:color w:val="auto"/>
              </w:rPr>
              <w:t xml:space="preserve"> </w:t>
            </w:r>
          </w:p>
        </w:tc>
      </w:tr>
      <w:tr w:rsidR="00E85FB2" w:rsidRPr="00E85FB2" w14:paraId="47BCD75B" w14:textId="77777777" w:rsidTr="00123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Pr>
          <w:p w14:paraId="47BCD72C" w14:textId="77777777" w:rsidR="0042270D" w:rsidRPr="00E85FB2" w:rsidRDefault="00E330E1" w:rsidP="00392FD7">
            <w:pPr>
              <w:keepNext/>
              <w:keepLines/>
              <w:spacing w:before="0" w:after="0"/>
              <w:jc w:val="left"/>
              <w:rPr>
                <w:rFonts w:ascii="Times New Roman" w:hAnsi="Times New Roman" w:cs="Times New Roman"/>
              </w:rPr>
            </w:pPr>
            <w:r w:rsidRPr="00E85FB2">
              <w:rPr>
                <w:rFonts w:ascii="Times New Roman" w:hAnsi="Times New Roman" w:cs="Times New Roman"/>
              </w:rPr>
              <w:t>Kauno plaukimo mokyklos sportinio užimtumo</w:t>
            </w:r>
            <w:r w:rsidR="0042270D" w:rsidRPr="00E85FB2">
              <w:rPr>
                <w:rFonts w:ascii="Times New Roman" w:hAnsi="Times New Roman" w:cs="Times New Roman"/>
              </w:rPr>
              <w:t xml:space="preserve"> veikla</w:t>
            </w:r>
            <w:r w:rsidRPr="00E85FB2">
              <w:rPr>
                <w:rFonts w:ascii="Times New Roman" w:hAnsi="Times New Roman" w:cs="Times New Roman"/>
              </w:rPr>
              <w:t xml:space="preserve"> </w:t>
            </w:r>
          </w:p>
        </w:tc>
        <w:tc>
          <w:tcPr>
            <w:tcW w:w="3455" w:type="pct"/>
          </w:tcPr>
          <w:p w14:paraId="47BCD72D" w14:textId="77777777" w:rsidR="00F57863" w:rsidRPr="00E85FB2" w:rsidRDefault="00F57863" w:rsidP="001C2522">
            <w:pPr>
              <w:keepNext/>
              <w:keepLines/>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Planuojama, kad įgyvendinus I alternatyvą, Kauno plaukimo mokykla turės palankias sąlygas priimti didesnį antros klasės mokinių skaičių rytiniu metu. Šis skirtumas sukurs papildomas pajamas</w:t>
            </w:r>
            <w:r w:rsidR="00BA3A14" w:rsidRPr="00E85FB2">
              <w:rPr>
                <w:rFonts w:ascii="Times New Roman" w:hAnsi="Times New Roman" w:cs="Times New Roman"/>
              </w:rPr>
              <w:t>. Taip pat numatoma pradėti teikti naujas paslaugas, t. y. vandensvydžio ir sinchroninio plaukimo treniruotes.</w:t>
            </w:r>
            <w:r w:rsidR="002707CF" w:rsidRPr="00E85FB2">
              <w:rPr>
                <w:rFonts w:ascii="Times New Roman" w:hAnsi="Times New Roman" w:cs="Times New Roman"/>
              </w:rPr>
              <w:t xml:space="preserve"> Būtina paminėti, kad apskaičiavus bendrus maksimalius galimus </w:t>
            </w:r>
            <w:proofErr w:type="spellStart"/>
            <w:r w:rsidR="002707CF" w:rsidRPr="00E85FB2">
              <w:rPr>
                <w:rFonts w:ascii="Times New Roman" w:hAnsi="Times New Roman" w:cs="Times New Roman"/>
              </w:rPr>
              <w:t>pajėgumus</w:t>
            </w:r>
            <w:proofErr w:type="spellEnd"/>
            <w:r w:rsidR="002707CF" w:rsidRPr="00E85FB2">
              <w:rPr>
                <w:rFonts w:ascii="Times New Roman" w:hAnsi="Times New Roman" w:cs="Times New Roman"/>
              </w:rPr>
              <w:t xml:space="preserve"> (t. y. mokinių skaičius viename takelyje – 12, vandensvydžio treniruočių metu – 30, sinchroninio plaukimo – 12 asmenų) yra taikomas 70 proc. užimtumo išnaudojimas siekiant pateikti objektyvesnes prognozes.</w:t>
            </w:r>
          </w:p>
          <w:tbl>
            <w:tblPr>
              <w:tblStyle w:val="TableGrid"/>
              <w:tblW w:w="0" w:type="auto"/>
              <w:jc w:val="center"/>
              <w:tblLook w:val="04A0" w:firstRow="1" w:lastRow="0" w:firstColumn="1" w:lastColumn="0" w:noHBand="0" w:noVBand="1"/>
            </w:tblPr>
            <w:tblGrid>
              <w:gridCol w:w="554"/>
              <w:gridCol w:w="1021"/>
              <w:gridCol w:w="1558"/>
              <w:gridCol w:w="1764"/>
              <w:gridCol w:w="1522"/>
              <w:gridCol w:w="1685"/>
              <w:gridCol w:w="1567"/>
            </w:tblGrid>
            <w:tr w:rsidR="00E85FB2" w:rsidRPr="00E85FB2" w14:paraId="47BCD735" w14:textId="77777777" w:rsidTr="00E06099">
              <w:trPr>
                <w:jc w:val="center"/>
              </w:trPr>
              <w:tc>
                <w:tcPr>
                  <w:tcW w:w="0" w:type="auto"/>
                </w:tcPr>
                <w:p w14:paraId="47BCD72E" w14:textId="77777777" w:rsidR="00D821AE" w:rsidRPr="00E85FB2" w:rsidRDefault="00D821AE" w:rsidP="001C2522">
                  <w:pPr>
                    <w:keepNext/>
                    <w:keepLines/>
                    <w:spacing w:before="0" w:after="0"/>
                    <w:rPr>
                      <w:rFonts w:ascii="Times New Roman" w:hAnsi="Times New Roman" w:cs="Times New Roman"/>
                      <w:sz w:val="20"/>
                      <w:szCs w:val="20"/>
                    </w:rPr>
                  </w:pPr>
                  <w:proofErr w:type="spellStart"/>
                  <w:r w:rsidRPr="00E85FB2">
                    <w:rPr>
                      <w:rFonts w:ascii="Times New Roman" w:hAnsi="Times New Roman" w:cs="Times New Roman"/>
                      <w:sz w:val="20"/>
                      <w:szCs w:val="20"/>
                    </w:rPr>
                    <w:t>Alt</w:t>
                  </w:r>
                  <w:proofErr w:type="spellEnd"/>
                  <w:r w:rsidRPr="00E85FB2">
                    <w:rPr>
                      <w:rFonts w:ascii="Times New Roman" w:hAnsi="Times New Roman" w:cs="Times New Roman"/>
                      <w:sz w:val="20"/>
                      <w:szCs w:val="20"/>
                    </w:rPr>
                    <w:t>.</w:t>
                  </w:r>
                </w:p>
              </w:tc>
              <w:tc>
                <w:tcPr>
                  <w:tcW w:w="0" w:type="auto"/>
                </w:tcPr>
                <w:p w14:paraId="47BCD72F"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 xml:space="preserve">Antrokų pokytis </w:t>
                  </w:r>
                </w:p>
              </w:tc>
              <w:tc>
                <w:tcPr>
                  <w:tcW w:w="0" w:type="auto"/>
                </w:tcPr>
                <w:p w14:paraId="47BCD730"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P</w:t>
                  </w:r>
                  <w:r w:rsidR="00E06099" w:rsidRPr="00E85FB2">
                    <w:rPr>
                      <w:rFonts w:ascii="Times New Roman" w:hAnsi="Times New Roman" w:cs="Times New Roman"/>
                      <w:sz w:val="20"/>
                      <w:szCs w:val="20"/>
                    </w:rPr>
                    <w:t xml:space="preserve">ajamos, </w:t>
                  </w:r>
                  <w:proofErr w:type="spellStart"/>
                  <w:r w:rsidR="00E06099" w:rsidRPr="00E85FB2">
                    <w:rPr>
                      <w:rFonts w:ascii="Times New Roman" w:hAnsi="Times New Roman" w:cs="Times New Roman"/>
                      <w:sz w:val="20"/>
                      <w:szCs w:val="20"/>
                    </w:rPr>
                    <w:t>Eur</w:t>
                  </w:r>
                  <w:proofErr w:type="spellEnd"/>
                  <w:r w:rsidR="00E06099" w:rsidRPr="00E85FB2">
                    <w:rPr>
                      <w:rFonts w:ascii="Times New Roman" w:hAnsi="Times New Roman" w:cs="Times New Roman"/>
                      <w:sz w:val="20"/>
                      <w:szCs w:val="20"/>
                    </w:rPr>
                    <w:t>/metus</w:t>
                  </w:r>
                </w:p>
              </w:tc>
              <w:tc>
                <w:tcPr>
                  <w:tcW w:w="0" w:type="auto"/>
                </w:tcPr>
                <w:p w14:paraId="47BCD731"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 xml:space="preserve">Vandensvydžio </w:t>
                  </w:r>
                  <w:proofErr w:type="spellStart"/>
                  <w:r w:rsidRPr="00E85FB2">
                    <w:rPr>
                      <w:rFonts w:ascii="Times New Roman" w:hAnsi="Times New Roman" w:cs="Times New Roman"/>
                      <w:sz w:val="20"/>
                      <w:szCs w:val="20"/>
                    </w:rPr>
                    <w:t>tr</w:t>
                  </w:r>
                  <w:proofErr w:type="spellEnd"/>
                  <w:r w:rsidRPr="00E85FB2">
                    <w:rPr>
                      <w:rFonts w:ascii="Times New Roman" w:hAnsi="Times New Roman" w:cs="Times New Roman"/>
                      <w:sz w:val="20"/>
                      <w:szCs w:val="20"/>
                    </w:rPr>
                    <w:t>. (asmenys per mėn.)</w:t>
                  </w:r>
                </w:p>
              </w:tc>
              <w:tc>
                <w:tcPr>
                  <w:tcW w:w="0" w:type="auto"/>
                </w:tcPr>
                <w:p w14:paraId="47BCD732"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 xml:space="preserve">Pajamos, </w:t>
                  </w:r>
                  <w:proofErr w:type="spellStart"/>
                  <w:r w:rsidR="00E06099" w:rsidRPr="00E85FB2">
                    <w:rPr>
                      <w:rFonts w:ascii="Times New Roman" w:hAnsi="Times New Roman" w:cs="Times New Roman"/>
                      <w:sz w:val="20"/>
                      <w:szCs w:val="20"/>
                    </w:rPr>
                    <w:t>Eur</w:t>
                  </w:r>
                  <w:proofErr w:type="spellEnd"/>
                  <w:r w:rsidR="00E06099" w:rsidRPr="00E85FB2">
                    <w:rPr>
                      <w:rFonts w:ascii="Times New Roman" w:hAnsi="Times New Roman" w:cs="Times New Roman"/>
                      <w:sz w:val="20"/>
                      <w:szCs w:val="20"/>
                    </w:rPr>
                    <w:t>/metus</w:t>
                  </w:r>
                </w:p>
              </w:tc>
              <w:tc>
                <w:tcPr>
                  <w:tcW w:w="0" w:type="auto"/>
                </w:tcPr>
                <w:p w14:paraId="47BCD733"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 xml:space="preserve">Sinchroninio plaukimo </w:t>
                  </w:r>
                  <w:proofErr w:type="spellStart"/>
                  <w:r w:rsidRPr="00E85FB2">
                    <w:rPr>
                      <w:rFonts w:ascii="Times New Roman" w:hAnsi="Times New Roman" w:cs="Times New Roman"/>
                      <w:sz w:val="20"/>
                      <w:szCs w:val="20"/>
                    </w:rPr>
                    <w:t>tr</w:t>
                  </w:r>
                  <w:proofErr w:type="spellEnd"/>
                  <w:r w:rsidRPr="00E85FB2">
                    <w:rPr>
                      <w:rFonts w:ascii="Times New Roman" w:hAnsi="Times New Roman" w:cs="Times New Roman"/>
                      <w:sz w:val="20"/>
                      <w:szCs w:val="20"/>
                    </w:rPr>
                    <w:t>. (asmenys per mėn.)</w:t>
                  </w:r>
                </w:p>
              </w:tc>
              <w:tc>
                <w:tcPr>
                  <w:tcW w:w="0" w:type="auto"/>
                </w:tcPr>
                <w:p w14:paraId="47BCD734"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 xml:space="preserve">Pajamos, </w:t>
                  </w:r>
                  <w:proofErr w:type="spellStart"/>
                  <w:r w:rsidR="00E06099" w:rsidRPr="00E85FB2">
                    <w:rPr>
                      <w:rFonts w:ascii="Times New Roman" w:hAnsi="Times New Roman" w:cs="Times New Roman"/>
                      <w:sz w:val="20"/>
                      <w:szCs w:val="20"/>
                    </w:rPr>
                    <w:t>Eur</w:t>
                  </w:r>
                  <w:proofErr w:type="spellEnd"/>
                  <w:r w:rsidR="00E06099" w:rsidRPr="00E85FB2">
                    <w:rPr>
                      <w:rFonts w:ascii="Times New Roman" w:hAnsi="Times New Roman" w:cs="Times New Roman"/>
                      <w:sz w:val="20"/>
                      <w:szCs w:val="20"/>
                    </w:rPr>
                    <w:t>/metus</w:t>
                  </w:r>
                </w:p>
              </w:tc>
            </w:tr>
            <w:tr w:rsidR="00E85FB2" w:rsidRPr="00E85FB2" w14:paraId="47BCD740" w14:textId="77777777" w:rsidTr="00E06099">
              <w:trPr>
                <w:jc w:val="center"/>
              </w:trPr>
              <w:tc>
                <w:tcPr>
                  <w:tcW w:w="0" w:type="auto"/>
                </w:tcPr>
                <w:p w14:paraId="47BCD736" w14:textId="77777777" w:rsidR="00D821AE" w:rsidRPr="00E85FB2" w:rsidRDefault="00D821AE" w:rsidP="001C2522">
                  <w:pPr>
                    <w:keepNext/>
                    <w:keepLines/>
                    <w:spacing w:before="0" w:after="0"/>
                    <w:rPr>
                      <w:rFonts w:ascii="Times New Roman" w:hAnsi="Times New Roman" w:cs="Times New Roman"/>
                      <w:sz w:val="20"/>
                      <w:szCs w:val="20"/>
                    </w:rPr>
                  </w:pPr>
                  <w:r w:rsidRPr="00E85FB2">
                    <w:rPr>
                      <w:rFonts w:ascii="Times New Roman" w:hAnsi="Times New Roman" w:cs="Times New Roman"/>
                      <w:sz w:val="20"/>
                      <w:szCs w:val="20"/>
                    </w:rPr>
                    <w:t xml:space="preserve">I </w:t>
                  </w:r>
                  <w:proofErr w:type="spellStart"/>
                  <w:r w:rsidRPr="00E85FB2">
                    <w:rPr>
                      <w:rFonts w:ascii="Times New Roman" w:hAnsi="Times New Roman" w:cs="Times New Roman"/>
                      <w:sz w:val="20"/>
                      <w:szCs w:val="20"/>
                    </w:rPr>
                    <w:t>alt</w:t>
                  </w:r>
                  <w:proofErr w:type="spellEnd"/>
                  <w:r w:rsidRPr="00E85FB2">
                    <w:rPr>
                      <w:rFonts w:ascii="Times New Roman" w:hAnsi="Times New Roman" w:cs="Times New Roman"/>
                      <w:sz w:val="20"/>
                      <w:szCs w:val="20"/>
                    </w:rPr>
                    <w:t>.</w:t>
                  </w:r>
                </w:p>
              </w:tc>
              <w:tc>
                <w:tcPr>
                  <w:tcW w:w="0" w:type="auto"/>
                </w:tcPr>
                <w:p w14:paraId="47BCD737"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455 (t. y. 672-217)</w:t>
                  </w:r>
                </w:p>
              </w:tc>
              <w:tc>
                <w:tcPr>
                  <w:tcW w:w="0" w:type="auto"/>
                </w:tcPr>
                <w:p w14:paraId="47BCD738"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 xml:space="preserve">5269 </w:t>
                  </w:r>
                  <w:proofErr w:type="spellStart"/>
                  <w:r w:rsidRPr="00E85FB2">
                    <w:rPr>
                      <w:rFonts w:ascii="Times New Roman" w:hAnsi="Times New Roman" w:cs="Times New Roman"/>
                      <w:sz w:val="20"/>
                      <w:szCs w:val="20"/>
                    </w:rPr>
                    <w:t>Eur</w:t>
                  </w:r>
                  <w:proofErr w:type="spellEnd"/>
                  <w:r w:rsidR="00E06099" w:rsidRPr="00E85FB2">
                    <w:rPr>
                      <w:rFonts w:ascii="Times New Roman" w:hAnsi="Times New Roman" w:cs="Times New Roman"/>
                      <w:sz w:val="20"/>
                      <w:szCs w:val="20"/>
                    </w:rPr>
                    <w:t>/mėn.</w:t>
                  </w:r>
                  <w:r w:rsidRPr="00E85FB2">
                    <w:rPr>
                      <w:rFonts w:ascii="Times New Roman" w:hAnsi="Times New Roman" w:cs="Times New Roman"/>
                      <w:sz w:val="20"/>
                      <w:szCs w:val="20"/>
                    </w:rPr>
                    <w:t xml:space="preserve"> (11,58 </w:t>
                  </w:r>
                  <w:proofErr w:type="spellStart"/>
                  <w:r w:rsidRPr="00E85FB2">
                    <w:rPr>
                      <w:rFonts w:ascii="Times New Roman" w:hAnsi="Times New Roman" w:cs="Times New Roman"/>
                      <w:sz w:val="20"/>
                      <w:szCs w:val="20"/>
                    </w:rPr>
                    <w:t>Eur</w:t>
                  </w:r>
                  <w:proofErr w:type="spellEnd"/>
                  <w:r w:rsidRPr="00E85FB2">
                    <w:rPr>
                      <w:rFonts w:ascii="Times New Roman" w:hAnsi="Times New Roman" w:cs="Times New Roman"/>
                      <w:sz w:val="20"/>
                      <w:szCs w:val="20"/>
                    </w:rPr>
                    <w:t>/</w:t>
                  </w:r>
                  <w:proofErr w:type="spellStart"/>
                  <w:r w:rsidRPr="00E85FB2">
                    <w:rPr>
                      <w:rFonts w:ascii="Times New Roman" w:hAnsi="Times New Roman" w:cs="Times New Roman"/>
                      <w:sz w:val="20"/>
                      <w:szCs w:val="20"/>
                    </w:rPr>
                    <w:t>asm</w:t>
                  </w:r>
                  <w:proofErr w:type="spellEnd"/>
                  <w:r w:rsidRPr="00E85FB2">
                    <w:rPr>
                      <w:rFonts w:ascii="Times New Roman" w:hAnsi="Times New Roman" w:cs="Times New Roman"/>
                      <w:sz w:val="20"/>
                      <w:szCs w:val="20"/>
                    </w:rPr>
                    <w:t>. * 455)</w:t>
                  </w:r>
                  <w:r w:rsidR="00E06099" w:rsidRPr="00E85FB2">
                    <w:rPr>
                      <w:rFonts w:ascii="Times New Roman" w:hAnsi="Times New Roman" w:cs="Times New Roman"/>
                      <w:sz w:val="20"/>
                      <w:szCs w:val="20"/>
                    </w:rPr>
                    <w:t xml:space="preserve"> * 8 mėn.</w:t>
                  </w:r>
                </w:p>
                <w:p w14:paraId="47BCD739" w14:textId="77777777" w:rsidR="000E5A20" w:rsidRPr="00E85FB2" w:rsidRDefault="000E5A20"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 xml:space="preserve">VISO: 42151 </w:t>
                  </w:r>
                  <w:proofErr w:type="spellStart"/>
                  <w:r w:rsidRPr="00E85FB2">
                    <w:rPr>
                      <w:rFonts w:ascii="Times New Roman" w:hAnsi="Times New Roman" w:cs="Times New Roman"/>
                      <w:sz w:val="20"/>
                      <w:szCs w:val="20"/>
                    </w:rPr>
                    <w:t>Eur</w:t>
                  </w:r>
                  <w:proofErr w:type="spellEnd"/>
                </w:p>
              </w:tc>
              <w:tc>
                <w:tcPr>
                  <w:tcW w:w="0" w:type="auto"/>
                </w:tcPr>
                <w:p w14:paraId="47BCD73A"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60</w:t>
                  </w:r>
                </w:p>
              </w:tc>
              <w:tc>
                <w:tcPr>
                  <w:tcW w:w="0" w:type="auto"/>
                </w:tcPr>
                <w:p w14:paraId="47BCD73B" w14:textId="77777777" w:rsidR="000E5A20" w:rsidRPr="00E85FB2" w:rsidRDefault="00D821AE" w:rsidP="001C2522">
                  <w:pPr>
                    <w:keepNext/>
                    <w:keepLines/>
                    <w:spacing w:before="0" w:after="0"/>
                    <w:rPr>
                      <w:rFonts w:ascii="Times New Roman" w:hAnsi="Times New Roman" w:cs="Times New Roman"/>
                      <w:sz w:val="20"/>
                      <w:szCs w:val="20"/>
                    </w:rPr>
                  </w:pPr>
                  <w:r w:rsidRPr="00E85FB2">
                    <w:rPr>
                      <w:rFonts w:ascii="Times New Roman" w:hAnsi="Times New Roman" w:cs="Times New Roman"/>
                      <w:sz w:val="20"/>
                      <w:szCs w:val="20"/>
                    </w:rPr>
                    <w:t>521</w:t>
                  </w:r>
                  <w:r w:rsidR="002A3F7B" w:rsidRPr="00E85FB2">
                    <w:rPr>
                      <w:rFonts w:ascii="Times New Roman" w:hAnsi="Times New Roman" w:cs="Times New Roman"/>
                      <w:sz w:val="20"/>
                      <w:szCs w:val="20"/>
                    </w:rPr>
                    <w:t>,4</w:t>
                  </w:r>
                  <w:r w:rsidRPr="00E85FB2">
                    <w:rPr>
                      <w:rFonts w:ascii="Times New Roman" w:hAnsi="Times New Roman" w:cs="Times New Roman"/>
                      <w:sz w:val="20"/>
                      <w:szCs w:val="20"/>
                    </w:rPr>
                    <w:t xml:space="preserve"> </w:t>
                  </w:r>
                  <w:proofErr w:type="spellStart"/>
                  <w:r w:rsidR="00E06099" w:rsidRPr="00E85FB2">
                    <w:rPr>
                      <w:rFonts w:ascii="Times New Roman" w:hAnsi="Times New Roman" w:cs="Times New Roman"/>
                      <w:sz w:val="20"/>
                      <w:szCs w:val="20"/>
                    </w:rPr>
                    <w:t>Eur</w:t>
                  </w:r>
                  <w:proofErr w:type="spellEnd"/>
                  <w:r w:rsidR="00E06099" w:rsidRPr="00E85FB2">
                    <w:rPr>
                      <w:rFonts w:ascii="Times New Roman" w:hAnsi="Times New Roman" w:cs="Times New Roman"/>
                      <w:sz w:val="20"/>
                      <w:szCs w:val="20"/>
                    </w:rPr>
                    <w:t xml:space="preserve">/mėn. </w:t>
                  </w:r>
                  <w:r w:rsidRPr="00E85FB2">
                    <w:rPr>
                      <w:rFonts w:ascii="Times New Roman" w:hAnsi="Times New Roman" w:cs="Times New Roman"/>
                      <w:sz w:val="20"/>
                      <w:szCs w:val="20"/>
                    </w:rPr>
                    <w:t xml:space="preserve">(t. y. 8,69 </w:t>
                  </w:r>
                  <w:proofErr w:type="spellStart"/>
                  <w:r w:rsidRPr="00E85FB2">
                    <w:rPr>
                      <w:rFonts w:ascii="Times New Roman" w:hAnsi="Times New Roman" w:cs="Times New Roman"/>
                      <w:sz w:val="20"/>
                      <w:szCs w:val="20"/>
                    </w:rPr>
                    <w:t>Eur</w:t>
                  </w:r>
                  <w:proofErr w:type="spellEnd"/>
                  <w:r w:rsidRPr="00E85FB2">
                    <w:rPr>
                      <w:rFonts w:ascii="Times New Roman" w:hAnsi="Times New Roman" w:cs="Times New Roman"/>
                      <w:sz w:val="20"/>
                      <w:szCs w:val="20"/>
                    </w:rPr>
                    <w:t xml:space="preserve"> * 60)</w:t>
                  </w:r>
                  <w:r w:rsidR="00E06099" w:rsidRPr="00E85FB2">
                    <w:rPr>
                      <w:rFonts w:ascii="Times New Roman" w:hAnsi="Times New Roman" w:cs="Times New Roman"/>
                      <w:sz w:val="20"/>
                      <w:szCs w:val="20"/>
                    </w:rPr>
                    <w:t xml:space="preserve"> * 10 mėn.</w:t>
                  </w:r>
                  <w:r w:rsidR="000E5A20" w:rsidRPr="00E85FB2">
                    <w:rPr>
                      <w:rFonts w:ascii="Times New Roman" w:hAnsi="Times New Roman" w:cs="Times New Roman"/>
                      <w:sz w:val="20"/>
                      <w:szCs w:val="20"/>
                    </w:rPr>
                    <w:t xml:space="preserve"> </w:t>
                  </w:r>
                </w:p>
                <w:p w14:paraId="47BCD73C" w14:textId="77777777" w:rsidR="00D821AE" w:rsidRPr="00E85FB2" w:rsidRDefault="000E5A20"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VISO:</w:t>
                  </w:r>
                  <w:r w:rsidR="002A3F7B" w:rsidRPr="00E85FB2">
                    <w:rPr>
                      <w:rFonts w:ascii="Times New Roman" w:hAnsi="Times New Roman" w:cs="Times New Roman"/>
                      <w:sz w:val="20"/>
                      <w:szCs w:val="20"/>
                    </w:rPr>
                    <w:t xml:space="preserve"> 5214 </w:t>
                  </w:r>
                  <w:proofErr w:type="spellStart"/>
                  <w:r w:rsidR="002A3F7B" w:rsidRPr="00E85FB2">
                    <w:rPr>
                      <w:rFonts w:ascii="Times New Roman" w:hAnsi="Times New Roman" w:cs="Times New Roman"/>
                      <w:sz w:val="20"/>
                      <w:szCs w:val="20"/>
                    </w:rPr>
                    <w:t>Eur</w:t>
                  </w:r>
                  <w:proofErr w:type="spellEnd"/>
                </w:p>
              </w:tc>
              <w:tc>
                <w:tcPr>
                  <w:tcW w:w="0" w:type="auto"/>
                </w:tcPr>
                <w:p w14:paraId="47BCD73D"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24</w:t>
                  </w:r>
                </w:p>
              </w:tc>
              <w:tc>
                <w:tcPr>
                  <w:tcW w:w="0" w:type="auto"/>
                </w:tcPr>
                <w:p w14:paraId="47BCD73E" w14:textId="77777777" w:rsidR="00D821AE" w:rsidRPr="00E85FB2" w:rsidRDefault="00D821AE" w:rsidP="001C2522">
                  <w:pPr>
                    <w:keepNext/>
                    <w:keepLines/>
                    <w:spacing w:before="0" w:after="0"/>
                    <w:rPr>
                      <w:rFonts w:ascii="Times New Roman" w:hAnsi="Times New Roman" w:cs="Times New Roman"/>
                      <w:sz w:val="20"/>
                      <w:szCs w:val="20"/>
                    </w:rPr>
                  </w:pPr>
                  <w:r w:rsidRPr="00E85FB2">
                    <w:rPr>
                      <w:rFonts w:ascii="Times New Roman" w:hAnsi="Times New Roman" w:cs="Times New Roman"/>
                      <w:sz w:val="20"/>
                      <w:szCs w:val="20"/>
                    </w:rPr>
                    <w:t xml:space="preserve">209 </w:t>
                  </w:r>
                  <w:proofErr w:type="spellStart"/>
                  <w:r w:rsidR="00E06099" w:rsidRPr="00E85FB2">
                    <w:rPr>
                      <w:rFonts w:ascii="Times New Roman" w:hAnsi="Times New Roman" w:cs="Times New Roman"/>
                      <w:sz w:val="20"/>
                      <w:szCs w:val="20"/>
                    </w:rPr>
                    <w:t>Eur</w:t>
                  </w:r>
                  <w:proofErr w:type="spellEnd"/>
                  <w:r w:rsidR="00E06099" w:rsidRPr="00E85FB2">
                    <w:rPr>
                      <w:rFonts w:ascii="Times New Roman" w:hAnsi="Times New Roman" w:cs="Times New Roman"/>
                      <w:sz w:val="20"/>
                      <w:szCs w:val="20"/>
                    </w:rPr>
                    <w:t xml:space="preserve">/mėn. </w:t>
                  </w:r>
                  <w:r w:rsidRPr="00E85FB2">
                    <w:rPr>
                      <w:rFonts w:ascii="Times New Roman" w:hAnsi="Times New Roman" w:cs="Times New Roman"/>
                      <w:sz w:val="20"/>
                      <w:szCs w:val="20"/>
                    </w:rPr>
                    <w:t xml:space="preserve"> (t. y. 8,69 </w:t>
                  </w:r>
                  <w:proofErr w:type="spellStart"/>
                  <w:r w:rsidRPr="00E85FB2">
                    <w:rPr>
                      <w:rFonts w:ascii="Times New Roman" w:hAnsi="Times New Roman" w:cs="Times New Roman"/>
                      <w:sz w:val="20"/>
                      <w:szCs w:val="20"/>
                    </w:rPr>
                    <w:t>Eur</w:t>
                  </w:r>
                  <w:proofErr w:type="spellEnd"/>
                  <w:r w:rsidRPr="00E85FB2">
                    <w:rPr>
                      <w:rFonts w:ascii="Times New Roman" w:hAnsi="Times New Roman" w:cs="Times New Roman"/>
                      <w:sz w:val="20"/>
                      <w:szCs w:val="20"/>
                    </w:rPr>
                    <w:t>/</w:t>
                  </w:r>
                  <w:proofErr w:type="spellStart"/>
                  <w:r w:rsidRPr="00E85FB2">
                    <w:rPr>
                      <w:rFonts w:ascii="Times New Roman" w:hAnsi="Times New Roman" w:cs="Times New Roman"/>
                      <w:sz w:val="20"/>
                      <w:szCs w:val="20"/>
                    </w:rPr>
                    <w:t>asm</w:t>
                  </w:r>
                  <w:proofErr w:type="spellEnd"/>
                  <w:r w:rsidRPr="00E85FB2">
                    <w:rPr>
                      <w:rFonts w:ascii="Times New Roman" w:hAnsi="Times New Roman" w:cs="Times New Roman"/>
                      <w:sz w:val="20"/>
                      <w:szCs w:val="20"/>
                    </w:rPr>
                    <w:t>. * 24)</w:t>
                  </w:r>
                  <w:r w:rsidR="00E06099" w:rsidRPr="00E85FB2">
                    <w:rPr>
                      <w:rFonts w:ascii="Times New Roman" w:hAnsi="Times New Roman" w:cs="Times New Roman"/>
                      <w:sz w:val="20"/>
                      <w:szCs w:val="20"/>
                    </w:rPr>
                    <w:t xml:space="preserve"> * 10 mėn.</w:t>
                  </w:r>
                </w:p>
                <w:p w14:paraId="47BCD73F" w14:textId="77777777" w:rsidR="000E5A20" w:rsidRPr="00E85FB2" w:rsidRDefault="000E5A20"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VISO:</w:t>
                  </w:r>
                  <w:r w:rsidR="002A3F7B" w:rsidRPr="00E85FB2">
                    <w:rPr>
                      <w:rFonts w:ascii="Times New Roman" w:hAnsi="Times New Roman" w:cs="Times New Roman"/>
                      <w:sz w:val="20"/>
                      <w:szCs w:val="20"/>
                    </w:rPr>
                    <w:t xml:space="preserve"> 2086 </w:t>
                  </w:r>
                  <w:proofErr w:type="spellStart"/>
                  <w:r w:rsidR="002A3F7B" w:rsidRPr="00E85FB2">
                    <w:rPr>
                      <w:rFonts w:ascii="Times New Roman" w:hAnsi="Times New Roman" w:cs="Times New Roman"/>
                      <w:sz w:val="20"/>
                      <w:szCs w:val="20"/>
                    </w:rPr>
                    <w:t>Eur</w:t>
                  </w:r>
                  <w:proofErr w:type="spellEnd"/>
                </w:p>
              </w:tc>
            </w:tr>
            <w:tr w:rsidR="00E85FB2" w:rsidRPr="00E85FB2" w14:paraId="47BCD74B" w14:textId="77777777" w:rsidTr="00E06099">
              <w:trPr>
                <w:jc w:val="center"/>
              </w:trPr>
              <w:tc>
                <w:tcPr>
                  <w:tcW w:w="0" w:type="auto"/>
                </w:tcPr>
                <w:p w14:paraId="47BCD741" w14:textId="77777777" w:rsidR="00D821AE" w:rsidRPr="00E85FB2" w:rsidRDefault="00D821AE" w:rsidP="001C2522">
                  <w:pPr>
                    <w:keepNext/>
                    <w:keepLines/>
                    <w:spacing w:before="0" w:after="0"/>
                    <w:rPr>
                      <w:rFonts w:ascii="Times New Roman" w:hAnsi="Times New Roman" w:cs="Times New Roman"/>
                      <w:sz w:val="20"/>
                      <w:szCs w:val="20"/>
                    </w:rPr>
                  </w:pPr>
                  <w:r w:rsidRPr="00E85FB2">
                    <w:rPr>
                      <w:rFonts w:ascii="Times New Roman" w:hAnsi="Times New Roman" w:cs="Times New Roman"/>
                      <w:sz w:val="20"/>
                      <w:szCs w:val="20"/>
                    </w:rPr>
                    <w:t xml:space="preserve">II </w:t>
                  </w:r>
                  <w:proofErr w:type="spellStart"/>
                  <w:r w:rsidRPr="00E85FB2">
                    <w:rPr>
                      <w:rFonts w:ascii="Times New Roman" w:hAnsi="Times New Roman" w:cs="Times New Roman"/>
                      <w:sz w:val="20"/>
                      <w:szCs w:val="20"/>
                    </w:rPr>
                    <w:t>alt</w:t>
                  </w:r>
                  <w:proofErr w:type="spellEnd"/>
                  <w:r w:rsidRPr="00E85FB2">
                    <w:rPr>
                      <w:rFonts w:ascii="Times New Roman" w:hAnsi="Times New Roman" w:cs="Times New Roman"/>
                      <w:sz w:val="20"/>
                      <w:szCs w:val="20"/>
                    </w:rPr>
                    <w:t>.</w:t>
                  </w:r>
                </w:p>
              </w:tc>
              <w:tc>
                <w:tcPr>
                  <w:tcW w:w="0" w:type="auto"/>
                </w:tcPr>
                <w:p w14:paraId="47BCD742"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413 (t. y. 630-217)</w:t>
                  </w:r>
                </w:p>
              </w:tc>
              <w:tc>
                <w:tcPr>
                  <w:tcW w:w="0" w:type="auto"/>
                </w:tcPr>
                <w:p w14:paraId="47BCD743"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 xml:space="preserve">4782,5 </w:t>
                  </w:r>
                  <w:proofErr w:type="spellStart"/>
                  <w:r w:rsidRPr="00E85FB2">
                    <w:rPr>
                      <w:rFonts w:ascii="Times New Roman" w:hAnsi="Times New Roman" w:cs="Times New Roman"/>
                      <w:sz w:val="20"/>
                      <w:szCs w:val="20"/>
                    </w:rPr>
                    <w:t>Eur</w:t>
                  </w:r>
                  <w:proofErr w:type="spellEnd"/>
                  <w:r w:rsidR="00E06099" w:rsidRPr="00E85FB2">
                    <w:rPr>
                      <w:rFonts w:ascii="Times New Roman" w:hAnsi="Times New Roman" w:cs="Times New Roman"/>
                      <w:sz w:val="20"/>
                      <w:szCs w:val="20"/>
                    </w:rPr>
                    <w:t>/mėn.</w:t>
                  </w:r>
                  <w:r w:rsidRPr="00E85FB2">
                    <w:rPr>
                      <w:rFonts w:ascii="Times New Roman" w:hAnsi="Times New Roman" w:cs="Times New Roman"/>
                      <w:sz w:val="20"/>
                      <w:szCs w:val="20"/>
                    </w:rPr>
                    <w:t xml:space="preserve"> (11,58 </w:t>
                  </w:r>
                  <w:proofErr w:type="spellStart"/>
                  <w:r w:rsidRPr="00E85FB2">
                    <w:rPr>
                      <w:rFonts w:ascii="Times New Roman" w:hAnsi="Times New Roman" w:cs="Times New Roman"/>
                      <w:sz w:val="20"/>
                      <w:szCs w:val="20"/>
                    </w:rPr>
                    <w:t>Eur</w:t>
                  </w:r>
                  <w:proofErr w:type="spellEnd"/>
                  <w:r w:rsidRPr="00E85FB2">
                    <w:rPr>
                      <w:rFonts w:ascii="Times New Roman" w:hAnsi="Times New Roman" w:cs="Times New Roman"/>
                      <w:sz w:val="20"/>
                      <w:szCs w:val="20"/>
                    </w:rPr>
                    <w:t>/</w:t>
                  </w:r>
                  <w:proofErr w:type="spellStart"/>
                  <w:r w:rsidRPr="00E85FB2">
                    <w:rPr>
                      <w:rFonts w:ascii="Times New Roman" w:hAnsi="Times New Roman" w:cs="Times New Roman"/>
                      <w:sz w:val="20"/>
                      <w:szCs w:val="20"/>
                    </w:rPr>
                    <w:t>asm</w:t>
                  </w:r>
                  <w:proofErr w:type="spellEnd"/>
                  <w:r w:rsidRPr="00E85FB2">
                    <w:rPr>
                      <w:rFonts w:ascii="Times New Roman" w:hAnsi="Times New Roman" w:cs="Times New Roman"/>
                      <w:sz w:val="20"/>
                      <w:szCs w:val="20"/>
                    </w:rPr>
                    <w:t>. * 413)</w:t>
                  </w:r>
                  <w:r w:rsidR="00E06099" w:rsidRPr="00E85FB2">
                    <w:rPr>
                      <w:rFonts w:ascii="Times New Roman" w:hAnsi="Times New Roman" w:cs="Times New Roman"/>
                      <w:sz w:val="20"/>
                      <w:szCs w:val="20"/>
                    </w:rPr>
                    <w:t xml:space="preserve"> * 8 mėn.</w:t>
                  </w:r>
                </w:p>
                <w:p w14:paraId="47BCD744" w14:textId="77777777" w:rsidR="000E5A20" w:rsidRPr="00E85FB2" w:rsidRDefault="000E5A20"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VISO:</w:t>
                  </w:r>
                  <w:r w:rsidR="002A3F7B" w:rsidRPr="00E85FB2">
                    <w:rPr>
                      <w:rFonts w:ascii="Times New Roman" w:hAnsi="Times New Roman" w:cs="Times New Roman"/>
                      <w:sz w:val="20"/>
                      <w:szCs w:val="20"/>
                    </w:rPr>
                    <w:t xml:space="preserve"> 38260 </w:t>
                  </w:r>
                  <w:proofErr w:type="spellStart"/>
                  <w:r w:rsidR="002A3F7B" w:rsidRPr="00E85FB2">
                    <w:rPr>
                      <w:rFonts w:ascii="Times New Roman" w:hAnsi="Times New Roman" w:cs="Times New Roman"/>
                      <w:sz w:val="20"/>
                      <w:szCs w:val="20"/>
                    </w:rPr>
                    <w:t>Eur</w:t>
                  </w:r>
                  <w:proofErr w:type="spellEnd"/>
                </w:p>
              </w:tc>
              <w:tc>
                <w:tcPr>
                  <w:tcW w:w="0" w:type="auto"/>
                </w:tcPr>
                <w:p w14:paraId="47BCD745"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60</w:t>
                  </w:r>
                </w:p>
              </w:tc>
              <w:tc>
                <w:tcPr>
                  <w:tcW w:w="0" w:type="auto"/>
                </w:tcPr>
                <w:p w14:paraId="47BCD746" w14:textId="77777777" w:rsidR="00D821AE" w:rsidRPr="00E85FB2" w:rsidRDefault="00D821AE" w:rsidP="001C2522">
                  <w:pPr>
                    <w:keepNext/>
                    <w:keepLines/>
                    <w:spacing w:before="0" w:after="0"/>
                    <w:rPr>
                      <w:rFonts w:ascii="Times New Roman" w:hAnsi="Times New Roman" w:cs="Times New Roman"/>
                      <w:sz w:val="20"/>
                      <w:szCs w:val="20"/>
                    </w:rPr>
                  </w:pPr>
                  <w:r w:rsidRPr="00E85FB2">
                    <w:rPr>
                      <w:rFonts w:ascii="Times New Roman" w:hAnsi="Times New Roman" w:cs="Times New Roman"/>
                      <w:sz w:val="20"/>
                      <w:szCs w:val="20"/>
                    </w:rPr>
                    <w:t>521</w:t>
                  </w:r>
                  <w:r w:rsidR="002A3F7B" w:rsidRPr="00E85FB2">
                    <w:rPr>
                      <w:rFonts w:ascii="Times New Roman" w:hAnsi="Times New Roman" w:cs="Times New Roman"/>
                      <w:sz w:val="20"/>
                      <w:szCs w:val="20"/>
                    </w:rPr>
                    <w:t>,4</w:t>
                  </w:r>
                  <w:r w:rsidRPr="00E85FB2">
                    <w:rPr>
                      <w:rFonts w:ascii="Times New Roman" w:hAnsi="Times New Roman" w:cs="Times New Roman"/>
                      <w:sz w:val="20"/>
                      <w:szCs w:val="20"/>
                    </w:rPr>
                    <w:t xml:space="preserve"> </w:t>
                  </w:r>
                  <w:proofErr w:type="spellStart"/>
                  <w:r w:rsidR="00E06099" w:rsidRPr="00E85FB2">
                    <w:rPr>
                      <w:rFonts w:ascii="Times New Roman" w:hAnsi="Times New Roman" w:cs="Times New Roman"/>
                      <w:sz w:val="20"/>
                      <w:szCs w:val="20"/>
                    </w:rPr>
                    <w:t>Eur</w:t>
                  </w:r>
                  <w:proofErr w:type="spellEnd"/>
                  <w:r w:rsidR="00E06099" w:rsidRPr="00E85FB2">
                    <w:rPr>
                      <w:rFonts w:ascii="Times New Roman" w:hAnsi="Times New Roman" w:cs="Times New Roman"/>
                      <w:sz w:val="20"/>
                      <w:szCs w:val="20"/>
                    </w:rPr>
                    <w:t xml:space="preserve">/mėn. </w:t>
                  </w:r>
                  <w:r w:rsidRPr="00E85FB2">
                    <w:rPr>
                      <w:rFonts w:ascii="Times New Roman" w:hAnsi="Times New Roman" w:cs="Times New Roman"/>
                      <w:sz w:val="20"/>
                      <w:szCs w:val="20"/>
                    </w:rPr>
                    <w:t xml:space="preserve"> (t. y. 8,69 </w:t>
                  </w:r>
                  <w:proofErr w:type="spellStart"/>
                  <w:r w:rsidRPr="00E85FB2">
                    <w:rPr>
                      <w:rFonts w:ascii="Times New Roman" w:hAnsi="Times New Roman" w:cs="Times New Roman"/>
                      <w:sz w:val="20"/>
                      <w:szCs w:val="20"/>
                    </w:rPr>
                    <w:t>Eur</w:t>
                  </w:r>
                  <w:proofErr w:type="spellEnd"/>
                  <w:r w:rsidRPr="00E85FB2">
                    <w:rPr>
                      <w:rFonts w:ascii="Times New Roman" w:hAnsi="Times New Roman" w:cs="Times New Roman"/>
                      <w:sz w:val="20"/>
                      <w:szCs w:val="20"/>
                    </w:rPr>
                    <w:t xml:space="preserve"> * 60)</w:t>
                  </w:r>
                  <w:r w:rsidR="00E06099" w:rsidRPr="00E85FB2">
                    <w:rPr>
                      <w:rFonts w:ascii="Times New Roman" w:hAnsi="Times New Roman" w:cs="Times New Roman"/>
                      <w:sz w:val="20"/>
                      <w:szCs w:val="20"/>
                    </w:rPr>
                    <w:t xml:space="preserve"> * 10 mėn.</w:t>
                  </w:r>
                </w:p>
                <w:p w14:paraId="47BCD747" w14:textId="77777777" w:rsidR="000E5A20" w:rsidRPr="00E85FB2" w:rsidRDefault="000E5A20"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VISO:</w:t>
                  </w:r>
                  <w:r w:rsidR="002A3F7B" w:rsidRPr="00E85FB2">
                    <w:rPr>
                      <w:rFonts w:ascii="Times New Roman" w:hAnsi="Times New Roman" w:cs="Times New Roman"/>
                      <w:sz w:val="20"/>
                      <w:szCs w:val="20"/>
                    </w:rPr>
                    <w:t xml:space="preserve"> 5214 </w:t>
                  </w:r>
                  <w:proofErr w:type="spellStart"/>
                  <w:r w:rsidR="002A3F7B" w:rsidRPr="00E85FB2">
                    <w:rPr>
                      <w:rFonts w:ascii="Times New Roman" w:hAnsi="Times New Roman" w:cs="Times New Roman"/>
                      <w:sz w:val="20"/>
                      <w:szCs w:val="20"/>
                    </w:rPr>
                    <w:t>Eur</w:t>
                  </w:r>
                  <w:proofErr w:type="spellEnd"/>
                </w:p>
              </w:tc>
              <w:tc>
                <w:tcPr>
                  <w:tcW w:w="0" w:type="auto"/>
                </w:tcPr>
                <w:p w14:paraId="47BCD748"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24</w:t>
                  </w:r>
                </w:p>
              </w:tc>
              <w:tc>
                <w:tcPr>
                  <w:tcW w:w="0" w:type="auto"/>
                </w:tcPr>
                <w:p w14:paraId="47BCD749" w14:textId="77777777" w:rsidR="00D821AE" w:rsidRPr="00E85FB2" w:rsidRDefault="00D821AE" w:rsidP="001C2522">
                  <w:pPr>
                    <w:keepNext/>
                    <w:keepLines/>
                    <w:spacing w:before="0" w:after="0"/>
                    <w:rPr>
                      <w:rFonts w:ascii="Times New Roman" w:hAnsi="Times New Roman" w:cs="Times New Roman"/>
                      <w:sz w:val="20"/>
                      <w:szCs w:val="20"/>
                    </w:rPr>
                  </w:pPr>
                  <w:r w:rsidRPr="00E85FB2">
                    <w:rPr>
                      <w:rFonts w:ascii="Times New Roman" w:hAnsi="Times New Roman" w:cs="Times New Roman"/>
                      <w:sz w:val="20"/>
                      <w:szCs w:val="20"/>
                    </w:rPr>
                    <w:t xml:space="preserve">209 </w:t>
                  </w:r>
                  <w:proofErr w:type="spellStart"/>
                  <w:r w:rsidR="00E06099" w:rsidRPr="00E85FB2">
                    <w:rPr>
                      <w:rFonts w:ascii="Times New Roman" w:hAnsi="Times New Roman" w:cs="Times New Roman"/>
                      <w:sz w:val="20"/>
                      <w:szCs w:val="20"/>
                    </w:rPr>
                    <w:t>Eur</w:t>
                  </w:r>
                  <w:proofErr w:type="spellEnd"/>
                  <w:r w:rsidR="00E06099" w:rsidRPr="00E85FB2">
                    <w:rPr>
                      <w:rFonts w:ascii="Times New Roman" w:hAnsi="Times New Roman" w:cs="Times New Roman"/>
                      <w:sz w:val="20"/>
                      <w:szCs w:val="20"/>
                    </w:rPr>
                    <w:t xml:space="preserve">/mėn. </w:t>
                  </w:r>
                  <w:r w:rsidRPr="00E85FB2">
                    <w:rPr>
                      <w:rFonts w:ascii="Times New Roman" w:hAnsi="Times New Roman" w:cs="Times New Roman"/>
                      <w:sz w:val="20"/>
                      <w:szCs w:val="20"/>
                    </w:rPr>
                    <w:t xml:space="preserve"> (t. y. 8,69 </w:t>
                  </w:r>
                  <w:proofErr w:type="spellStart"/>
                  <w:r w:rsidRPr="00E85FB2">
                    <w:rPr>
                      <w:rFonts w:ascii="Times New Roman" w:hAnsi="Times New Roman" w:cs="Times New Roman"/>
                      <w:sz w:val="20"/>
                      <w:szCs w:val="20"/>
                    </w:rPr>
                    <w:t>Eur</w:t>
                  </w:r>
                  <w:proofErr w:type="spellEnd"/>
                  <w:r w:rsidRPr="00E85FB2">
                    <w:rPr>
                      <w:rFonts w:ascii="Times New Roman" w:hAnsi="Times New Roman" w:cs="Times New Roman"/>
                      <w:sz w:val="20"/>
                      <w:szCs w:val="20"/>
                    </w:rPr>
                    <w:t>/</w:t>
                  </w:r>
                  <w:proofErr w:type="spellStart"/>
                  <w:r w:rsidRPr="00E85FB2">
                    <w:rPr>
                      <w:rFonts w:ascii="Times New Roman" w:hAnsi="Times New Roman" w:cs="Times New Roman"/>
                      <w:sz w:val="20"/>
                      <w:szCs w:val="20"/>
                    </w:rPr>
                    <w:t>asm</w:t>
                  </w:r>
                  <w:proofErr w:type="spellEnd"/>
                  <w:r w:rsidRPr="00E85FB2">
                    <w:rPr>
                      <w:rFonts w:ascii="Times New Roman" w:hAnsi="Times New Roman" w:cs="Times New Roman"/>
                      <w:sz w:val="20"/>
                      <w:szCs w:val="20"/>
                    </w:rPr>
                    <w:t>. * 24)</w:t>
                  </w:r>
                  <w:r w:rsidR="00E06099" w:rsidRPr="00E85FB2">
                    <w:rPr>
                      <w:rFonts w:ascii="Times New Roman" w:hAnsi="Times New Roman" w:cs="Times New Roman"/>
                      <w:sz w:val="20"/>
                      <w:szCs w:val="20"/>
                    </w:rPr>
                    <w:t xml:space="preserve"> * 10 mėn.</w:t>
                  </w:r>
                </w:p>
                <w:p w14:paraId="47BCD74A" w14:textId="77777777" w:rsidR="000E5A20" w:rsidRPr="00E85FB2" w:rsidRDefault="000E5A20"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VISO:</w:t>
                  </w:r>
                  <w:r w:rsidR="002A3F7B" w:rsidRPr="00E85FB2">
                    <w:rPr>
                      <w:rFonts w:ascii="Times New Roman" w:hAnsi="Times New Roman" w:cs="Times New Roman"/>
                      <w:sz w:val="20"/>
                      <w:szCs w:val="20"/>
                    </w:rPr>
                    <w:t xml:space="preserve"> 2086 </w:t>
                  </w:r>
                  <w:proofErr w:type="spellStart"/>
                  <w:r w:rsidR="002A3F7B" w:rsidRPr="00E85FB2">
                    <w:rPr>
                      <w:rFonts w:ascii="Times New Roman" w:hAnsi="Times New Roman" w:cs="Times New Roman"/>
                      <w:sz w:val="20"/>
                      <w:szCs w:val="20"/>
                    </w:rPr>
                    <w:t>Eur</w:t>
                  </w:r>
                  <w:proofErr w:type="spellEnd"/>
                </w:p>
              </w:tc>
            </w:tr>
            <w:tr w:rsidR="00E85FB2" w:rsidRPr="00E85FB2" w14:paraId="47BCD756" w14:textId="77777777" w:rsidTr="00E06099">
              <w:trPr>
                <w:jc w:val="center"/>
              </w:trPr>
              <w:tc>
                <w:tcPr>
                  <w:tcW w:w="0" w:type="auto"/>
                </w:tcPr>
                <w:p w14:paraId="47BCD74C" w14:textId="77777777" w:rsidR="00D821AE" w:rsidRPr="00E85FB2" w:rsidRDefault="00D821AE" w:rsidP="001C2522">
                  <w:pPr>
                    <w:keepNext/>
                    <w:keepLines/>
                    <w:spacing w:before="0" w:after="0"/>
                    <w:rPr>
                      <w:rFonts w:ascii="Times New Roman" w:hAnsi="Times New Roman" w:cs="Times New Roman"/>
                      <w:sz w:val="20"/>
                      <w:szCs w:val="20"/>
                    </w:rPr>
                  </w:pPr>
                  <w:r w:rsidRPr="00E85FB2">
                    <w:rPr>
                      <w:rFonts w:ascii="Times New Roman" w:hAnsi="Times New Roman" w:cs="Times New Roman"/>
                      <w:sz w:val="20"/>
                      <w:szCs w:val="20"/>
                    </w:rPr>
                    <w:t xml:space="preserve">III </w:t>
                  </w:r>
                  <w:proofErr w:type="spellStart"/>
                  <w:r w:rsidRPr="00E85FB2">
                    <w:rPr>
                      <w:rFonts w:ascii="Times New Roman" w:hAnsi="Times New Roman" w:cs="Times New Roman"/>
                      <w:sz w:val="20"/>
                      <w:szCs w:val="20"/>
                    </w:rPr>
                    <w:t>alt</w:t>
                  </w:r>
                  <w:proofErr w:type="spellEnd"/>
                  <w:r w:rsidRPr="00E85FB2">
                    <w:rPr>
                      <w:rFonts w:ascii="Times New Roman" w:hAnsi="Times New Roman" w:cs="Times New Roman"/>
                      <w:sz w:val="20"/>
                      <w:szCs w:val="20"/>
                    </w:rPr>
                    <w:t>.</w:t>
                  </w:r>
                </w:p>
              </w:tc>
              <w:tc>
                <w:tcPr>
                  <w:tcW w:w="0" w:type="auto"/>
                </w:tcPr>
                <w:p w14:paraId="47BCD74D"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203 (t. y. 420-217)</w:t>
                  </w:r>
                </w:p>
              </w:tc>
              <w:tc>
                <w:tcPr>
                  <w:tcW w:w="0" w:type="auto"/>
                </w:tcPr>
                <w:p w14:paraId="47BCD74E"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235</w:t>
                  </w:r>
                  <w:r w:rsidR="002A3F7B" w:rsidRPr="00E85FB2">
                    <w:rPr>
                      <w:rFonts w:ascii="Times New Roman" w:hAnsi="Times New Roman" w:cs="Times New Roman"/>
                      <w:sz w:val="20"/>
                      <w:szCs w:val="20"/>
                    </w:rPr>
                    <w:t>0,7</w:t>
                  </w:r>
                  <w:r w:rsidRPr="00E85FB2">
                    <w:rPr>
                      <w:rFonts w:ascii="Times New Roman" w:hAnsi="Times New Roman" w:cs="Times New Roman"/>
                      <w:sz w:val="20"/>
                      <w:szCs w:val="20"/>
                    </w:rPr>
                    <w:t xml:space="preserve"> </w:t>
                  </w:r>
                  <w:proofErr w:type="spellStart"/>
                  <w:r w:rsidRPr="00E85FB2">
                    <w:rPr>
                      <w:rFonts w:ascii="Times New Roman" w:hAnsi="Times New Roman" w:cs="Times New Roman"/>
                      <w:sz w:val="20"/>
                      <w:szCs w:val="20"/>
                    </w:rPr>
                    <w:t>Eur</w:t>
                  </w:r>
                  <w:proofErr w:type="spellEnd"/>
                  <w:r w:rsidR="00E06099" w:rsidRPr="00E85FB2">
                    <w:rPr>
                      <w:rFonts w:ascii="Times New Roman" w:hAnsi="Times New Roman" w:cs="Times New Roman"/>
                      <w:sz w:val="20"/>
                      <w:szCs w:val="20"/>
                    </w:rPr>
                    <w:t>/mėn.</w:t>
                  </w:r>
                  <w:r w:rsidRPr="00E85FB2">
                    <w:rPr>
                      <w:rFonts w:ascii="Times New Roman" w:hAnsi="Times New Roman" w:cs="Times New Roman"/>
                      <w:sz w:val="20"/>
                      <w:szCs w:val="20"/>
                    </w:rPr>
                    <w:t xml:space="preserve"> (11,58 </w:t>
                  </w:r>
                  <w:proofErr w:type="spellStart"/>
                  <w:r w:rsidRPr="00E85FB2">
                    <w:rPr>
                      <w:rFonts w:ascii="Times New Roman" w:hAnsi="Times New Roman" w:cs="Times New Roman"/>
                      <w:sz w:val="20"/>
                      <w:szCs w:val="20"/>
                    </w:rPr>
                    <w:t>Eur</w:t>
                  </w:r>
                  <w:proofErr w:type="spellEnd"/>
                  <w:r w:rsidRPr="00E85FB2">
                    <w:rPr>
                      <w:rFonts w:ascii="Times New Roman" w:hAnsi="Times New Roman" w:cs="Times New Roman"/>
                      <w:sz w:val="20"/>
                      <w:szCs w:val="20"/>
                    </w:rPr>
                    <w:t>/</w:t>
                  </w:r>
                  <w:proofErr w:type="spellStart"/>
                  <w:r w:rsidRPr="00E85FB2">
                    <w:rPr>
                      <w:rFonts w:ascii="Times New Roman" w:hAnsi="Times New Roman" w:cs="Times New Roman"/>
                      <w:sz w:val="20"/>
                      <w:szCs w:val="20"/>
                    </w:rPr>
                    <w:t>asm</w:t>
                  </w:r>
                  <w:proofErr w:type="spellEnd"/>
                  <w:r w:rsidRPr="00E85FB2">
                    <w:rPr>
                      <w:rFonts w:ascii="Times New Roman" w:hAnsi="Times New Roman" w:cs="Times New Roman"/>
                      <w:sz w:val="20"/>
                      <w:szCs w:val="20"/>
                    </w:rPr>
                    <w:t>. * 203)</w:t>
                  </w:r>
                  <w:r w:rsidR="00E06099" w:rsidRPr="00E85FB2">
                    <w:rPr>
                      <w:rFonts w:ascii="Times New Roman" w:hAnsi="Times New Roman" w:cs="Times New Roman"/>
                      <w:sz w:val="20"/>
                      <w:szCs w:val="20"/>
                    </w:rPr>
                    <w:t xml:space="preserve"> * 8 mėn.</w:t>
                  </w:r>
                </w:p>
                <w:p w14:paraId="47BCD74F" w14:textId="77777777" w:rsidR="000E5A20" w:rsidRPr="00E85FB2" w:rsidRDefault="000E5A20"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VISO:</w:t>
                  </w:r>
                  <w:r w:rsidR="002A3F7B" w:rsidRPr="00E85FB2">
                    <w:rPr>
                      <w:rFonts w:ascii="Times New Roman" w:hAnsi="Times New Roman" w:cs="Times New Roman"/>
                      <w:sz w:val="20"/>
                      <w:szCs w:val="20"/>
                    </w:rPr>
                    <w:t xml:space="preserve"> 18806 </w:t>
                  </w:r>
                  <w:proofErr w:type="spellStart"/>
                  <w:r w:rsidR="002A3F7B" w:rsidRPr="00E85FB2">
                    <w:rPr>
                      <w:rFonts w:ascii="Times New Roman" w:hAnsi="Times New Roman" w:cs="Times New Roman"/>
                      <w:sz w:val="20"/>
                      <w:szCs w:val="20"/>
                    </w:rPr>
                    <w:t>Eur</w:t>
                  </w:r>
                  <w:proofErr w:type="spellEnd"/>
                </w:p>
              </w:tc>
              <w:tc>
                <w:tcPr>
                  <w:tcW w:w="0" w:type="auto"/>
                </w:tcPr>
                <w:p w14:paraId="47BCD750"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60</w:t>
                  </w:r>
                </w:p>
              </w:tc>
              <w:tc>
                <w:tcPr>
                  <w:tcW w:w="0" w:type="auto"/>
                </w:tcPr>
                <w:p w14:paraId="47BCD751" w14:textId="77777777" w:rsidR="00D821AE" w:rsidRPr="00E85FB2" w:rsidRDefault="00D821AE" w:rsidP="001C2522">
                  <w:pPr>
                    <w:keepNext/>
                    <w:keepLines/>
                    <w:spacing w:before="0" w:after="0"/>
                    <w:rPr>
                      <w:rFonts w:ascii="Times New Roman" w:hAnsi="Times New Roman" w:cs="Times New Roman"/>
                      <w:sz w:val="20"/>
                      <w:szCs w:val="20"/>
                    </w:rPr>
                  </w:pPr>
                  <w:r w:rsidRPr="00E85FB2">
                    <w:rPr>
                      <w:rFonts w:ascii="Times New Roman" w:hAnsi="Times New Roman" w:cs="Times New Roman"/>
                      <w:sz w:val="20"/>
                      <w:szCs w:val="20"/>
                    </w:rPr>
                    <w:t>521</w:t>
                  </w:r>
                  <w:r w:rsidR="002A3F7B" w:rsidRPr="00E85FB2">
                    <w:rPr>
                      <w:rFonts w:ascii="Times New Roman" w:hAnsi="Times New Roman" w:cs="Times New Roman"/>
                      <w:sz w:val="20"/>
                      <w:szCs w:val="20"/>
                    </w:rPr>
                    <w:t>,4</w:t>
                  </w:r>
                  <w:r w:rsidRPr="00E85FB2">
                    <w:rPr>
                      <w:rFonts w:ascii="Times New Roman" w:hAnsi="Times New Roman" w:cs="Times New Roman"/>
                      <w:sz w:val="20"/>
                      <w:szCs w:val="20"/>
                    </w:rPr>
                    <w:t xml:space="preserve"> </w:t>
                  </w:r>
                  <w:proofErr w:type="spellStart"/>
                  <w:r w:rsidR="00E06099" w:rsidRPr="00E85FB2">
                    <w:rPr>
                      <w:rFonts w:ascii="Times New Roman" w:hAnsi="Times New Roman" w:cs="Times New Roman"/>
                      <w:sz w:val="20"/>
                      <w:szCs w:val="20"/>
                    </w:rPr>
                    <w:t>Eur</w:t>
                  </w:r>
                  <w:proofErr w:type="spellEnd"/>
                  <w:r w:rsidR="00E06099" w:rsidRPr="00E85FB2">
                    <w:rPr>
                      <w:rFonts w:ascii="Times New Roman" w:hAnsi="Times New Roman" w:cs="Times New Roman"/>
                      <w:sz w:val="20"/>
                      <w:szCs w:val="20"/>
                    </w:rPr>
                    <w:t xml:space="preserve">/mėn. </w:t>
                  </w:r>
                  <w:r w:rsidRPr="00E85FB2">
                    <w:rPr>
                      <w:rFonts w:ascii="Times New Roman" w:hAnsi="Times New Roman" w:cs="Times New Roman"/>
                      <w:sz w:val="20"/>
                      <w:szCs w:val="20"/>
                    </w:rPr>
                    <w:t xml:space="preserve"> (t. y. 8,69 </w:t>
                  </w:r>
                  <w:proofErr w:type="spellStart"/>
                  <w:r w:rsidRPr="00E85FB2">
                    <w:rPr>
                      <w:rFonts w:ascii="Times New Roman" w:hAnsi="Times New Roman" w:cs="Times New Roman"/>
                      <w:sz w:val="20"/>
                      <w:szCs w:val="20"/>
                    </w:rPr>
                    <w:t>Eur</w:t>
                  </w:r>
                  <w:proofErr w:type="spellEnd"/>
                  <w:r w:rsidRPr="00E85FB2">
                    <w:rPr>
                      <w:rFonts w:ascii="Times New Roman" w:hAnsi="Times New Roman" w:cs="Times New Roman"/>
                      <w:sz w:val="20"/>
                      <w:szCs w:val="20"/>
                    </w:rPr>
                    <w:t xml:space="preserve"> * 60)</w:t>
                  </w:r>
                  <w:r w:rsidR="00E06099" w:rsidRPr="00E85FB2">
                    <w:rPr>
                      <w:rFonts w:ascii="Times New Roman" w:hAnsi="Times New Roman" w:cs="Times New Roman"/>
                      <w:sz w:val="20"/>
                      <w:szCs w:val="20"/>
                    </w:rPr>
                    <w:t xml:space="preserve"> * 10 mėn.</w:t>
                  </w:r>
                </w:p>
                <w:p w14:paraId="47BCD752" w14:textId="77777777" w:rsidR="000E5A20" w:rsidRPr="00E85FB2" w:rsidRDefault="000E5A20"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VISO:</w:t>
                  </w:r>
                  <w:r w:rsidR="002A3F7B" w:rsidRPr="00E85FB2">
                    <w:rPr>
                      <w:rFonts w:ascii="Times New Roman" w:hAnsi="Times New Roman" w:cs="Times New Roman"/>
                      <w:sz w:val="20"/>
                      <w:szCs w:val="20"/>
                    </w:rPr>
                    <w:t xml:space="preserve"> 5214 </w:t>
                  </w:r>
                  <w:proofErr w:type="spellStart"/>
                  <w:r w:rsidR="002A3F7B" w:rsidRPr="00E85FB2">
                    <w:rPr>
                      <w:rFonts w:ascii="Times New Roman" w:hAnsi="Times New Roman" w:cs="Times New Roman"/>
                      <w:sz w:val="20"/>
                      <w:szCs w:val="20"/>
                    </w:rPr>
                    <w:t>Eur</w:t>
                  </w:r>
                  <w:proofErr w:type="spellEnd"/>
                </w:p>
              </w:tc>
              <w:tc>
                <w:tcPr>
                  <w:tcW w:w="0" w:type="auto"/>
                </w:tcPr>
                <w:p w14:paraId="47BCD753" w14:textId="77777777" w:rsidR="00D821AE" w:rsidRPr="00E85FB2" w:rsidRDefault="00D821AE"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24</w:t>
                  </w:r>
                </w:p>
              </w:tc>
              <w:tc>
                <w:tcPr>
                  <w:tcW w:w="0" w:type="auto"/>
                </w:tcPr>
                <w:p w14:paraId="47BCD754" w14:textId="77777777" w:rsidR="00D821AE" w:rsidRPr="00E85FB2" w:rsidRDefault="00D821AE" w:rsidP="001C2522">
                  <w:pPr>
                    <w:keepNext/>
                    <w:keepLines/>
                    <w:spacing w:before="0" w:after="0"/>
                    <w:rPr>
                      <w:rFonts w:ascii="Times New Roman" w:hAnsi="Times New Roman" w:cs="Times New Roman"/>
                      <w:sz w:val="20"/>
                      <w:szCs w:val="20"/>
                    </w:rPr>
                  </w:pPr>
                  <w:r w:rsidRPr="00E85FB2">
                    <w:rPr>
                      <w:rFonts w:ascii="Times New Roman" w:hAnsi="Times New Roman" w:cs="Times New Roman"/>
                      <w:sz w:val="20"/>
                      <w:szCs w:val="20"/>
                    </w:rPr>
                    <w:t xml:space="preserve">209 </w:t>
                  </w:r>
                  <w:proofErr w:type="spellStart"/>
                  <w:r w:rsidR="00E06099" w:rsidRPr="00E85FB2">
                    <w:rPr>
                      <w:rFonts w:ascii="Times New Roman" w:hAnsi="Times New Roman" w:cs="Times New Roman"/>
                      <w:sz w:val="20"/>
                      <w:szCs w:val="20"/>
                    </w:rPr>
                    <w:t>Eur</w:t>
                  </w:r>
                  <w:proofErr w:type="spellEnd"/>
                  <w:r w:rsidR="00E06099" w:rsidRPr="00E85FB2">
                    <w:rPr>
                      <w:rFonts w:ascii="Times New Roman" w:hAnsi="Times New Roman" w:cs="Times New Roman"/>
                      <w:sz w:val="20"/>
                      <w:szCs w:val="20"/>
                    </w:rPr>
                    <w:t xml:space="preserve">/mėn. </w:t>
                  </w:r>
                  <w:r w:rsidRPr="00E85FB2">
                    <w:rPr>
                      <w:rFonts w:ascii="Times New Roman" w:hAnsi="Times New Roman" w:cs="Times New Roman"/>
                      <w:sz w:val="20"/>
                      <w:szCs w:val="20"/>
                    </w:rPr>
                    <w:t xml:space="preserve"> (t. y. 8,69 </w:t>
                  </w:r>
                  <w:proofErr w:type="spellStart"/>
                  <w:r w:rsidRPr="00E85FB2">
                    <w:rPr>
                      <w:rFonts w:ascii="Times New Roman" w:hAnsi="Times New Roman" w:cs="Times New Roman"/>
                      <w:sz w:val="20"/>
                      <w:szCs w:val="20"/>
                    </w:rPr>
                    <w:t>Eur</w:t>
                  </w:r>
                  <w:proofErr w:type="spellEnd"/>
                  <w:r w:rsidRPr="00E85FB2">
                    <w:rPr>
                      <w:rFonts w:ascii="Times New Roman" w:hAnsi="Times New Roman" w:cs="Times New Roman"/>
                      <w:sz w:val="20"/>
                      <w:szCs w:val="20"/>
                    </w:rPr>
                    <w:t>/</w:t>
                  </w:r>
                  <w:proofErr w:type="spellStart"/>
                  <w:r w:rsidRPr="00E85FB2">
                    <w:rPr>
                      <w:rFonts w:ascii="Times New Roman" w:hAnsi="Times New Roman" w:cs="Times New Roman"/>
                      <w:sz w:val="20"/>
                      <w:szCs w:val="20"/>
                    </w:rPr>
                    <w:t>asm</w:t>
                  </w:r>
                  <w:proofErr w:type="spellEnd"/>
                  <w:r w:rsidRPr="00E85FB2">
                    <w:rPr>
                      <w:rFonts w:ascii="Times New Roman" w:hAnsi="Times New Roman" w:cs="Times New Roman"/>
                      <w:sz w:val="20"/>
                      <w:szCs w:val="20"/>
                    </w:rPr>
                    <w:t>. * 24)</w:t>
                  </w:r>
                  <w:r w:rsidR="00E06099" w:rsidRPr="00E85FB2">
                    <w:rPr>
                      <w:rFonts w:ascii="Times New Roman" w:hAnsi="Times New Roman" w:cs="Times New Roman"/>
                      <w:sz w:val="20"/>
                      <w:szCs w:val="20"/>
                    </w:rPr>
                    <w:t xml:space="preserve"> * 10 mėn.</w:t>
                  </w:r>
                </w:p>
                <w:p w14:paraId="47BCD755" w14:textId="77777777" w:rsidR="000E5A20" w:rsidRPr="00E85FB2" w:rsidRDefault="000E5A20" w:rsidP="001C2522">
                  <w:pPr>
                    <w:keepNext/>
                    <w:keepLines/>
                    <w:spacing w:before="0" w:after="0"/>
                    <w:jc w:val="center"/>
                    <w:rPr>
                      <w:rFonts w:ascii="Times New Roman" w:hAnsi="Times New Roman" w:cs="Times New Roman"/>
                      <w:sz w:val="20"/>
                      <w:szCs w:val="20"/>
                    </w:rPr>
                  </w:pPr>
                  <w:r w:rsidRPr="00E85FB2">
                    <w:rPr>
                      <w:rFonts w:ascii="Times New Roman" w:hAnsi="Times New Roman" w:cs="Times New Roman"/>
                      <w:sz w:val="20"/>
                      <w:szCs w:val="20"/>
                    </w:rPr>
                    <w:t>VISO:</w:t>
                  </w:r>
                  <w:r w:rsidR="002A3F7B" w:rsidRPr="00E85FB2">
                    <w:rPr>
                      <w:rFonts w:ascii="Times New Roman" w:hAnsi="Times New Roman" w:cs="Times New Roman"/>
                      <w:sz w:val="20"/>
                      <w:szCs w:val="20"/>
                    </w:rPr>
                    <w:t xml:space="preserve"> 2086 </w:t>
                  </w:r>
                  <w:proofErr w:type="spellStart"/>
                  <w:r w:rsidR="002A3F7B" w:rsidRPr="00E85FB2">
                    <w:rPr>
                      <w:rFonts w:ascii="Times New Roman" w:hAnsi="Times New Roman" w:cs="Times New Roman"/>
                      <w:sz w:val="20"/>
                      <w:szCs w:val="20"/>
                    </w:rPr>
                    <w:t>Eur</w:t>
                  </w:r>
                  <w:proofErr w:type="spellEnd"/>
                </w:p>
              </w:tc>
            </w:tr>
          </w:tbl>
          <w:p w14:paraId="47BCD757" w14:textId="77777777" w:rsidR="00CE3B73" w:rsidRPr="00E85FB2" w:rsidRDefault="002707CF" w:rsidP="001C2522">
            <w:pPr>
              <w:keepNext/>
              <w:keepLines/>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Bendros papildomos </w:t>
            </w:r>
            <w:r w:rsidR="00E06099" w:rsidRPr="00E85FB2">
              <w:rPr>
                <w:rFonts w:ascii="Times New Roman" w:hAnsi="Times New Roman" w:cs="Times New Roman"/>
              </w:rPr>
              <w:t xml:space="preserve">neformalaus ugdymo </w:t>
            </w:r>
            <w:r w:rsidRPr="00E85FB2">
              <w:rPr>
                <w:rFonts w:ascii="Times New Roman" w:hAnsi="Times New Roman" w:cs="Times New Roman"/>
              </w:rPr>
              <w:t>pajamos I alternatyvos įgyvendinimo metu</w:t>
            </w:r>
            <w:r w:rsidR="00E06099" w:rsidRPr="00E85FB2">
              <w:rPr>
                <w:rFonts w:ascii="Times New Roman" w:hAnsi="Times New Roman" w:cs="Times New Roman"/>
              </w:rPr>
              <w:t xml:space="preserve"> per metus</w:t>
            </w:r>
            <w:r w:rsidRPr="00E85FB2">
              <w:rPr>
                <w:rFonts w:ascii="Times New Roman" w:hAnsi="Times New Roman" w:cs="Times New Roman"/>
              </w:rPr>
              <w:t xml:space="preserve"> sieks </w:t>
            </w:r>
            <w:r w:rsidR="00EE2C57" w:rsidRPr="00E85FB2">
              <w:rPr>
                <w:rFonts w:ascii="Times New Roman" w:hAnsi="Times New Roman" w:cs="Times New Roman"/>
              </w:rPr>
              <w:t xml:space="preserve">49451 </w:t>
            </w:r>
            <w:proofErr w:type="spellStart"/>
            <w:r w:rsidR="00EE2C57" w:rsidRPr="00E85FB2">
              <w:rPr>
                <w:rFonts w:ascii="Times New Roman" w:hAnsi="Times New Roman" w:cs="Times New Roman"/>
              </w:rPr>
              <w:t>Eur</w:t>
            </w:r>
            <w:proofErr w:type="spellEnd"/>
            <w:r w:rsidR="00EE2C57" w:rsidRPr="00E85FB2">
              <w:rPr>
                <w:rFonts w:ascii="Times New Roman" w:hAnsi="Times New Roman" w:cs="Times New Roman"/>
              </w:rPr>
              <w:t xml:space="preserve">/metus, II alternatyvos – 45560 </w:t>
            </w:r>
            <w:proofErr w:type="spellStart"/>
            <w:r w:rsidR="00EE2C57" w:rsidRPr="00E85FB2">
              <w:rPr>
                <w:rFonts w:ascii="Times New Roman" w:hAnsi="Times New Roman" w:cs="Times New Roman"/>
              </w:rPr>
              <w:t>Eur</w:t>
            </w:r>
            <w:proofErr w:type="spellEnd"/>
            <w:r w:rsidR="00EE2C57" w:rsidRPr="00E85FB2">
              <w:rPr>
                <w:rFonts w:ascii="Times New Roman" w:hAnsi="Times New Roman" w:cs="Times New Roman"/>
              </w:rPr>
              <w:t xml:space="preserve">/metus, III alternatyvos – 26106 </w:t>
            </w:r>
            <w:proofErr w:type="spellStart"/>
            <w:r w:rsidR="00EE2C57" w:rsidRPr="00E85FB2">
              <w:rPr>
                <w:rFonts w:ascii="Times New Roman" w:hAnsi="Times New Roman" w:cs="Times New Roman"/>
              </w:rPr>
              <w:t>Eur</w:t>
            </w:r>
            <w:proofErr w:type="spellEnd"/>
            <w:r w:rsidR="00EE2C57" w:rsidRPr="00E85FB2">
              <w:rPr>
                <w:rFonts w:ascii="Times New Roman" w:hAnsi="Times New Roman" w:cs="Times New Roman"/>
              </w:rPr>
              <w:t>/metus.</w:t>
            </w:r>
          </w:p>
        </w:tc>
        <w:tc>
          <w:tcPr>
            <w:tcW w:w="921" w:type="pct"/>
          </w:tcPr>
          <w:p w14:paraId="47BCD758" w14:textId="77777777" w:rsidR="0042270D" w:rsidRPr="00E85FB2" w:rsidRDefault="0042270D" w:rsidP="001C2522">
            <w:pPr>
              <w:keepNext/>
              <w:keepLines/>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I alternatyvos atveju - </w:t>
            </w:r>
            <w:r w:rsidR="00812BCB" w:rsidRPr="00E85FB2">
              <w:rPr>
                <w:rFonts w:ascii="Times New Roman" w:hAnsi="Times New Roman" w:cs="Times New Roman"/>
              </w:rPr>
              <w:t>49451</w:t>
            </w:r>
            <w:r w:rsidR="005D74EF" w:rsidRPr="00E85FB2">
              <w:rPr>
                <w:rFonts w:ascii="Times New Roman" w:hAnsi="Times New Roman" w:cs="Times New Roman"/>
              </w:rPr>
              <w:t xml:space="preserve"> </w:t>
            </w:r>
            <w:proofErr w:type="spellStart"/>
            <w:r w:rsidRPr="00E85FB2">
              <w:rPr>
                <w:rFonts w:ascii="Times New Roman" w:hAnsi="Times New Roman" w:cs="Times New Roman"/>
              </w:rPr>
              <w:t>Eur</w:t>
            </w:r>
            <w:proofErr w:type="spellEnd"/>
          </w:p>
          <w:p w14:paraId="47BCD759" w14:textId="77777777" w:rsidR="0042270D" w:rsidRPr="00E85FB2" w:rsidRDefault="0042270D" w:rsidP="001C2522">
            <w:pPr>
              <w:keepNext/>
              <w:keepLines/>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II alternatyvos atveju - </w:t>
            </w:r>
            <w:r w:rsidR="00812BCB" w:rsidRPr="00E85FB2">
              <w:rPr>
                <w:rFonts w:ascii="Times New Roman" w:hAnsi="Times New Roman" w:cs="Times New Roman"/>
              </w:rPr>
              <w:t>45560</w:t>
            </w:r>
            <w:r w:rsidR="005D74EF" w:rsidRPr="00E85FB2">
              <w:rPr>
                <w:rFonts w:ascii="Times New Roman" w:hAnsi="Times New Roman" w:cs="Times New Roman"/>
              </w:rPr>
              <w:t xml:space="preserve"> </w:t>
            </w:r>
            <w:proofErr w:type="spellStart"/>
            <w:r w:rsidRPr="00E85FB2">
              <w:rPr>
                <w:rFonts w:ascii="Times New Roman" w:hAnsi="Times New Roman" w:cs="Times New Roman"/>
              </w:rPr>
              <w:t>Eur</w:t>
            </w:r>
            <w:proofErr w:type="spellEnd"/>
          </w:p>
          <w:p w14:paraId="47BCD75A" w14:textId="77777777" w:rsidR="0042270D" w:rsidRPr="00E85FB2" w:rsidRDefault="0042270D" w:rsidP="001C2522">
            <w:pPr>
              <w:keepNext/>
              <w:keepLines/>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III alternatyvos atveju </w:t>
            </w:r>
            <w:r w:rsidR="00BF01A8" w:rsidRPr="00E85FB2">
              <w:rPr>
                <w:rFonts w:ascii="Times New Roman" w:hAnsi="Times New Roman" w:cs="Times New Roman"/>
              </w:rPr>
              <w:t>–</w:t>
            </w:r>
            <w:r w:rsidRPr="00E85FB2">
              <w:rPr>
                <w:rFonts w:ascii="Times New Roman" w:hAnsi="Times New Roman" w:cs="Times New Roman"/>
              </w:rPr>
              <w:t xml:space="preserve"> </w:t>
            </w:r>
            <w:r w:rsidR="00812BCB" w:rsidRPr="00E85FB2">
              <w:rPr>
                <w:rFonts w:ascii="Times New Roman" w:hAnsi="Times New Roman" w:cs="Times New Roman"/>
              </w:rPr>
              <w:t xml:space="preserve">26106 </w:t>
            </w:r>
            <w:proofErr w:type="spellStart"/>
            <w:r w:rsidR="00812BCB" w:rsidRPr="00E85FB2">
              <w:rPr>
                <w:rFonts w:ascii="Times New Roman" w:hAnsi="Times New Roman" w:cs="Times New Roman"/>
              </w:rPr>
              <w:t>Eur</w:t>
            </w:r>
            <w:proofErr w:type="spellEnd"/>
          </w:p>
        </w:tc>
      </w:tr>
      <w:tr w:rsidR="00E85FB2" w:rsidRPr="00E85FB2" w14:paraId="47BCD79A" w14:textId="77777777" w:rsidTr="00123972">
        <w:tc>
          <w:tcPr>
            <w:cnfStyle w:val="001000000000" w:firstRow="0" w:lastRow="0" w:firstColumn="1" w:lastColumn="0" w:oddVBand="0" w:evenVBand="0" w:oddHBand="0" w:evenHBand="0" w:firstRowFirstColumn="0" w:firstRowLastColumn="0" w:lastRowFirstColumn="0" w:lastRowLastColumn="0"/>
            <w:tcW w:w="624" w:type="pct"/>
          </w:tcPr>
          <w:p w14:paraId="47BCD75C" w14:textId="77777777" w:rsidR="0042270D" w:rsidRPr="00E85FB2" w:rsidRDefault="002707CF" w:rsidP="001C2522">
            <w:pPr>
              <w:spacing w:before="0" w:after="0"/>
              <w:rPr>
                <w:rFonts w:ascii="Times New Roman" w:hAnsi="Times New Roman" w:cs="Times New Roman"/>
              </w:rPr>
            </w:pPr>
            <w:r w:rsidRPr="00E85FB2">
              <w:rPr>
                <w:rFonts w:ascii="Times New Roman" w:hAnsi="Times New Roman" w:cs="Times New Roman"/>
              </w:rPr>
              <w:lastRenderedPageBreak/>
              <w:t>Papildomos g</w:t>
            </w:r>
            <w:r w:rsidR="0042270D" w:rsidRPr="00E85FB2">
              <w:rPr>
                <w:rFonts w:ascii="Times New Roman" w:hAnsi="Times New Roman" w:cs="Times New Roman"/>
              </w:rPr>
              <w:t>rupinės treniruotės</w:t>
            </w:r>
            <w:r w:rsidR="00123972" w:rsidRPr="00E85FB2">
              <w:rPr>
                <w:rFonts w:ascii="Times New Roman" w:hAnsi="Times New Roman" w:cs="Times New Roman"/>
              </w:rPr>
              <w:t xml:space="preserve"> suaugusiems</w:t>
            </w:r>
          </w:p>
        </w:tc>
        <w:tc>
          <w:tcPr>
            <w:tcW w:w="3455" w:type="pct"/>
          </w:tcPr>
          <w:p w14:paraId="47BCD75D" w14:textId="77777777" w:rsidR="0042270D" w:rsidRPr="00E85FB2" w:rsidRDefault="0042270D" w:rsidP="001C252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Grupinės treniruotės bus apmokestinamos papildomai pelno maržai gauti. Vertinama, kad skirtingų tikslinių grupių ir skirtingo intensyvumo grupinės treniruotės gali kainuoti nuo 18 </w:t>
            </w:r>
            <w:proofErr w:type="spellStart"/>
            <w:r w:rsidRPr="00E85FB2">
              <w:rPr>
                <w:rFonts w:ascii="Times New Roman" w:hAnsi="Times New Roman" w:cs="Times New Roman"/>
              </w:rPr>
              <w:t>Eur</w:t>
            </w:r>
            <w:proofErr w:type="spellEnd"/>
            <w:r w:rsidRPr="00E85FB2">
              <w:rPr>
                <w:rFonts w:ascii="Times New Roman" w:hAnsi="Times New Roman" w:cs="Times New Roman"/>
              </w:rPr>
              <w:t xml:space="preserve"> iki 50 </w:t>
            </w:r>
            <w:proofErr w:type="spellStart"/>
            <w:r w:rsidRPr="00E85FB2">
              <w:rPr>
                <w:rFonts w:ascii="Times New Roman" w:hAnsi="Times New Roman" w:cs="Times New Roman"/>
              </w:rPr>
              <w:t>Eur</w:t>
            </w:r>
            <w:proofErr w:type="spellEnd"/>
            <w:r w:rsidRPr="00E85FB2">
              <w:rPr>
                <w:rFonts w:ascii="Times New Roman" w:hAnsi="Times New Roman" w:cs="Times New Roman"/>
              </w:rPr>
              <w:t xml:space="preserve"> per mėnesį, kai vienos grupės dydis – 12-15 asmenų, grupinio užimtumo laikas – 1 h, apsilankymų skaičius per savaitę – nuo 1 iki 3 kartų. Visų trijų alternatyvų atvejais numatomas grupinių treniruočių skaičius yra vienodas. Pastebėtina, kad apskaičiavus bendras maksimalias galimas pajamas už grupines treniruotes, yra taikomas 70 proc. užimtumo išnaudojimas siekiant pateikti objektyvesnes prognozes. </w:t>
            </w:r>
          </w:p>
          <w:tbl>
            <w:tblPr>
              <w:tblW w:w="9248" w:type="dxa"/>
              <w:jc w:val="center"/>
              <w:tblLook w:val="04A0" w:firstRow="1" w:lastRow="0" w:firstColumn="1" w:lastColumn="0" w:noHBand="0" w:noVBand="1"/>
            </w:tblPr>
            <w:tblGrid>
              <w:gridCol w:w="3993"/>
              <w:gridCol w:w="1033"/>
              <w:gridCol w:w="1012"/>
              <w:gridCol w:w="1169"/>
              <w:gridCol w:w="1044"/>
              <w:gridCol w:w="997"/>
            </w:tblGrid>
            <w:tr w:rsidR="00E85FB2" w:rsidRPr="00E85FB2" w14:paraId="47BCD764" w14:textId="77777777" w:rsidTr="002A0F5D">
              <w:trPr>
                <w:trHeight w:val="1609"/>
                <w:jc w:val="center"/>
              </w:trPr>
              <w:tc>
                <w:tcPr>
                  <w:tcW w:w="3993" w:type="dxa"/>
                  <w:vMerge w:val="restart"/>
                  <w:tcBorders>
                    <w:top w:val="single" w:sz="4" w:space="0" w:color="auto"/>
                    <w:left w:val="single" w:sz="4" w:space="0" w:color="auto"/>
                    <w:right w:val="single" w:sz="4" w:space="0" w:color="auto"/>
                  </w:tcBorders>
                  <w:shd w:val="clear" w:color="auto" w:fill="auto"/>
                  <w:vAlign w:val="center"/>
                  <w:hideMark/>
                </w:tcPr>
                <w:p w14:paraId="47BCD75E" w14:textId="77777777" w:rsidR="0042270D" w:rsidRPr="00E85FB2" w:rsidRDefault="0042270D" w:rsidP="001C2522">
                  <w:pPr>
                    <w:spacing w:before="0" w:after="0" w:line="240" w:lineRule="auto"/>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Užimtumas</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47BCD75F" w14:textId="77777777" w:rsidR="0042270D" w:rsidRPr="00E85FB2" w:rsidRDefault="0042270D" w:rsidP="001C2522">
                  <w:pPr>
                    <w:spacing w:before="0" w:after="0" w:line="240" w:lineRule="auto"/>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Bendras grupių skaičius</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47BCD760" w14:textId="77777777" w:rsidR="0042270D" w:rsidRPr="00E85FB2" w:rsidRDefault="0042270D" w:rsidP="001C2522">
                  <w:pPr>
                    <w:spacing w:before="0" w:after="0" w:line="240" w:lineRule="auto"/>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Žmonių skaičius grupėje</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47BCD761" w14:textId="77777777" w:rsidR="0042270D" w:rsidRPr="00E85FB2" w:rsidRDefault="0042270D" w:rsidP="001C2522">
                  <w:pPr>
                    <w:spacing w:before="0" w:after="0" w:line="240" w:lineRule="auto"/>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xml:space="preserve">Kaina asmeniui, </w:t>
                  </w:r>
                  <w:proofErr w:type="spellStart"/>
                  <w:r w:rsidRPr="00E85FB2">
                    <w:rPr>
                      <w:rFonts w:ascii="Times New Roman" w:eastAsia="Times New Roman" w:hAnsi="Times New Roman" w:cs="Times New Roman"/>
                      <w:b/>
                      <w:bCs/>
                      <w:sz w:val="20"/>
                      <w:szCs w:val="20"/>
                      <w:lang w:eastAsia="lt-LT"/>
                    </w:rPr>
                    <w:t>Eur</w:t>
                  </w:r>
                  <w:proofErr w:type="spellEnd"/>
                  <w:r w:rsidRPr="00E85FB2">
                    <w:rPr>
                      <w:rFonts w:ascii="Times New Roman" w:eastAsia="Times New Roman" w:hAnsi="Times New Roman" w:cs="Times New Roman"/>
                      <w:b/>
                      <w:bCs/>
                      <w:sz w:val="20"/>
                      <w:szCs w:val="20"/>
                      <w:lang w:eastAsia="lt-LT"/>
                    </w:rPr>
                    <w:t>/mėn.</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47BCD762" w14:textId="77777777" w:rsidR="0042270D" w:rsidRPr="00E85FB2" w:rsidRDefault="0042270D" w:rsidP="001C2522">
                  <w:pPr>
                    <w:spacing w:before="0" w:after="0" w:line="240" w:lineRule="auto"/>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xml:space="preserve">Realios pajamos per mėn. </w:t>
                  </w:r>
                  <w:proofErr w:type="spellStart"/>
                  <w:r w:rsidRPr="00E85FB2">
                    <w:rPr>
                      <w:rFonts w:ascii="Times New Roman" w:eastAsia="Times New Roman" w:hAnsi="Times New Roman" w:cs="Times New Roman"/>
                      <w:b/>
                      <w:bCs/>
                      <w:sz w:val="20"/>
                      <w:szCs w:val="20"/>
                      <w:lang w:eastAsia="lt-LT"/>
                    </w:rPr>
                    <w:t>Eur</w:t>
                  </w:r>
                  <w:proofErr w:type="spellEnd"/>
                  <w:r w:rsidRPr="00E85FB2">
                    <w:rPr>
                      <w:rFonts w:ascii="Times New Roman" w:eastAsia="Times New Roman" w:hAnsi="Times New Roman" w:cs="Times New Roman"/>
                      <w:b/>
                      <w:bCs/>
                      <w:sz w:val="20"/>
                      <w:szCs w:val="20"/>
                      <w:lang w:eastAsia="lt-LT"/>
                    </w:rPr>
                    <w:t xml:space="preserve"> (1 * 2 *0,7 * 3)</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CD763" w14:textId="77777777" w:rsidR="0042270D" w:rsidRPr="00E85FB2" w:rsidRDefault="0042270D" w:rsidP="001C2522">
                  <w:pPr>
                    <w:spacing w:before="0" w:after="0" w:line="240" w:lineRule="auto"/>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xml:space="preserve">Pajamos per metus, </w:t>
                  </w:r>
                  <w:proofErr w:type="spellStart"/>
                  <w:r w:rsidRPr="00E85FB2">
                    <w:rPr>
                      <w:rFonts w:ascii="Times New Roman" w:eastAsia="Times New Roman" w:hAnsi="Times New Roman" w:cs="Times New Roman"/>
                      <w:b/>
                      <w:bCs/>
                      <w:sz w:val="20"/>
                      <w:szCs w:val="20"/>
                      <w:lang w:eastAsia="lt-LT"/>
                    </w:rPr>
                    <w:t>Eur</w:t>
                  </w:r>
                  <w:proofErr w:type="spellEnd"/>
                  <w:r w:rsidRPr="00E85FB2">
                    <w:rPr>
                      <w:rFonts w:ascii="Times New Roman" w:eastAsia="Times New Roman" w:hAnsi="Times New Roman" w:cs="Times New Roman"/>
                      <w:b/>
                      <w:bCs/>
                      <w:sz w:val="20"/>
                      <w:szCs w:val="20"/>
                      <w:lang w:eastAsia="lt-LT"/>
                    </w:rPr>
                    <w:t xml:space="preserve"> (4 * 10 mėn.)</w:t>
                  </w:r>
                </w:p>
              </w:tc>
            </w:tr>
            <w:tr w:rsidR="00E85FB2" w:rsidRPr="00E85FB2" w14:paraId="47BCD76B" w14:textId="77777777" w:rsidTr="002A0F5D">
              <w:trPr>
                <w:trHeight w:val="236"/>
                <w:jc w:val="center"/>
              </w:trPr>
              <w:tc>
                <w:tcPr>
                  <w:tcW w:w="3993" w:type="dxa"/>
                  <w:vMerge/>
                  <w:tcBorders>
                    <w:left w:val="single" w:sz="4" w:space="0" w:color="auto"/>
                    <w:bottom w:val="single" w:sz="4" w:space="0" w:color="auto"/>
                    <w:right w:val="single" w:sz="4" w:space="0" w:color="auto"/>
                  </w:tcBorders>
                  <w:shd w:val="clear" w:color="auto" w:fill="auto"/>
                  <w:vAlign w:val="center"/>
                </w:tcPr>
                <w:p w14:paraId="47BCD765" w14:textId="77777777" w:rsidR="0042270D" w:rsidRPr="00E85FB2" w:rsidRDefault="0042270D" w:rsidP="001C2522">
                  <w:pPr>
                    <w:spacing w:before="0" w:after="0" w:line="240" w:lineRule="auto"/>
                    <w:rPr>
                      <w:rFonts w:ascii="Times New Roman" w:eastAsia="Times New Roman" w:hAnsi="Times New Roman" w:cs="Times New Roman"/>
                      <w:b/>
                      <w:bCs/>
                      <w:sz w:val="20"/>
                      <w:szCs w:val="20"/>
                      <w:lang w:eastAsia="lt-LT"/>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47BCD766" w14:textId="77777777" w:rsidR="0042270D" w:rsidRPr="00E85FB2" w:rsidRDefault="0042270D" w:rsidP="001C2522">
                  <w:pPr>
                    <w:spacing w:before="0" w:after="0" w:line="240" w:lineRule="auto"/>
                    <w:jc w:val="center"/>
                    <w:rPr>
                      <w:rFonts w:ascii="Times New Roman" w:eastAsia="Times New Roman" w:hAnsi="Times New Roman" w:cs="Times New Roman"/>
                      <w:b/>
                      <w:bCs/>
                      <w:i/>
                      <w:sz w:val="20"/>
                      <w:szCs w:val="20"/>
                      <w:lang w:eastAsia="lt-LT"/>
                    </w:rPr>
                  </w:pPr>
                  <w:r w:rsidRPr="00E85FB2">
                    <w:rPr>
                      <w:rFonts w:ascii="Times New Roman" w:eastAsia="Times New Roman" w:hAnsi="Times New Roman" w:cs="Times New Roman"/>
                      <w:b/>
                      <w:bCs/>
                      <w:i/>
                      <w:sz w:val="20"/>
                      <w:szCs w:val="20"/>
                      <w:lang w:eastAsia="lt-LT"/>
                    </w:rPr>
                    <w:t>1</w:t>
                  </w:r>
                </w:p>
              </w:tc>
              <w:tc>
                <w:tcPr>
                  <w:tcW w:w="1012" w:type="dxa"/>
                  <w:tcBorders>
                    <w:top w:val="single" w:sz="4" w:space="0" w:color="auto"/>
                    <w:left w:val="nil"/>
                    <w:bottom w:val="single" w:sz="4" w:space="0" w:color="auto"/>
                    <w:right w:val="single" w:sz="4" w:space="0" w:color="auto"/>
                  </w:tcBorders>
                  <w:shd w:val="clear" w:color="auto" w:fill="auto"/>
                  <w:vAlign w:val="center"/>
                </w:tcPr>
                <w:p w14:paraId="47BCD767" w14:textId="77777777" w:rsidR="0042270D" w:rsidRPr="00E85FB2" w:rsidRDefault="0042270D" w:rsidP="001C2522">
                  <w:pPr>
                    <w:spacing w:before="0" w:after="0" w:line="240" w:lineRule="auto"/>
                    <w:jc w:val="center"/>
                    <w:rPr>
                      <w:rFonts w:ascii="Times New Roman" w:eastAsia="Times New Roman" w:hAnsi="Times New Roman" w:cs="Times New Roman"/>
                      <w:b/>
                      <w:bCs/>
                      <w:i/>
                      <w:sz w:val="20"/>
                      <w:szCs w:val="20"/>
                      <w:lang w:eastAsia="lt-LT"/>
                    </w:rPr>
                  </w:pPr>
                  <w:r w:rsidRPr="00E85FB2">
                    <w:rPr>
                      <w:rFonts w:ascii="Times New Roman" w:eastAsia="Times New Roman" w:hAnsi="Times New Roman" w:cs="Times New Roman"/>
                      <w:b/>
                      <w:bCs/>
                      <w:i/>
                      <w:sz w:val="20"/>
                      <w:szCs w:val="20"/>
                      <w:lang w:eastAsia="lt-LT"/>
                    </w:rPr>
                    <w:t>2</w:t>
                  </w:r>
                </w:p>
              </w:tc>
              <w:tc>
                <w:tcPr>
                  <w:tcW w:w="1169" w:type="dxa"/>
                  <w:tcBorders>
                    <w:top w:val="single" w:sz="4" w:space="0" w:color="auto"/>
                    <w:left w:val="nil"/>
                    <w:bottom w:val="single" w:sz="4" w:space="0" w:color="auto"/>
                    <w:right w:val="single" w:sz="4" w:space="0" w:color="auto"/>
                  </w:tcBorders>
                  <w:shd w:val="clear" w:color="auto" w:fill="auto"/>
                  <w:vAlign w:val="center"/>
                </w:tcPr>
                <w:p w14:paraId="47BCD768" w14:textId="77777777" w:rsidR="0042270D" w:rsidRPr="00E85FB2" w:rsidRDefault="0042270D" w:rsidP="001C2522">
                  <w:pPr>
                    <w:spacing w:before="0" w:after="0" w:line="240" w:lineRule="auto"/>
                    <w:jc w:val="center"/>
                    <w:rPr>
                      <w:rFonts w:ascii="Times New Roman" w:eastAsia="Times New Roman" w:hAnsi="Times New Roman" w:cs="Times New Roman"/>
                      <w:b/>
                      <w:bCs/>
                      <w:i/>
                      <w:sz w:val="20"/>
                      <w:szCs w:val="20"/>
                      <w:lang w:eastAsia="lt-LT"/>
                    </w:rPr>
                  </w:pPr>
                  <w:r w:rsidRPr="00E85FB2">
                    <w:rPr>
                      <w:rFonts w:ascii="Times New Roman" w:eastAsia="Times New Roman" w:hAnsi="Times New Roman" w:cs="Times New Roman"/>
                      <w:b/>
                      <w:bCs/>
                      <w:i/>
                      <w:sz w:val="20"/>
                      <w:szCs w:val="20"/>
                      <w:lang w:eastAsia="lt-LT"/>
                    </w:rPr>
                    <w:t>3</w:t>
                  </w:r>
                </w:p>
              </w:tc>
              <w:tc>
                <w:tcPr>
                  <w:tcW w:w="1044" w:type="dxa"/>
                  <w:tcBorders>
                    <w:top w:val="single" w:sz="4" w:space="0" w:color="auto"/>
                    <w:left w:val="nil"/>
                    <w:bottom w:val="single" w:sz="4" w:space="0" w:color="auto"/>
                    <w:right w:val="single" w:sz="4" w:space="0" w:color="auto"/>
                  </w:tcBorders>
                  <w:shd w:val="clear" w:color="auto" w:fill="auto"/>
                  <w:vAlign w:val="center"/>
                </w:tcPr>
                <w:p w14:paraId="47BCD769" w14:textId="77777777" w:rsidR="0042270D" w:rsidRPr="00E85FB2" w:rsidRDefault="0042270D" w:rsidP="001C2522">
                  <w:pPr>
                    <w:spacing w:before="0" w:after="0" w:line="240" w:lineRule="auto"/>
                    <w:jc w:val="center"/>
                    <w:rPr>
                      <w:rFonts w:ascii="Times New Roman" w:eastAsia="Times New Roman" w:hAnsi="Times New Roman" w:cs="Times New Roman"/>
                      <w:b/>
                      <w:bCs/>
                      <w:i/>
                      <w:sz w:val="20"/>
                      <w:szCs w:val="20"/>
                      <w:lang w:eastAsia="lt-LT"/>
                    </w:rPr>
                  </w:pPr>
                  <w:r w:rsidRPr="00E85FB2">
                    <w:rPr>
                      <w:rFonts w:ascii="Times New Roman" w:eastAsia="Times New Roman" w:hAnsi="Times New Roman" w:cs="Times New Roman"/>
                      <w:b/>
                      <w:bCs/>
                      <w:i/>
                      <w:sz w:val="20"/>
                      <w:szCs w:val="20"/>
                      <w:lang w:eastAsia="lt-LT"/>
                    </w:rPr>
                    <w:t>4</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7BCD76A" w14:textId="77777777" w:rsidR="0042270D" w:rsidRPr="00E85FB2" w:rsidRDefault="0042270D" w:rsidP="001C2522">
                  <w:pPr>
                    <w:spacing w:before="0" w:after="0" w:line="240" w:lineRule="auto"/>
                    <w:jc w:val="center"/>
                    <w:rPr>
                      <w:rFonts w:ascii="Times New Roman" w:eastAsia="Times New Roman" w:hAnsi="Times New Roman" w:cs="Times New Roman"/>
                      <w:b/>
                      <w:bCs/>
                      <w:i/>
                      <w:sz w:val="20"/>
                      <w:szCs w:val="20"/>
                      <w:lang w:eastAsia="lt-LT"/>
                    </w:rPr>
                  </w:pPr>
                  <w:r w:rsidRPr="00E85FB2">
                    <w:rPr>
                      <w:rFonts w:ascii="Times New Roman" w:eastAsia="Times New Roman" w:hAnsi="Times New Roman" w:cs="Times New Roman"/>
                      <w:b/>
                      <w:bCs/>
                      <w:i/>
                      <w:sz w:val="20"/>
                      <w:szCs w:val="20"/>
                      <w:lang w:eastAsia="lt-LT"/>
                    </w:rPr>
                    <w:t>5</w:t>
                  </w:r>
                </w:p>
              </w:tc>
            </w:tr>
            <w:tr w:rsidR="00E85FB2" w:rsidRPr="00E85FB2" w14:paraId="47BCD772" w14:textId="77777777" w:rsidTr="002A0F5D">
              <w:trPr>
                <w:trHeight w:val="300"/>
                <w:jc w:val="center"/>
              </w:trPr>
              <w:tc>
                <w:tcPr>
                  <w:tcW w:w="3993" w:type="dxa"/>
                  <w:tcBorders>
                    <w:top w:val="nil"/>
                    <w:left w:val="single" w:sz="4" w:space="0" w:color="auto"/>
                    <w:bottom w:val="single" w:sz="4" w:space="0" w:color="auto"/>
                    <w:right w:val="single" w:sz="4" w:space="0" w:color="auto"/>
                  </w:tcBorders>
                  <w:shd w:val="clear" w:color="auto" w:fill="auto"/>
                  <w:vAlign w:val="center"/>
                  <w:hideMark/>
                </w:tcPr>
                <w:p w14:paraId="47BCD76C" w14:textId="77777777" w:rsidR="0042270D" w:rsidRPr="00E85FB2" w:rsidRDefault="0042270D" w:rsidP="001C2522">
                  <w:pPr>
                    <w:spacing w:before="0" w:after="0" w:line="240" w:lineRule="auto"/>
                    <w:rPr>
                      <w:rFonts w:ascii="Times New Roman" w:eastAsia="Times New Roman" w:hAnsi="Times New Roman" w:cs="Times New Roman"/>
                      <w:sz w:val="20"/>
                      <w:szCs w:val="20"/>
                      <w:lang w:eastAsia="lt-LT"/>
                    </w:rPr>
                  </w:pPr>
                  <w:proofErr w:type="spellStart"/>
                  <w:r w:rsidRPr="00E85FB2">
                    <w:rPr>
                      <w:rFonts w:ascii="Times New Roman" w:eastAsia="Times New Roman" w:hAnsi="Times New Roman" w:cs="Times New Roman"/>
                      <w:sz w:val="20"/>
                      <w:szCs w:val="20"/>
                      <w:lang w:eastAsia="lt-LT"/>
                    </w:rPr>
                    <w:t>Aqua</w:t>
                  </w:r>
                  <w:proofErr w:type="spellEnd"/>
                  <w:r w:rsidRPr="00E85FB2">
                    <w:rPr>
                      <w:rFonts w:ascii="Times New Roman" w:eastAsia="Times New Roman" w:hAnsi="Times New Roman" w:cs="Times New Roman"/>
                      <w:sz w:val="20"/>
                      <w:szCs w:val="20"/>
                      <w:lang w:eastAsia="lt-LT"/>
                    </w:rPr>
                    <w:t xml:space="preserve"> treniruotės</w:t>
                  </w:r>
                  <w:r w:rsidR="00DD3DD9" w:rsidRPr="00E85FB2">
                    <w:rPr>
                      <w:rFonts w:ascii="Times New Roman" w:eastAsia="Times New Roman" w:hAnsi="Times New Roman" w:cs="Times New Roman"/>
                      <w:sz w:val="20"/>
                      <w:szCs w:val="20"/>
                      <w:lang w:eastAsia="lt-LT"/>
                    </w:rPr>
                    <w:t xml:space="preserve"> (2 k. per sav.)</w:t>
                  </w:r>
                </w:p>
              </w:tc>
              <w:tc>
                <w:tcPr>
                  <w:tcW w:w="1033" w:type="dxa"/>
                  <w:tcBorders>
                    <w:top w:val="nil"/>
                    <w:left w:val="nil"/>
                    <w:bottom w:val="single" w:sz="4" w:space="0" w:color="auto"/>
                    <w:right w:val="single" w:sz="4" w:space="0" w:color="auto"/>
                  </w:tcBorders>
                  <w:shd w:val="clear" w:color="auto" w:fill="auto"/>
                  <w:vAlign w:val="center"/>
                  <w:hideMark/>
                </w:tcPr>
                <w:p w14:paraId="47BCD76D"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6</w:t>
                  </w:r>
                </w:p>
              </w:tc>
              <w:tc>
                <w:tcPr>
                  <w:tcW w:w="1012" w:type="dxa"/>
                  <w:tcBorders>
                    <w:top w:val="nil"/>
                    <w:left w:val="nil"/>
                    <w:bottom w:val="single" w:sz="4" w:space="0" w:color="auto"/>
                    <w:right w:val="single" w:sz="4" w:space="0" w:color="auto"/>
                  </w:tcBorders>
                  <w:shd w:val="clear" w:color="auto" w:fill="auto"/>
                  <w:vAlign w:val="center"/>
                  <w:hideMark/>
                </w:tcPr>
                <w:p w14:paraId="47BCD76E"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15</w:t>
                  </w:r>
                </w:p>
              </w:tc>
              <w:tc>
                <w:tcPr>
                  <w:tcW w:w="1169" w:type="dxa"/>
                  <w:tcBorders>
                    <w:top w:val="nil"/>
                    <w:left w:val="nil"/>
                    <w:bottom w:val="single" w:sz="4" w:space="0" w:color="auto"/>
                    <w:right w:val="single" w:sz="4" w:space="0" w:color="auto"/>
                  </w:tcBorders>
                  <w:shd w:val="clear" w:color="auto" w:fill="auto"/>
                  <w:vAlign w:val="center"/>
                  <w:hideMark/>
                </w:tcPr>
                <w:p w14:paraId="47BCD76F"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39</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47BCD770"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2457</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CD771"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24570</w:t>
                  </w:r>
                </w:p>
              </w:tc>
            </w:tr>
            <w:tr w:rsidR="00E85FB2" w:rsidRPr="00E85FB2" w14:paraId="47BCD779" w14:textId="77777777" w:rsidTr="002A0F5D">
              <w:trPr>
                <w:trHeight w:val="300"/>
                <w:jc w:val="center"/>
              </w:trPr>
              <w:tc>
                <w:tcPr>
                  <w:tcW w:w="3993" w:type="dxa"/>
                  <w:tcBorders>
                    <w:top w:val="nil"/>
                    <w:left w:val="single" w:sz="4" w:space="0" w:color="auto"/>
                    <w:bottom w:val="single" w:sz="4" w:space="0" w:color="auto"/>
                    <w:right w:val="single" w:sz="4" w:space="0" w:color="auto"/>
                  </w:tcBorders>
                  <w:shd w:val="clear" w:color="auto" w:fill="auto"/>
                  <w:vAlign w:val="center"/>
                  <w:hideMark/>
                </w:tcPr>
                <w:p w14:paraId="47BCD773" w14:textId="77777777" w:rsidR="0042270D" w:rsidRPr="00E85FB2" w:rsidRDefault="0042270D" w:rsidP="001C2522">
                  <w:pPr>
                    <w:spacing w:before="0" w:after="0" w:line="240" w:lineRule="auto"/>
                    <w:rPr>
                      <w:rFonts w:ascii="Times New Roman" w:eastAsia="Times New Roman" w:hAnsi="Times New Roman" w:cs="Times New Roman"/>
                      <w:sz w:val="20"/>
                      <w:szCs w:val="20"/>
                      <w:lang w:eastAsia="lt-LT"/>
                    </w:rPr>
                  </w:pPr>
                  <w:proofErr w:type="spellStart"/>
                  <w:r w:rsidRPr="00E85FB2">
                    <w:rPr>
                      <w:rFonts w:ascii="Times New Roman" w:eastAsia="Times New Roman" w:hAnsi="Times New Roman" w:cs="Times New Roman"/>
                      <w:sz w:val="20"/>
                      <w:szCs w:val="20"/>
                      <w:lang w:eastAsia="lt-LT"/>
                    </w:rPr>
                    <w:t>Aqua</w:t>
                  </w:r>
                  <w:proofErr w:type="spellEnd"/>
                  <w:r w:rsidRPr="00E85FB2">
                    <w:rPr>
                      <w:rFonts w:ascii="Times New Roman" w:eastAsia="Times New Roman" w:hAnsi="Times New Roman" w:cs="Times New Roman"/>
                      <w:sz w:val="20"/>
                      <w:szCs w:val="20"/>
                      <w:lang w:eastAsia="lt-LT"/>
                    </w:rPr>
                    <w:t xml:space="preserve"> treniruotės</w:t>
                  </w:r>
                  <w:r w:rsidR="00DD3DD9" w:rsidRPr="00E85FB2">
                    <w:rPr>
                      <w:rFonts w:ascii="Times New Roman" w:eastAsia="Times New Roman" w:hAnsi="Times New Roman" w:cs="Times New Roman"/>
                      <w:sz w:val="20"/>
                      <w:szCs w:val="20"/>
                      <w:lang w:eastAsia="lt-LT"/>
                    </w:rPr>
                    <w:t xml:space="preserve"> (3 k. per sav.)</w:t>
                  </w:r>
                </w:p>
              </w:tc>
              <w:tc>
                <w:tcPr>
                  <w:tcW w:w="1033" w:type="dxa"/>
                  <w:tcBorders>
                    <w:top w:val="nil"/>
                    <w:left w:val="nil"/>
                    <w:bottom w:val="single" w:sz="4" w:space="0" w:color="auto"/>
                    <w:right w:val="single" w:sz="4" w:space="0" w:color="auto"/>
                  </w:tcBorders>
                  <w:shd w:val="clear" w:color="auto" w:fill="auto"/>
                  <w:vAlign w:val="center"/>
                  <w:hideMark/>
                </w:tcPr>
                <w:p w14:paraId="47BCD774"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6</w:t>
                  </w:r>
                </w:p>
              </w:tc>
              <w:tc>
                <w:tcPr>
                  <w:tcW w:w="1012" w:type="dxa"/>
                  <w:tcBorders>
                    <w:top w:val="nil"/>
                    <w:left w:val="nil"/>
                    <w:bottom w:val="single" w:sz="4" w:space="0" w:color="auto"/>
                    <w:right w:val="single" w:sz="4" w:space="0" w:color="auto"/>
                  </w:tcBorders>
                  <w:shd w:val="clear" w:color="auto" w:fill="auto"/>
                  <w:vAlign w:val="center"/>
                  <w:hideMark/>
                </w:tcPr>
                <w:p w14:paraId="47BCD775"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15</w:t>
                  </w:r>
                </w:p>
              </w:tc>
              <w:tc>
                <w:tcPr>
                  <w:tcW w:w="1169" w:type="dxa"/>
                  <w:tcBorders>
                    <w:top w:val="nil"/>
                    <w:left w:val="nil"/>
                    <w:bottom w:val="single" w:sz="4" w:space="0" w:color="auto"/>
                    <w:right w:val="single" w:sz="4" w:space="0" w:color="auto"/>
                  </w:tcBorders>
                  <w:shd w:val="clear" w:color="auto" w:fill="auto"/>
                  <w:vAlign w:val="center"/>
                  <w:hideMark/>
                </w:tcPr>
                <w:p w14:paraId="47BCD776"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50</w:t>
                  </w:r>
                </w:p>
              </w:tc>
              <w:tc>
                <w:tcPr>
                  <w:tcW w:w="1044" w:type="dxa"/>
                  <w:tcBorders>
                    <w:top w:val="nil"/>
                    <w:left w:val="nil"/>
                    <w:bottom w:val="single" w:sz="4" w:space="0" w:color="auto"/>
                    <w:right w:val="single" w:sz="4" w:space="0" w:color="auto"/>
                  </w:tcBorders>
                  <w:shd w:val="clear" w:color="auto" w:fill="auto"/>
                  <w:vAlign w:val="center"/>
                  <w:hideMark/>
                </w:tcPr>
                <w:p w14:paraId="47BCD777"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3150</w:t>
                  </w:r>
                </w:p>
              </w:tc>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47BCD778"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31500</w:t>
                  </w:r>
                </w:p>
              </w:tc>
            </w:tr>
            <w:tr w:rsidR="00E85FB2" w:rsidRPr="00E85FB2" w14:paraId="47BCD780" w14:textId="77777777" w:rsidTr="002A0F5D">
              <w:trPr>
                <w:trHeight w:val="300"/>
                <w:jc w:val="center"/>
              </w:trPr>
              <w:tc>
                <w:tcPr>
                  <w:tcW w:w="3993" w:type="dxa"/>
                  <w:tcBorders>
                    <w:top w:val="nil"/>
                    <w:left w:val="single" w:sz="4" w:space="0" w:color="auto"/>
                    <w:bottom w:val="single" w:sz="4" w:space="0" w:color="auto"/>
                    <w:right w:val="single" w:sz="4" w:space="0" w:color="auto"/>
                  </w:tcBorders>
                  <w:shd w:val="clear" w:color="auto" w:fill="auto"/>
                  <w:vAlign w:val="center"/>
                  <w:hideMark/>
                </w:tcPr>
                <w:p w14:paraId="47BCD77A" w14:textId="77777777" w:rsidR="0042270D" w:rsidRPr="00E85FB2" w:rsidRDefault="0042270D" w:rsidP="001C2522">
                  <w:pPr>
                    <w:spacing w:before="0"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Nėščiųjų mankšta</w:t>
                  </w:r>
                  <w:r w:rsidR="00DD3DD9" w:rsidRPr="00E85FB2">
                    <w:rPr>
                      <w:rFonts w:ascii="Times New Roman" w:eastAsia="Times New Roman" w:hAnsi="Times New Roman" w:cs="Times New Roman"/>
                      <w:sz w:val="20"/>
                      <w:szCs w:val="20"/>
                      <w:lang w:eastAsia="lt-LT"/>
                    </w:rPr>
                    <w:t xml:space="preserve"> (2 k. per sav.)</w:t>
                  </w:r>
                </w:p>
              </w:tc>
              <w:tc>
                <w:tcPr>
                  <w:tcW w:w="1033" w:type="dxa"/>
                  <w:tcBorders>
                    <w:top w:val="nil"/>
                    <w:left w:val="nil"/>
                    <w:bottom w:val="single" w:sz="4" w:space="0" w:color="auto"/>
                    <w:right w:val="single" w:sz="4" w:space="0" w:color="auto"/>
                  </w:tcBorders>
                  <w:shd w:val="clear" w:color="auto" w:fill="auto"/>
                  <w:vAlign w:val="center"/>
                  <w:hideMark/>
                </w:tcPr>
                <w:p w14:paraId="47BCD77B"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c>
                <w:tcPr>
                  <w:tcW w:w="1012" w:type="dxa"/>
                  <w:tcBorders>
                    <w:top w:val="nil"/>
                    <w:left w:val="nil"/>
                    <w:bottom w:val="single" w:sz="4" w:space="0" w:color="auto"/>
                    <w:right w:val="single" w:sz="4" w:space="0" w:color="auto"/>
                  </w:tcBorders>
                  <w:shd w:val="clear" w:color="auto" w:fill="auto"/>
                  <w:vAlign w:val="center"/>
                  <w:hideMark/>
                </w:tcPr>
                <w:p w14:paraId="47BCD77C"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12</w:t>
                  </w:r>
                </w:p>
              </w:tc>
              <w:tc>
                <w:tcPr>
                  <w:tcW w:w="1169" w:type="dxa"/>
                  <w:tcBorders>
                    <w:top w:val="nil"/>
                    <w:left w:val="nil"/>
                    <w:bottom w:val="single" w:sz="4" w:space="0" w:color="auto"/>
                    <w:right w:val="single" w:sz="4" w:space="0" w:color="auto"/>
                  </w:tcBorders>
                  <w:shd w:val="clear" w:color="auto" w:fill="auto"/>
                  <w:vAlign w:val="center"/>
                  <w:hideMark/>
                </w:tcPr>
                <w:p w14:paraId="47BCD77D"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39</w:t>
                  </w:r>
                </w:p>
              </w:tc>
              <w:tc>
                <w:tcPr>
                  <w:tcW w:w="1044" w:type="dxa"/>
                  <w:tcBorders>
                    <w:top w:val="nil"/>
                    <w:left w:val="nil"/>
                    <w:bottom w:val="single" w:sz="4" w:space="0" w:color="auto"/>
                    <w:right w:val="single" w:sz="4" w:space="0" w:color="auto"/>
                  </w:tcBorders>
                  <w:shd w:val="clear" w:color="auto" w:fill="auto"/>
                  <w:vAlign w:val="center"/>
                  <w:hideMark/>
                </w:tcPr>
                <w:p w14:paraId="47BCD77E"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655</w:t>
                  </w:r>
                </w:p>
              </w:tc>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47BCD77F"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6550</w:t>
                  </w:r>
                </w:p>
              </w:tc>
            </w:tr>
            <w:tr w:rsidR="00E85FB2" w:rsidRPr="00E85FB2" w14:paraId="47BCD787" w14:textId="77777777" w:rsidTr="002A0F5D">
              <w:trPr>
                <w:trHeight w:val="300"/>
                <w:jc w:val="center"/>
              </w:trPr>
              <w:tc>
                <w:tcPr>
                  <w:tcW w:w="3993" w:type="dxa"/>
                  <w:tcBorders>
                    <w:top w:val="nil"/>
                    <w:left w:val="single" w:sz="4" w:space="0" w:color="auto"/>
                    <w:bottom w:val="single" w:sz="4" w:space="0" w:color="auto"/>
                    <w:right w:val="single" w:sz="4" w:space="0" w:color="auto"/>
                  </w:tcBorders>
                  <w:shd w:val="clear" w:color="auto" w:fill="auto"/>
                  <w:vAlign w:val="center"/>
                  <w:hideMark/>
                </w:tcPr>
                <w:p w14:paraId="47BCD781" w14:textId="77777777" w:rsidR="0042270D" w:rsidRPr="00E85FB2" w:rsidRDefault="0042270D" w:rsidP="001C2522">
                  <w:pPr>
                    <w:spacing w:before="0"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Nėščiųjų treniruotės</w:t>
                  </w:r>
                  <w:r w:rsidR="00DD3DD9" w:rsidRPr="00E85FB2">
                    <w:rPr>
                      <w:rFonts w:ascii="Times New Roman" w:eastAsia="Times New Roman" w:hAnsi="Times New Roman" w:cs="Times New Roman"/>
                      <w:sz w:val="20"/>
                      <w:szCs w:val="20"/>
                      <w:lang w:eastAsia="lt-LT"/>
                    </w:rPr>
                    <w:t xml:space="preserve"> (1 k. per sav.)</w:t>
                  </w:r>
                </w:p>
              </w:tc>
              <w:tc>
                <w:tcPr>
                  <w:tcW w:w="1033" w:type="dxa"/>
                  <w:tcBorders>
                    <w:top w:val="nil"/>
                    <w:left w:val="nil"/>
                    <w:bottom w:val="single" w:sz="4" w:space="0" w:color="auto"/>
                    <w:right w:val="single" w:sz="4" w:space="0" w:color="auto"/>
                  </w:tcBorders>
                  <w:shd w:val="clear" w:color="auto" w:fill="auto"/>
                  <w:vAlign w:val="center"/>
                  <w:hideMark/>
                </w:tcPr>
                <w:p w14:paraId="47BCD782"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w:t>
                  </w:r>
                </w:p>
              </w:tc>
              <w:tc>
                <w:tcPr>
                  <w:tcW w:w="1012" w:type="dxa"/>
                  <w:tcBorders>
                    <w:top w:val="nil"/>
                    <w:left w:val="nil"/>
                    <w:bottom w:val="single" w:sz="4" w:space="0" w:color="auto"/>
                    <w:right w:val="single" w:sz="4" w:space="0" w:color="auto"/>
                  </w:tcBorders>
                  <w:shd w:val="clear" w:color="auto" w:fill="auto"/>
                  <w:vAlign w:val="center"/>
                  <w:hideMark/>
                </w:tcPr>
                <w:p w14:paraId="47BCD783"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12</w:t>
                  </w:r>
                </w:p>
              </w:tc>
              <w:tc>
                <w:tcPr>
                  <w:tcW w:w="1169" w:type="dxa"/>
                  <w:tcBorders>
                    <w:top w:val="nil"/>
                    <w:left w:val="nil"/>
                    <w:bottom w:val="single" w:sz="4" w:space="0" w:color="auto"/>
                    <w:right w:val="single" w:sz="4" w:space="0" w:color="auto"/>
                  </w:tcBorders>
                  <w:shd w:val="clear" w:color="auto" w:fill="auto"/>
                  <w:vAlign w:val="center"/>
                  <w:hideMark/>
                </w:tcPr>
                <w:p w14:paraId="47BCD784"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25</w:t>
                  </w:r>
                </w:p>
              </w:tc>
              <w:tc>
                <w:tcPr>
                  <w:tcW w:w="1044" w:type="dxa"/>
                  <w:tcBorders>
                    <w:top w:val="nil"/>
                    <w:left w:val="nil"/>
                    <w:bottom w:val="single" w:sz="4" w:space="0" w:color="auto"/>
                    <w:right w:val="single" w:sz="4" w:space="0" w:color="auto"/>
                  </w:tcBorders>
                  <w:shd w:val="clear" w:color="auto" w:fill="auto"/>
                  <w:vAlign w:val="center"/>
                  <w:hideMark/>
                </w:tcPr>
                <w:p w14:paraId="47BCD785"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210</w:t>
                  </w:r>
                </w:p>
              </w:tc>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47BCD786"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2100</w:t>
                  </w:r>
                </w:p>
              </w:tc>
            </w:tr>
            <w:tr w:rsidR="00E85FB2" w:rsidRPr="00E85FB2" w14:paraId="47BCD78E" w14:textId="77777777" w:rsidTr="002A0F5D">
              <w:trPr>
                <w:trHeight w:val="300"/>
                <w:jc w:val="center"/>
              </w:trPr>
              <w:tc>
                <w:tcPr>
                  <w:tcW w:w="3993" w:type="dxa"/>
                  <w:tcBorders>
                    <w:top w:val="nil"/>
                    <w:left w:val="single" w:sz="4" w:space="0" w:color="auto"/>
                    <w:bottom w:val="single" w:sz="4" w:space="0" w:color="auto"/>
                    <w:right w:val="single" w:sz="4" w:space="0" w:color="auto"/>
                  </w:tcBorders>
                  <w:shd w:val="clear" w:color="auto" w:fill="auto"/>
                  <w:vAlign w:val="center"/>
                  <w:hideMark/>
                </w:tcPr>
                <w:p w14:paraId="47BCD788" w14:textId="77777777" w:rsidR="0042270D" w:rsidRPr="00E85FB2" w:rsidRDefault="0042270D" w:rsidP="001C2522">
                  <w:pPr>
                    <w:spacing w:before="0"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Senjorų treniruotės</w:t>
                  </w:r>
                  <w:r w:rsidR="00DD3DD9" w:rsidRPr="00E85FB2">
                    <w:rPr>
                      <w:rFonts w:ascii="Times New Roman" w:eastAsia="Times New Roman" w:hAnsi="Times New Roman" w:cs="Times New Roman"/>
                      <w:sz w:val="20"/>
                      <w:szCs w:val="20"/>
                      <w:lang w:eastAsia="lt-LT"/>
                    </w:rPr>
                    <w:t xml:space="preserve"> (2 k. per sav.)</w:t>
                  </w:r>
                </w:p>
              </w:tc>
              <w:tc>
                <w:tcPr>
                  <w:tcW w:w="1033" w:type="dxa"/>
                  <w:tcBorders>
                    <w:top w:val="nil"/>
                    <w:left w:val="nil"/>
                    <w:bottom w:val="single" w:sz="4" w:space="0" w:color="auto"/>
                    <w:right w:val="single" w:sz="4" w:space="0" w:color="auto"/>
                  </w:tcBorders>
                  <w:shd w:val="clear" w:color="auto" w:fill="auto"/>
                  <w:vAlign w:val="center"/>
                  <w:hideMark/>
                </w:tcPr>
                <w:p w14:paraId="47BCD789"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w:t>
                  </w:r>
                </w:p>
              </w:tc>
              <w:tc>
                <w:tcPr>
                  <w:tcW w:w="1012" w:type="dxa"/>
                  <w:tcBorders>
                    <w:top w:val="nil"/>
                    <w:left w:val="nil"/>
                    <w:bottom w:val="single" w:sz="4" w:space="0" w:color="auto"/>
                    <w:right w:val="single" w:sz="4" w:space="0" w:color="auto"/>
                  </w:tcBorders>
                  <w:shd w:val="clear" w:color="auto" w:fill="auto"/>
                  <w:vAlign w:val="center"/>
                  <w:hideMark/>
                </w:tcPr>
                <w:p w14:paraId="47BCD78A"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12</w:t>
                  </w:r>
                </w:p>
              </w:tc>
              <w:tc>
                <w:tcPr>
                  <w:tcW w:w="1169" w:type="dxa"/>
                  <w:tcBorders>
                    <w:top w:val="nil"/>
                    <w:left w:val="nil"/>
                    <w:bottom w:val="single" w:sz="4" w:space="0" w:color="auto"/>
                    <w:right w:val="single" w:sz="4" w:space="0" w:color="auto"/>
                  </w:tcBorders>
                  <w:shd w:val="clear" w:color="auto" w:fill="auto"/>
                  <w:vAlign w:val="center"/>
                  <w:hideMark/>
                </w:tcPr>
                <w:p w14:paraId="47BCD78B"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29</w:t>
                  </w:r>
                </w:p>
              </w:tc>
              <w:tc>
                <w:tcPr>
                  <w:tcW w:w="1044" w:type="dxa"/>
                  <w:tcBorders>
                    <w:top w:val="nil"/>
                    <w:left w:val="nil"/>
                    <w:bottom w:val="single" w:sz="4" w:space="0" w:color="auto"/>
                    <w:right w:val="single" w:sz="4" w:space="0" w:color="auto"/>
                  </w:tcBorders>
                  <w:shd w:val="clear" w:color="auto" w:fill="auto"/>
                  <w:vAlign w:val="center"/>
                  <w:hideMark/>
                </w:tcPr>
                <w:p w14:paraId="47BCD78C"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487</w:t>
                  </w:r>
                </w:p>
              </w:tc>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47BCD78D"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4870</w:t>
                  </w:r>
                </w:p>
              </w:tc>
            </w:tr>
            <w:tr w:rsidR="00E85FB2" w:rsidRPr="00E85FB2" w14:paraId="47BCD795" w14:textId="77777777" w:rsidTr="002A0F5D">
              <w:trPr>
                <w:trHeight w:val="300"/>
                <w:jc w:val="center"/>
              </w:trPr>
              <w:tc>
                <w:tcPr>
                  <w:tcW w:w="3993" w:type="dxa"/>
                  <w:tcBorders>
                    <w:top w:val="nil"/>
                    <w:left w:val="single" w:sz="4" w:space="0" w:color="auto"/>
                    <w:bottom w:val="single" w:sz="4" w:space="0" w:color="auto"/>
                    <w:right w:val="single" w:sz="4" w:space="0" w:color="auto"/>
                  </w:tcBorders>
                  <w:shd w:val="clear" w:color="auto" w:fill="auto"/>
                  <w:vAlign w:val="center"/>
                  <w:hideMark/>
                </w:tcPr>
                <w:p w14:paraId="47BCD78F" w14:textId="77777777" w:rsidR="0042270D" w:rsidRPr="00E85FB2" w:rsidRDefault="0042270D" w:rsidP="001C2522">
                  <w:pPr>
                    <w:spacing w:before="0"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Senjorų treniruotės</w:t>
                  </w:r>
                  <w:r w:rsidR="00DD3DD9" w:rsidRPr="00E85FB2">
                    <w:rPr>
                      <w:rFonts w:ascii="Times New Roman" w:eastAsia="Times New Roman" w:hAnsi="Times New Roman" w:cs="Times New Roman"/>
                      <w:sz w:val="20"/>
                      <w:szCs w:val="20"/>
                      <w:lang w:eastAsia="lt-LT"/>
                    </w:rPr>
                    <w:t xml:space="preserve"> (1 k. per sav.)</w:t>
                  </w:r>
                </w:p>
              </w:tc>
              <w:tc>
                <w:tcPr>
                  <w:tcW w:w="1033" w:type="dxa"/>
                  <w:tcBorders>
                    <w:top w:val="nil"/>
                    <w:left w:val="nil"/>
                    <w:bottom w:val="single" w:sz="4" w:space="0" w:color="auto"/>
                    <w:right w:val="single" w:sz="4" w:space="0" w:color="auto"/>
                  </w:tcBorders>
                  <w:shd w:val="clear" w:color="auto" w:fill="auto"/>
                  <w:vAlign w:val="center"/>
                  <w:hideMark/>
                </w:tcPr>
                <w:p w14:paraId="47BCD790"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w:t>
                  </w:r>
                </w:p>
              </w:tc>
              <w:tc>
                <w:tcPr>
                  <w:tcW w:w="1012" w:type="dxa"/>
                  <w:tcBorders>
                    <w:top w:val="nil"/>
                    <w:left w:val="nil"/>
                    <w:bottom w:val="single" w:sz="4" w:space="0" w:color="auto"/>
                    <w:right w:val="single" w:sz="4" w:space="0" w:color="auto"/>
                  </w:tcBorders>
                  <w:shd w:val="clear" w:color="auto" w:fill="auto"/>
                  <w:vAlign w:val="center"/>
                  <w:hideMark/>
                </w:tcPr>
                <w:p w14:paraId="47BCD791"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12</w:t>
                  </w:r>
                </w:p>
              </w:tc>
              <w:tc>
                <w:tcPr>
                  <w:tcW w:w="1169" w:type="dxa"/>
                  <w:tcBorders>
                    <w:top w:val="nil"/>
                    <w:left w:val="nil"/>
                    <w:bottom w:val="single" w:sz="4" w:space="0" w:color="auto"/>
                    <w:right w:val="single" w:sz="4" w:space="0" w:color="auto"/>
                  </w:tcBorders>
                  <w:shd w:val="clear" w:color="auto" w:fill="auto"/>
                  <w:vAlign w:val="center"/>
                  <w:hideMark/>
                </w:tcPr>
                <w:p w14:paraId="47BCD792"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20</w:t>
                  </w:r>
                </w:p>
              </w:tc>
              <w:tc>
                <w:tcPr>
                  <w:tcW w:w="1044" w:type="dxa"/>
                  <w:tcBorders>
                    <w:top w:val="nil"/>
                    <w:left w:val="nil"/>
                    <w:bottom w:val="single" w:sz="4" w:space="0" w:color="auto"/>
                    <w:right w:val="single" w:sz="4" w:space="0" w:color="auto"/>
                  </w:tcBorders>
                  <w:shd w:val="clear" w:color="auto" w:fill="auto"/>
                  <w:vAlign w:val="center"/>
                  <w:hideMark/>
                </w:tcPr>
                <w:p w14:paraId="47BCD793"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168</w:t>
                  </w:r>
                </w:p>
              </w:tc>
              <w:tc>
                <w:tcPr>
                  <w:tcW w:w="997" w:type="dxa"/>
                  <w:tcBorders>
                    <w:top w:val="nil"/>
                    <w:left w:val="single" w:sz="4" w:space="0" w:color="auto"/>
                    <w:bottom w:val="single" w:sz="4" w:space="0" w:color="auto"/>
                    <w:right w:val="single" w:sz="4" w:space="0" w:color="auto"/>
                  </w:tcBorders>
                  <w:shd w:val="clear" w:color="auto" w:fill="auto"/>
                  <w:noWrap/>
                  <w:vAlign w:val="bottom"/>
                  <w:hideMark/>
                </w:tcPr>
                <w:p w14:paraId="47BCD794" w14:textId="77777777" w:rsidR="0042270D" w:rsidRPr="00E85FB2" w:rsidRDefault="0042270D" w:rsidP="001C2522">
                  <w:pPr>
                    <w:spacing w:before="0"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1680</w:t>
                  </w:r>
                </w:p>
              </w:tc>
            </w:tr>
          </w:tbl>
          <w:p w14:paraId="47BCD796" w14:textId="77777777" w:rsidR="0042270D" w:rsidRPr="00E85FB2" w:rsidRDefault="0042270D" w:rsidP="001C252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Taigi, metinės pajamos už grupines treniruotes darbo dienomis 10 mėn. per metus sieks apie </w:t>
            </w:r>
            <w:r w:rsidR="00C80695" w:rsidRPr="00E85FB2">
              <w:rPr>
                <w:rFonts w:ascii="Times New Roman" w:hAnsi="Times New Roman" w:cs="Times New Roman"/>
              </w:rPr>
              <w:t>71 270</w:t>
            </w:r>
            <w:r w:rsidRPr="00E85FB2">
              <w:rPr>
                <w:rFonts w:ascii="Times New Roman" w:hAnsi="Times New Roman" w:cs="Times New Roman"/>
              </w:rPr>
              <w:t xml:space="preserve"> </w:t>
            </w:r>
            <w:proofErr w:type="spellStart"/>
            <w:r w:rsidRPr="00E85FB2">
              <w:rPr>
                <w:rFonts w:ascii="Times New Roman" w:hAnsi="Times New Roman" w:cs="Times New Roman"/>
              </w:rPr>
              <w:t>Eur</w:t>
            </w:r>
            <w:proofErr w:type="spellEnd"/>
            <w:r w:rsidRPr="00E85FB2">
              <w:rPr>
                <w:rFonts w:ascii="Times New Roman" w:hAnsi="Times New Roman" w:cs="Times New Roman"/>
              </w:rPr>
              <w:t xml:space="preserve"> visų projekto alternatyvų atvejais.</w:t>
            </w:r>
          </w:p>
        </w:tc>
        <w:tc>
          <w:tcPr>
            <w:tcW w:w="921" w:type="pct"/>
          </w:tcPr>
          <w:p w14:paraId="47BCD797" w14:textId="77777777" w:rsidR="0042270D" w:rsidRPr="00E85FB2" w:rsidRDefault="0042270D" w:rsidP="001C2522">
            <w:pPr>
              <w:keepNext/>
              <w:keepLines/>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I alternatyvos atveju </w:t>
            </w:r>
            <w:r w:rsidR="00C80695" w:rsidRPr="00E85FB2">
              <w:rPr>
                <w:rFonts w:ascii="Times New Roman" w:hAnsi="Times New Roman" w:cs="Times New Roman"/>
              </w:rPr>
              <w:t>–</w:t>
            </w:r>
            <w:r w:rsidRPr="00E85FB2">
              <w:rPr>
                <w:rFonts w:ascii="Times New Roman" w:hAnsi="Times New Roman" w:cs="Times New Roman"/>
              </w:rPr>
              <w:t xml:space="preserve"> </w:t>
            </w:r>
            <w:r w:rsidR="00C80695" w:rsidRPr="00E85FB2">
              <w:rPr>
                <w:rFonts w:ascii="Times New Roman" w:hAnsi="Times New Roman" w:cs="Times New Roman"/>
              </w:rPr>
              <w:t>71 270</w:t>
            </w:r>
            <w:r w:rsidRPr="00E85FB2">
              <w:rPr>
                <w:rFonts w:ascii="Times New Roman" w:hAnsi="Times New Roman" w:cs="Times New Roman"/>
              </w:rPr>
              <w:t xml:space="preserve"> </w:t>
            </w:r>
            <w:proofErr w:type="spellStart"/>
            <w:r w:rsidRPr="00E85FB2">
              <w:rPr>
                <w:rFonts w:ascii="Times New Roman" w:hAnsi="Times New Roman" w:cs="Times New Roman"/>
              </w:rPr>
              <w:t>Eur</w:t>
            </w:r>
            <w:proofErr w:type="spellEnd"/>
            <w:r w:rsidRPr="00E85FB2">
              <w:rPr>
                <w:rFonts w:ascii="Times New Roman" w:hAnsi="Times New Roman" w:cs="Times New Roman"/>
              </w:rPr>
              <w:t>/metus</w:t>
            </w:r>
          </w:p>
          <w:p w14:paraId="47BCD798" w14:textId="77777777" w:rsidR="0042270D" w:rsidRPr="00E85FB2" w:rsidRDefault="0042270D" w:rsidP="001C2522">
            <w:pPr>
              <w:keepNext/>
              <w:keepLines/>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II alternatyvos atveju - </w:t>
            </w:r>
            <w:r w:rsidR="00C80695" w:rsidRPr="00E85FB2">
              <w:rPr>
                <w:rFonts w:ascii="Times New Roman" w:hAnsi="Times New Roman" w:cs="Times New Roman"/>
              </w:rPr>
              <w:t xml:space="preserve">71 270 </w:t>
            </w:r>
            <w:proofErr w:type="spellStart"/>
            <w:r w:rsidRPr="00E85FB2">
              <w:rPr>
                <w:rFonts w:ascii="Times New Roman" w:hAnsi="Times New Roman" w:cs="Times New Roman"/>
              </w:rPr>
              <w:t>Eur</w:t>
            </w:r>
            <w:proofErr w:type="spellEnd"/>
            <w:r w:rsidRPr="00E85FB2">
              <w:rPr>
                <w:rFonts w:ascii="Times New Roman" w:hAnsi="Times New Roman" w:cs="Times New Roman"/>
              </w:rPr>
              <w:t>/metus</w:t>
            </w:r>
          </w:p>
          <w:p w14:paraId="47BCD799" w14:textId="77777777" w:rsidR="0042270D" w:rsidRPr="00E85FB2" w:rsidRDefault="0042270D" w:rsidP="001C252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rPr>
              <w:t xml:space="preserve">III alternatyvos atveju </w:t>
            </w:r>
            <w:r w:rsidR="00C80695" w:rsidRPr="00E85FB2">
              <w:rPr>
                <w:rFonts w:ascii="Times New Roman" w:hAnsi="Times New Roman" w:cs="Times New Roman"/>
              </w:rPr>
              <w:t>71 270</w:t>
            </w:r>
            <w:r w:rsidRPr="00E85FB2">
              <w:rPr>
                <w:rFonts w:ascii="Times New Roman" w:hAnsi="Times New Roman" w:cs="Times New Roman"/>
              </w:rPr>
              <w:t xml:space="preserve"> </w:t>
            </w:r>
            <w:proofErr w:type="spellStart"/>
            <w:r w:rsidRPr="00E85FB2">
              <w:rPr>
                <w:rFonts w:ascii="Times New Roman" w:hAnsi="Times New Roman" w:cs="Times New Roman"/>
              </w:rPr>
              <w:t>Eur</w:t>
            </w:r>
            <w:proofErr w:type="spellEnd"/>
            <w:r w:rsidRPr="00E85FB2">
              <w:rPr>
                <w:rFonts w:ascii="Times New Roman" w:hAnsi="Times New Roman" w:cs="Times New Roman"/>
              </w:rPr>
              <w:t xml:space="preserve">/metus </w:t>
            </w:r>
          </w:p>
        </w:tc>
      </w:tr>
      <w:tr w:rsidR="00E85FB2" w:rsidRPr="00E85FB2" w14:paraId="47BCD7D7" w14:textId="77777777" w:rsidTr="00123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Pr>
          <w:p w14:paraId="47BCD79B" w14:textId="77777777" w:rsidR="0042270D" w:rsidRPr="00E85FB2" w:rsidRDefault="0042270D" w:rsidP="001C2522">
            <w:pPr>
              <w:spacing w:before="0" w:after="0"/>
              <w:rPr>
                <w:rFonts w:ascii="Times New Roman" w:hAnsi="Times New Roman" w:cs="Times New Roman"/>
              </w:rPr>
            </w:pPr>
            <w:r w:rsidRPr="00E85FB2">
              <w:rPr>
                <w:rFonts w:ascii="Times New Roman" w:hAnsi="Times New Roman" w:cs="Times New Roman"/>
              </w:rPr>
              <w:t>Kiti asmenys/laisvi lankytojai darbo dienomis</w:t>
            </w:r>
          </w:p>
        </w:tc>
        <w:tc>
          <w:tcPr>
            <w:tcW w:w="3455" w:type="pct"/>
          </w:tcPr>
          <w:p w14:paraId="47BCD79C" w14:textId="77777777" w:rsidR="0042270D" w:rsidRPr="00E85FB2" w:rsidRDefault="0042270D" w:rsidP="001C252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eastAsia="Times New Roman" w:hAnsi="Times New Roman" w:cs="Times New Roman"/>
                <w:lang w:eastAsia="lt-LT"/>
              </w:rPr>
              <w:t>Visi likę laisvi nuo treniruočių plaukimo takeliai bus prieinami visiems lankytojams, kurie galės įsigyti vienkartinius ar ilgesnio laikotarpio bilietus</w:t>
            </w:r>
            <w:r w:rsidRPr="00E85FB2">
              <w:rPr>
                <w:rFonts w:ascii="Times New Roman" w:hAnsi="Times New Roman" w:cs="Times New Roman"/>
              </w:rPr>
              <w:t xml:space="preserve"> visų projekto alternatyvų įgyvendinimo atvejais. </w:t>
            </w:r>
            <w:r w:rsidRPr="00E85FB2">
              <w:rPr>
                <w:rFonts w:ascii="Times New Roman" w:eastAsia="Times New Roman" w:hAnsi="Times New Roman" w:cs="Times New Roman"/>
                <w:lang w:eastAsia="lt-LT"/>
              </w:rPr>
              <w:t xml:space="preserve">Laisvų takelių skaičius darbo dienomis vertinamas suskaičiavus bendrą prieinamų takelių skaičių </w:t>
            </w:r>
            <w:r w:rsidRPr="00E85FB2">
              <w:rPr>
                <w:rFonts w:ascii="Times New Roman" w:hAnsi="Times New Roman" w:cs="Times New Roman"/>
              </w:rPr>
              <w:t>darbo dienomis</w:t>
            </w:r>
            <w:r w:rsidRPr="00E85FB2">
              <w:rPr>
                <w:rFonts w:ascii="Times New Roman" w:eastAsia="Times New Roman" w:hAnsi="Times New Roman" w:cs="Times New Roman"/>
                <w:lang w:eastAsia="lt-LT"/>
              </w:rPr>
              <w:t xml:space="preserve"> </w:t>
            </w:r>
            <w:r w:rsidR="00453803" w:rsidRPr="00E85FB2">
              <w:rPr>
                <w:rFonts w:ascii="Times New Roman" w:eastAsia="Times New Roman" w:hAnsi="Times New Roman" w:cs="Times New Roman"/>
                <w:lang w:eastAsia="lt-LT"/>
              </w:rPr>
              <w:t xml:space="preserve">600 (t. y. 8 </w:t>
            </w:r>
            <w:proofErr w:type="spellStart"/>
            <w:r w:rsidR="00453803" w:rsidRPr="00E85FB2">
              <w:rPr>
                <w:rFonts w:ascii="Times New Roman" w:eastAsia="Times New Roman" w:hAnsi="Times New Roman" w:cs="Times New Roman"/>
                <w:lang w:eastAsia="lt-LT"/>
              </w:rPr>
              <w:t>tak</w:t>
            </w:r>
            <w:proofErr w:type="spellEnd"/>
            <w:r w:rsidR="00453803" w:rsidRPr="00E85FB2">
              <w:rPr>
                <w:rFonts w:ascii="Times New Roman" w:eastAsia="Times New Roman" w:hAnsi="Times New Roman" w:cs="Times New Roman"/>
                <w:lang w:eastAsia="lt-LT"/>
              </w:rPr>
              <w:t>. * 15</w:t>
            </w:r>
            <w:r w:rsidRPr="00E85FB2">
              <w:rPr>
                <w:rFonts w:ascii="Times New Roman" w:eastAsia="Times New Roman" w:hAnsi="Times New Roman" w:cs="Times New Roman"/>
                <w:lang w:eastAsia="lt-LT"/>
              </w:rPr>
              <w:t xml:space="preserve"> h per dieną * 5 d. d.) ir </w:t>
            </w:r>
            <w:proofErr w:type="spellStart"/>
            <w:r w:rsidRPr="00E85FB2">
              <w:rPr>
                <w:rFonts w:ascii="Times New Roman" w:eastAsia="Times New Roman" w:hAnsi="Times New Roman" w:cs="Times New Roman"/>
                <w:lang w:eastAsia="lt-LT"/>
              </w:rPr>
              <w:t>minusavus</w:t>
            </w:r>
            <w:proofErr w:type="spellEnd"/>
            <w:r w:rsidRPr="00E85FB2">
              <w:rPr>
                <w:rFonts w:ascii="Times New Roman" w:eastAsia="Times New Roman" w:hAnsi="Times New Roman" w:cs="Times New Roman"/>
                <w:lang w:eastAsia="lt-LT"/>
              </w:rPr>
              <w:t xml:space="preserve"> grupinių tr</w:t>
            </w:r>
            <w:r w:rsidRPr="00E85FB2">
              <w:rPr>
                <w:rFonts w:ascii="Times New Roman" w:hAnsi="Times New Roman" w:cs="Times New Roman"/>
              </w:rPr>
              <w:t xml:space="preserve">eniruočių metu užimtus takelius. </w:t>
            </w:r>
            <w:r w:rsidR="008160CA" w:rsidRPr="00E85FB2">
              <w:rPr>
                <w:rFonts w:ascii="Times New Roman" w:eastAsia="Times New Roman" w:hAnsi="Times New Roman" w:cs="Times New Roman"/>
                <w:lang w:eastAsia="lt-LT"/>
              </w:rPr>
              <w:t>Remiantis higienos normatyvais</w:t>
            </w:r>
            <w:r w:rsidRPr="00E85FB2">
              <w:rPr>
                <w:rFonts w:ascii="Times New Roman" w:eastAsia="Times New Roman" w:hAnsi="Times New Roman" w:cs="Times New Roman"/>
                <w:lang w:eastAsia="lt-LT"/>
              </w:rPr>
              <w:t xml:space="preserve">, </w:t>
            </w:r>
            <w:r w:rsidRPr="00E85FB2">
              <w:rPr>
                <w:rFonts w:ascii="Times New Roman" w:hAnsi="Times New Roman" w:cs="Times New Roman"/>
              </w:rPr>
              <w:t xml:space="preserve">1 laisvo plaukimo takelio maksimalus užimtumas </w:t>
            </w:r>
            <w:r w:rsidR="008160CA" w:rsidRPr="00E85FB2">
              <w:rPr>
                <w:rFonts w:ascii="Times New Roman" w:hAnsi="Times New Roman" w:cs="Times New Roman"/>
              </w:rPr>
              <w:t>gali siekti</w:t>
            </w:r>
            <w:r w:rsidRPr="00E85FB2">
              <w:rPr>
                <w:rFonts w:ascii="Times New Roman" w:hAnsi="Times New Roman" w:cs="Times New Roman"/>
              </w:rPr>
              <w:t xml:space="preserve"> 7 asmenis. Taip pat p</w:t>
            </w:r>
            <w:r w:rsidRPr="00E85FB2">
              <w:rPr>
                <w:rFonts w:ascii="Times New Roman" w:eastAsia="Times New Roman" w:hAnsi="Times New Roman" w:cs="Times New Roman"/>
                <w:lang w:eastAsia="lt-LT"/>
              </w:rPr>
              <w:t xml:space="preserve">rognozuojama, kad realus apsilankymų skaičius sieks 50 proc. 8-13 h </w:t>
            </w:r>
            <w:r w:rsidRPr="00E85FB2">
              <w:rPr>
                <w:rFonts w:ascii="Times New Roman" w:eastAsia="Times New Roman" w:hAnsi="Times New Roman" w:cs="Times New Roman"/>
                <w:lang w:eastAsia="lt-LT"/>
              </w:rPr>
              <w:lastRenderedPageBreak/>
              <w:t xml:space="preserve">ir 70 proc. </w:t>
            </w:r>
            <w:r w:rsidRPr="00E85FB2">
              <w:rPr>
                <w:rFonts w:ascii="Times New Roman" w:hAnsi="Times New Roman" w:cs="Times New Roman"/>
              </w:rPr>
              <w:t>1</w:t>
            </w:r>
            <w:r w:rsidR="00453803" w:rsidRPr="00E85FB2">
              <w:rPr>
                <w:rFonts w:ascii="Times New Roman" w:hAnsi="Times New Roman" w:cs="Times New Roman"/>
              </w:rPr>
              <w:t>3</w:t>
            </w:r>
            <w:r w:rsidRPr="00E85FB2">
              <w:rPr>
                <w:rFonts w:ascii="Times New Roman" w:hAnsi="Times New Roman" w:cs="Times New Roman"/>
              </w:rPr>
              <w:t>-22</w:t>
            </w:r>
            <w:r w:rsidRPr="00E85FB2">
              <w:rPr>
                <w:rFonts w:ascii="Times New Roman" w:eastAsia="Times New Roman" w:hAnsi="Times New Roman" w:cs="Times New Roman"/>
                <w:lang w:eastAsia="lt-LT"/>
              </w:rPr>
              <w:t xml:space="preserve"> h maksimalaus pajėgumo</w:t>
            </w:r>
            <w:r w:rsidRPr="00E85FB2">
              <w:rPr>
                <w:rFonts w:ascii="Times New Roman" w:hAnsi="Times New Roman" w:cs="Times New Roman"/>
              </w:rPr>
              <w:t xml:space="preserve">. </w:t>
            </w:r>
            <w:r w:rsidRPr="00E85FB2">
              <w:rPr>
                <w:rFonts w:ascii="Times New Roman" w:eastAsia="Times New Roman" w:hAnsi="Times New Roman" w:cs="Times New Roman"/>
                <w:lang w:eastAsia="lt-LT"/>
              </w:rPr>
              <w:t xml:space="preserve">Vidutinė vienkartinio apsilankymo kaina numatoma </w:t>
            </w:r>
            <w:r w:rsidR="00453803" w:rsidRPr="00E85FB2">
              <w:rPr>
                <w:rFonts w:ascii="Times New Roman" w:eastAsia="Times New Roman" w:hAnsi="Times New Roman" w:cs="Times New Roman"/>
                <w:lang w:eastAsia="lt-LT"/>
              </w:rPr>
              <w:t>2,</w:t>
            </w:r>
            <w:r w:rsidRPr="00E85FB2">
              <w:rPr>
                <w:rFonts w:ascii="Times New Roman" w:hAnsi="Times New Roman" w:cs="Times New Roman"/>
              </w:rPr>
              <w:t>5</w:t>
            </w:r>
            <w:r w:rsidRPr="00E85FB2">
              <w:rPr>
                <w:rFonts w:ascii="Times New Roman" w:eastAsia="Times New Roman" w:hAnsi="Times New Roman" w:cs="Times New Roman"/>
                <w:lang w:eastAsia="lt-LT"/>
              </w:rPr>
              <w:t xml:space="preserve"> </w:t>
            </w:r>
            <w:proofErr w:type="spellStart"/>
            <w:r w:rsidRPr="00E85FB2">
              <w:rPr>
                <w:rFonts w:ascii="Times New Roman" w:eastAsia="Times New Roman" w:hAnsi="Times New Roman" w:cs="Times New Roman"/>
                <w:lang w:eastAsia="lt-LT"/>
              </w:rPr>
              <w:t>Eur</w:t>
            </w:r>
            <w:proofErr w:type="spellEnd"/>
            <w:r w:rsidRPr="00E85FB2">
              <w:rPr>
                <w:rFonts w:ascii="Times New Roman" w:eastAsia="Times New Roman" w:hAnsi="Times New Roman" w:cs="Times New Roman"/>
                <w:lang w:eastAsia="lt-LT"/>
              </w:rPr>
              <w:t>/</w:t>
            </w:r>
            <w:proofErr w:type="spellStart"/>
            <w:r w:rsidRPr="00E85FB2">
              <w:rPr>
                <w:rFonts w:ascii="Times New Roman" w:eastAsia="Times New Roman" w:hAnsi="Times New Roman" w:cs="Times New Roman"/>
                <w:lang w:eastAsia="lt-LT"/>
              </w:rPr>
              <w:t>asm</w:t>
            </w:r>
            <w:proofErr w:type="spellEnd"/>
            <w:r w:rsidRPr="00E85FB2">
              <w:rPr>
                <w:rFonts w:ascii="Times New Roman" w:eastAsia="Times New Roman" w:hAnsi="Times New Roman" w:cs="Times New Roman"/>
                <w:lang w:eastAsia="lt-LT"/>
              </w:rPr>
              <w:t>.</w:t>
            </w:r>
            <w:r w:rsidRPr="00E85FB2">
              <w:rPr>
                <w:rFonts w:ascii="Times New Roman" w:hAnsi="Times New Roman" w:cs="Times New Roman"/>
              </w:rPr>
              <w:t>/1 h.</w:t>
            </w:r>
          </w:p>
          <w:tbl>
            <w:tblPr>
              <w:tblStyle w:val="TableGrid"/>
              <w:tblW w:w="0" w:type="auto"/>
              <w:jc w:val="center"/>
              <w:tblLook w:val="04A0" w:firstRow="1" w:lastRow="0" w:firstColumn="1" w:lastColumn="0" w:noHBand="0" w:noVBand="1"/>
            </w:tblPr>
            <w:tblGrid>
              <w:gridCol w:w="4218"/>
              <w:gridCol w:w="392"/>
              <w:gridCol w:w="1478"/>
              <w:gridCol w:w="1174"/>
              <w:gridCol w:w="1174"/>
            </w:tblGrid>
            <w:tr w:rsidR="00E85FB2" w:rsidRPr="00E85FB2" w14:paraId="47BCD7A2" w14:textId="77777777" w:rsidTr="00692AAE">
              <w:trPr>
                <w:jc w:val="center"/>
              </w:trPr>
              <w:tc>
                <w:tcPr>
                  <w:tcW w:w="4218" w:type="dxa"/>
                </w:tcPr>
                <w:p w14:paraId="47BCD79D" w14:textId="77777777" w:rsidR="0042270D" w:rsidRPr="00E85FB2" w:rsidRDefault="0042270D" w:rsidP="001C2522">
                  <w:pPr>
                    <w:spacing w:before="0" w:after="0"/>
                    <w:jc w:val="center"/>
                    <w:rPr>
                      <w:rFonts w:ascii="Times New Roman" w:hAnsi="Times New Roman" w:cs="Times New Roman"/>
                      <w:b/>
                      <w:sz w:val="20"/>
                      <w:szCs w:val="20"/>
                    </w:rPr>
                  </w:pPr>
                  <w:r w:rsidRPr="00E85FB2">
                    <w:rPr>
                      <w:rFonts w:ascii="Times New Roman" w:hAnsi="Times New Roman" w:cs="Times New Roman"/>
                      <w:b/>
                      <w:sz w:val="20"/>
                      <w:szCs w:val="20"/>
                    </w:rPr>
                    <w:t>Užimtumas ir pajamos</w:t>
                  </w:r>
                </w:p>
              </w:tc>
              <w:tc>
                <w:tcPr>
                  <w:tcW w:w="392" w:type="dxa"/>
                </w:tcPr>
                <w:p w14:paraId="47BCD79E" w14:textId="77777777" w:rsidR="0042270D" w:rsidRPr="00E85FB2" w:rsidRDefault="0042270D" w:rsidP="001C2522">
                  <w:pPr>
                    <w:spacing w:before="0" w:after="0"/>
                    <w:jc w:val="center"/>
                    <w:rPr>
                      <w:rFonts w:ascii="Times New Roman" w:hAnsi="Times New Roman" w:cs="Times New Roman"/>
                      <w:b/>
                      <w:sz w:val="20"/>
                      <w:szCs w:val="20"/>
                    </w:rPr>
                  </w:pPr>
                </w:p>
              </w:tc>
              <w:tc>
                <w:tcPr>
                  <w:tcW w:w="1478" w:type="dxa"/>
                </w:tcPr>
                <w:p w14:paraId="47BCD79F" w14:textId="77777777" w:rsidR="0042270D" w:rsidRPr="00E85FB2" w:rsidRDefault="0042270D" w:rsidP="001C2522">
                  <w:pPr>
                    <w:spacing w:before="0" w:after="0"/>
                    <w:jc w:val="center"/>
                    <w:rPr>
                      <w:rFonts w:ascii="Times New Roman" w:hAnsi="Times New Roman" w:cs="Times New Roman"/>
                      <w:b/>
                      <w:sz w:val="20"/>
                      <w:szCs w:val="20"/>
                    </w:rPr>
                  </w:pPr>
                  <w:r w:rsidRPr="00E85FB2">
                    <w:rPr>
                      <w:rFonts w:ascii="Times New Roman" w:hAnsi="Times New Roman" w:cs="Times New Roman"/>
                      <w:b/>
                      <w:sz w:val="20"/>
                      <w:szCs w:val="20"/>
                    </w:rPr>
                    <w:t xml:space="preserve">I </w:t>
                  </w:r>
                  <w:proofErr w:type="spellStart"/>
                  <w:r w:rsidRPr="00E85FB2">
                    <w:rPr>
                      <w:rFonts w:ascii="Times New Roman" w:hAnsi="Times New Roman" w:cs="Times New Roman"/>
                      <w:b/>
                      <w:sz w:val="20"/>
                      <w:szCs w:val="20"/>
                    </w:rPr>
                    <w:t>alt</w:t>
                  </w:r>
                  <w:proofErr w:type="spellEnd"/>
                  <w:r w:rsidRPr="00E85FB2">
                    <w:rPr>
                      <w:rFonts w:ascii="Times New Roman" w:hAnsi="Times New Roman" w:cs="Times New Roman"/>
                      <w:b/>
                      <w:sz w:val="20"/>
                      <w:szCs w:val="20"/>
                    </w:rPr>
                    <w:t>.</w:t>
                  </w:r>
                </w:p>
              </w:tc>
              <w:tc>
                <w:tcPr>
                  <w:tcW w:w="1174" w:type="dxa"/>
                </w:tcPr>
                <w:p w14:paraId="47BCD7A0" w14:textId="77777777" w:rsidR="0042270D" w:rsidRPr="00E85FB2" w:rsidRDefault="0042270D" w:rsidP="001C2522">
                  <w:pPr>
                    <w:spacing w:before="0" w:after="0"/>
                    <w:jc w:val="center"/>
                    <w:rPr>
                      <w:rFonts w:ascii="Times New Roman" w:hAnsi="Times New Roman" w:cs="Times New Roman"/>
                      <w:b/>
                      <w:sz w:val="20"/>
                      <w:szCs w:val="20"/>
                    </w:rPr>
                  </w:pPr>
                  <w:r w:rsidRPr="00E85FB2">
                    <w:rPr>
                      <w:rFonts w:ascii="Times New Roman" w:hAnsi="Times New Roman" w:cs="Times New Roman"/>
                      <w:b/>
                      <w:sz w:val="20"/>
                      <w:szCs w:val="20"/>
                    </w:rPr>
                    <w:t xml:space="preserve">II </w:t>
                  </w:r>
                  <w:proofErr w:type="spellStart"/>
                  <w:r w:rsidRPr="00E85FB2">
                    <w:rPr>
                      <w:rFonts w:ascii="Times New Roman" w:hAnsi="Times New Roman" w:cs="Times New Roman"/>
                      <w:b/>
                      <w:sz w:val="20"/>
                      <w:szCs w:val="20"/>
                    </w:rPr>
                    <w:t>alt</w:t>
                  </w:r>
                  <w:proofErr w:type="spellEnd"/>
                  <w:r w:rsidRPr="00E85FB2">
                    <w:rPr>
                      <w:rFonts w:ascii="Times New Roman" w:hAnsi="Times New Roman" w:cs="Times New Roman"/>
                      <w:b/>
                      <w:sz w:val="20"/>
                      <w:szCs w:val="20"/>
                    </w:rPr>
                    <w:t>.</w:t>
                  </w:r>
                </w:p>
              </w:tc>
              <w:tc>
                <w:tcPr>
                  <w:tcW w:w="1174" w:type="dxa"/>
                </w:tcPr>
                <w:p w14:paraId="47BCD7A1" w14:textId="77777777" w:rsidR="0042270D" w:rsidRPr="00E85FB2" w:rsidRDefault="0042270D" w:rsidP="001C2522">
                  <w:pPr>
                    <w:spacing w:before="0" w:after="0"/>
                    <w:jc w:val="center"/>
                    <w:rPr>
                      <w:rFonts w:ascii="Times New Roman" w:hAnsi="Times New Roman" w:cs="Times New Roman"/>
                      <w:b/>
                      <w:sz w:val="20"/>
                      <w:szCs w:val="20"/>
                    </w:rPr>
                  </w:pPr>
                  <w:r w:rsidRPr="00E85FB2">
                    <w:rPr>
                      <w:rFonts w:ascii="Times New Roman" w:hAnsi="Times New Roman" w:cs="Times New Roman"/>
                      <w:b/>
                      <w:sz w:val="20"/>
                      <w:szCs w:val="20"/>
                    </w:rPr>
                    <w:t xml:space="preserve">III </w:t>
                  </w:r>
                  <w:proofErr w:type="spellStart"/>
                  <w:r w:rsidRPr="00E85FB2">
                    <w:rPr>
                      <w:rFonts w:ascii="Times New Roman" w:hAnsi="Times New Roman" w:cs="Times New Roman"/>
                      <w:b/>
                      <w:sz w:val="20"/>
                      <w:szCs w:val="20"/>
                    </w:rPr>
                    <w:t>alt</w:t>
                  </w:r>
                  <w:proofErr w:type="spellEnd"/>
                  <w:r w:rsidRPr="00E85FB2">
                    <w:rPr>
                      <w:rFonts w:ascii="Times New Roman" w:hAnsi="Times New Roman" w:cs="Times New Roman"/>
                      <w:b/>
                      <w:sz w:val="20"/>
                      <w:szCs w:val="20"/>
                    </w:rPr>
                    <w:t>.</w:t>
                  </w:r>
                </w:p>
              </w:tc>
            </w:tr>
            <w:tr w:rsidR="00E85FB2" w:rsidRPr="00E85FB2" w14:paraId="47BCD7A8" w14:textId="77777777" w:rsidTr="00692AAE">
              <w:trPr>
                <w:jc w:val="center"/>
              </w:trPr>
              <w:tc>
                <w:tcPr>
                  <w:tcW w:w="4218" w:type="dxa"/>
                </w:tcPr>
                <w:p w14:paraId="47BCD7A3" w14:textId="77777777" w:rsidR="0042270D" w:rsidRPr="00E85FB2" w:rsidRDefault="0042270D"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 xml:space="preserve">Laisvų takelių sk. </w:t>
                  </w:r>
                  <w:r w:rsidR="00453803" w:rsidRPr="00E85FB2">
                    <w:rPr>
                      <w:rFonts w:ascii="Times New Roman" w:hAnsi="Times New Roman" w:cs="Times New Roman"/>
                      <w:sz w:val="20"/>
                      <w:szCs w:val="20"/>
                    </w:rPr>
                    <w:t>7</w:t>
                  </w:r>
                  <w:r w:rsidRPr="00E85FB2">
                    <w:rPr>
                      <w:rFonts w:ascii="Times New Roman" w:hAnsi="Times New Roman" w:cs="Times New Roman"/>
                      <w:sz w:val="20"/>
                      <w:szCs w:val="20"/>
                    </w:rPr>
                    <w:t>-13 h</w:t>
                  </w:r>
                </w:p>
              </w:tc>
              <w:tc>
                <w:tcPr>
                  <w:tcW w:w="392" w:type="dxa"/>
                </w:tcPr>
                <w:p w14:paraId="47BCD7A4" w14:textId="77777777" w:rsidR="0042270D" w:rsidRPr="00E85FB2" w:rsidRDefault="0042270D"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D</w:t>
                  </w:r>
                </w:p>
              </w:tc>
              <w:tc>
                <w:tcPr>
                  <w:tcW w:w="1478" w:type="dxa"/>
                </w:tcPr>
                <w:p w14:paraId="47BCD7A5" w14:textId="77777777" w:rsidR="0042270D" w:rsidRPr="00E85FB2" w:rsidRDefault="002C7559"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110</w:t>
                  </w:r>
                </w:p>
              </w:tc>
              <w:tc>
                <w:tcPr>
                  <w:tcW w:w="1174" w:type="dxa"/>
                </w:tcPr>
                <w:p w14:paraId="47BCD7A6" w14:textId="77777777" w:rsidR="0042270D" w:rsidRPr="00E85FB2" w:rsidRDefault="004C30D7"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1</w:t>
                  </w:r>
                  <w:r w:rsidR="00453803" w:rsidRPr="00E85FB2">
                    <w:rPr>
                      <w:rFonts w:ascii="Times New Roman" w:hAnsi="Times New Roman" w:cs="Times New Roman"/>
                      <w:sz w:val="20"/>
                      <w:szCs w:val="20"/>
                    </w:rPr>
                    <w:t>15</w:t>
                  </w:r>
                </w:p>
              </w:tc>
              <w:tc>
                <w:tcPr>
                  <w:tcW w:w="1174" w:type="dxa"/>
                </w:tcPr>
                <w:p w14:paraId="47BCD7A7" w14:textId="77777777" w:rsidR="0042270D" w:rsidRPr="00E85FB2" w:rsidRDefault="004C30D7"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1</w:t>
                  </w:r>
                  <w:r w:rsidR="00453803" w:rsidRPr="00E85FB2">
                    <w:rPr>
                      <w:rFonts w:ascii="Times New Roman" w:hAnsi="Times New Roman" w:cs="Times New Roman"/>
                      <w:sz w:val="20"/>
                      <w:szCs w:val="20"/>
                    </w:rPr>
                    <w:t>40</w:t>
                  </w:r>
                </w:p>
              </w:tc>
            </w:tr>
            <w:tr w:rsidR="00E85FB2" w:rsidRPr="00E85FB2" w14:paraId="47BCD7AE" w14:textId="77777777" w:rsidTr="00692AAE">
              <w:trPr>
                <w:jc w:val="center"/>
              </w:trPr>
              <w:tc>
                <w:tcPr>
                  <w:tcW w:w="4218" w:type="dxa"/>
                </w:tcPr>
                <w:p w14:paraId="47BCD7A9" w14:textId="77777777" w:rsidR="0042270D" w:rsidRPr="00E85FB2" w:rsidRDefault="0042270D"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 xml:space="preserve">Maksimalus lankytojų sk. </w:t>
                  </w:r>
                  <w:r w:rsidR="00453803" w:rsidRPr="00E85FB2">
                    <w:rPr>
                      <w:rFonts w:ascii="Times New Roman" w:hAnsi="Times New Roman" w:cs="Times New Roman"/>
                      <w:sz w:val="20"/>
                      <w:szCs w:val="20"/>
                    </w:rPr>
                    <w:t>7</w:t>
                  </w:r>
                  <w:r w:rsidRPr="00E85FB2">
                    <w:rPr>
                      <w:rFonts w:ascii="Times New Roman" w:hAnsi="Times New Roman" w:cs="Times New Roman"/>
                      <w:sz w:val="20"/>
                      <w:szCs w:val="20"/>
                    </w:rPr>
                    <w:t>-13 h (D * 7)</w:t>
                  </w:r>
                </w:p>
              </w:tc>
              <w:tc>
                <w:tcPr>
                  <w:tcW w:w="392" w:type="dxa"/>
                </w:tcPr>
                <w:p w14:paraId="47BCD7AA" w14:textId="77777777" w:rsidR="0042270D" w:rsidRPr="00E85FB2" w:rsidRDefault="0042270D"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E</w:t>
                  </w:r>
                </w:p>
              </w:tc>
              <w:tc>
                <w:tcPr>
                  <w:tcW w:w="1478" w:type="dxa"/>
                </w:tcPr>
                <w:p w14:paraId="47BCD7AB" w14:textId="77777777" w:rsidR="0042270D" w:rsidRPr="00E85FB2" w:rsidRDefault="002C7559"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770</w:t>
                  </w:r>
                </w:p>
              </w:tc>
              <w:tc>
                <w:tcPr>
                  <w:tcW w:w="1174" w:type="dxa"/>
                </w:tcPr>
                <w:p w14:paraId="47BCD7AC" w14:textId="77777777" w:rsidR="0042270D" w:rsidRPr="00E85FB2" w:rsidRDefault="00453803"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805</w:t>
                  </w:r>
                </w:p>
              </w:tc>
              <w:tc>
                <w:tcPr>
                  <w:tcW w:w="1174" w:type="dxa"/>
                </w:tcPr>
                <w:p w14:paraId="47BCD7AD" w14:textId="77777777" w:rsidR="0042270D" w:rsidRPr="00E85FB2" w:rsidRDefault="00453803"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980</w:t>
                  </w:r>
                </w:p>
              </w:tc>
            </w:tr>
            <w:tr w:rsidR="00E85FB2" w:rsidRPr="00E85FB2" w14:paraId="47BCD7B4" w14:textId="77777777" w:rsidTr="00692AAE">
              <w:trPr>
                <w:jc w:val="center"/>
              </w:trPr>
              <w:tc>
                <w:tcPr>
                  <w:tcW w:w="4218" w:type="dxa"/>
                </w:tcPr>
                <w:p w14:paraId="47BCD7AF" w14:textId="77777777" w:rsidR="0042270D" w:rsidRPr="00E85FB2" w:rsidRDefault="0042270D"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 xml:space="preserve">Realus lankytojų sk. </w:t>
                  </w:r>
                  <w:r w:rsidR="00453803" w:rsidRPr="00E85FB2">
                    <w:rPr>
                      <w:rFonts w:ascii="Times New Roman" w:hAnsi="Times New Roman" w:cs="Times New Roman"/>
                      <w:sz w:val="20"/>
                      <w:szCs w:val="20"/>
                    </w:rPr>
                    <w:t>7</w:t>
                  </w:r>
                  <w:r w:rsidRPr="00E85FB2">
                    <w:rPr>
                      <w:rFonts w:ascii="Times New Roman" w:hAnsi="Times New Roman" w:cs="Times New Roman"/>
                      <w:sz w:val="20"/>
                      <w:szCs w:val="20"/>
                    </w:rPr>
                    <w:t xml:space="preserve">-13 h (E * </w:t>
                  </w:r>
                  <w:r w:rsidR="002C7559" w:rsidRPr="00E85FB2">
                    <w:rPr>
                      <w:rFonts w:ascii="Times New Roman" w:hAnsi="Times New Roman" w:cs="Times New Roman"/>
                      <w:sz w:val="20"/>
                      <w:szCs w:val="20"/>
                    </w:rPr>
                    <w:t>25</w:t>
                  </w:r>
                  <w:r w:rsidRPr="00E85FB2">
                    <w:rPr>
                      <w:rFonts w:ascii="Times New Roman" w:hAnsi="Times New Roman" w:cs="Times New Roman"/>
                      <w:sz w:val="20"/>
                      <w:szCs w:val="20"/>
                    </w:rPr>
                    <w:t xml:space="preserve"> proc.)</w:t>
                  </w:r>
                </w:p>
              </w:tc>
              <w:tc>
                <w:tcPr>
                  <w:tcW w:w="392" w:type="dxa"/>
                </w:tcPr>
                <w:p w14:paraId="47BCD7B0" w14:textId="77777777" w:rsidR="0042270D" w:rsidRPr="00E85FB2" w:rsidRDefault="0042270D"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F</w:t>
                  </w:r>
                </w:p>
              </w:tc>
              <w:tc>
                <w:tcPr>
                  <w:tcW w:w="1478" w:type="dxa"/>
                </w:tcPr>
                <w:p w14:paraId="47BCD7B1" w14:textId="77777777" w:rsidR="0042270D" w:rsidRPr="00E85FB2" w:rsidRDefault="002C7559"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193</w:t>
                  </w:r>
                </w:p>
              </w:tc>
              <w:tc>
                <w:tcPr>
                  <w:tcW w:w="1174" w:type="dxa"/>
                </w:tcPr>
                <w:p w14:paraId="47BCD7B2" w14:textId="77777777" w:rsidR="0042270D" w:rsidRPr="00E85FB2" w:rsidRDefault="00453803"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201</w:t>
                  </w:r>
                </w:p>
              </w:tc>
              <w:tc>
                <w:tcPr>
                  <w:tcW w:w="1174" w:type="dxa"/>
                </w:tcPr>
                <w:p w14:paraId="47BCD7B3" w14:textId="77777777" w:rsidR="0042270D" w:rsidRPr="00E85FB2" w:rsidRDefault="00453803"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245</w:t>
                  </w:r>
                </w:p>
              </w:tc>
            </w:tr>
            <w:tr w:rsidR="00E85FB2" w:rsidRPr="00E85FB2" w14:paraId="47BCD7BA" w14:textId="77777777" w:rsidTr="00692AAE">
              <w:trPr>
                <w:jc w:val="center"/>
              </w:trPr>
              <w:tc>
                <w:tcPr>
                  <w:tcW w:w="4218" w:type="dxa"/>
                </w:tcPr>
                <w:p w14:paraId="47BCD7B5" w14:textId="77777777" w:rsidR="0042270D" w:rsidRPr="00E85FB2" w:rsidRDefault="0042270D"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 xml:space="preserve">Laisvų takelių sk. 13 - 22 h </w:t>
                  </w:r>
                </w:p>
              </w:tc>
              <w:tc>
                <w:tcPr>
                  <w:tcW w:w="392" w:type="dxa"/>
                </w:tcPr>
                <w:p w14:paraId="47BCD7B6" w14:textId="77777777" w:rsidR="0042270D" w:rsidRPr="00E85FB2" w:rsidRDefault="0042270D"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G</w:t>
                  </w:r>
                </w:p>
              </w:tc>
              <w:tc>
                <w:tcPr>
                  <w:tcW w:w="1478" w:type="dxa"/>
                </w:tcPr>
                <w:p w14:paraId="47BCD7B7" w14:textId="77777777" w:rsidR="0042270D" w:rsidRPr="00E85FB2" w:rsidRDefault="002C7559"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160</w:t>
                  </w:r>
                </w:p>
              </w:tc>
              <w:tc>
                <w:tcPr>
                  <w:tcW w:w="1174" w:type="dxa"/>
                </w:tcPr>
                <w:p w14:paraId="47BCD7B8" w14:textId="77777777" w:rsidR="0042270D" w:rsidRPr="00E85FB2" w:rsidRDefault="00C932B3"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1</w:t>
                  </w:r>
                  <w:r w:rsidR="00453803" w:rsidRPr="00E85FB2">
                    <w:rPr>
                      <w:rFonts w:ascii="Times New Roman" w:hAnsi="Times New Roman" w:cs="Times New Roman"/>
                      <w:sz w:val="20"/>
                      <w:szCs w:val="20"/>
                    </w:rPr>
                    <w:t>60</w:t>
                  </w:r>
                </w:p>
              </w:tc>
              <w:tc>
                <w:tcPr>
                  <w:tcW w:w="1174" w:type="dxa"/>
                </w:tcPr>
                <w:p w14:paraId="47BCD7B9" w14:textId="77777777" w:rsidR="0042270D" w:rsidRPr="00E85FB2" w:rsidRDefault="00453803"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16</w:t>
                  </w:r>
                  <w:r w:rsidR="00C932B3" w:rsidRPr="00E85FB2">
                    <w:rPr>
                      <w:rFonts w:ascii="Times New Roman" w:hAnsi="Times New Roman" w:cs="Times New Roman"/>
                      <w:sz w:val="20"/>
                      <w:szCs w:val="20"/>
                    </w:rPr>
                    <w:t>0</w:t>
                  </w:r>
                </w:p>
              </w:tc>
            </w:tr>
            <w:tr w:rsidR="00E85FB2" w:rsidRPr="00E85FB2" w14:paraId="47BCD7C0" w14:textId="77777777" w:rsidTr="00692AAE">
              <w:trPr>
                <w:jc w:val="center"/>
              </w:trPr>
              <w:tc>
                <w:tcPr>
                  <w:tcW w:w="4218" w:type="dxa"/>
                </w:tcPr>
                <w:p w14:paraId="47BCD7BB" w14:textId="77777777" w:rsidR="0042270D" w:rsidRPr="00E85FB2" w:rsidRDefault="0042270D"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Maksimalus lankytojų sk. 13 - 22 h (G * 7)</w:t>
                  </w:r>
                </w:p>
              </w:tc>
              <w:tc>
                <w:tcPr>
                  <w:tcW w:w="392" w:type="dxa"/>
                </w:tcPr>
                <w:p w14:paraId="47BCD7BC" w14:textId="77777777" w:rsidR="0042270D" w:rsidRPr="00E85FB2" w:rsidRDefault="0042270D"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H</w:t>
                  </w:r>
                </w:p>
              </w:tc>
              <w:tc>
                <w:tcPr>
                  <w:tcW w:w="1478" w:type="dxa"/>
                </w:tcPr>
                <w:p w14:paraId="47BCD7BD" w14:textId="77777777" w:rsidR="0042270D" w:rsidRPr="00E85FB2" w:rsidRDefault="002C7559"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1120</w:t>
                  </w:r>
                </w:p>
              </w:tc>
              <w:tc>
                <w:tcPr>
                  <w:tcW w:w="1174" w:type="dxa"/>
                </w:tcPr>
                <w:p w14:paraId="47BCD7BE" w14:textId="77777777" w:rsidR="0042270D" w:rsidRPr="00E85FB2" w:rsidRDefault="00453803"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1120</w:t>
                  </w:r>
                </w:p>
              </w:tc>
              <w:tc>
                <w:tcPr>
                  <w:tcW w:w="1174" w:type="dxa"/>
                </w:tcPr>
                <w:p w14:paraId="47BCD7BF" w14:textId="77777777" w:rsidR="0042270D" w:rsidRPr="00E85FB2" w:rsidRDefault="00453803"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1120</w:t>
                  </w:r>
                </w:p>
              </w:tc>
            </w:tr>
            <w:tr w:rsidR="00E85FB2" w:rsidRPr="00E85FB2" w14:paraId="47BCD7C6" w14:textId="77777777" w:rsidTr="00692AAE">
              <w:trPr>
                <w:jc w:val="center"/>
              </w:trPr>
              <w:tc>
                <w:tcPr>
                  <w:tcW w:w="4218" w:type="dxa"/>
                </w:tcPr>
                <w:p w14:paraId="47BCD7C1" w14:textId="77777777" w:rsidR="0042270D" w:rsidRPr="00E85FB2" w:rsidRDefault="00453803"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Realus lankytojų sk. 13</w:t>
                  </w:r>
                  <w:r w:rsidR="0042270D" w:rsidRPr="00E85FB2">
                    <w:rPr>
                      <w:rFonts w:ascii="Times New Roman" w:hAnsi="Times New Roman" w:cs="Times New Roman"/>
                      <w:sz w:val="20"/>
                      <w:szCs w:val="20"/>
                    </w:rPr>
                    <w:t xml:space="preserve"> - 22 h (H * 70 proc.)</w:t>
                  </w:r>
                </w:p>
              </w:tc>
              <w:tc>
                <w:tcPr>
                  <w:tcW w:w="392" w:type="dxa"/>
                </w:tcPr>
                <w:p w14:paraId="47BCD7C2" w14:textId="77777777" w:rsidR="0042270D" w:rsidRPr="00E85FB2" w:rsidRDefault="0042270D"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I</w:t>
                  </w:r>
                </w:p>
              </w:tc>
              <w:tc>
                <w:tcPr>
                  <w:tcW w:w="1478" w:type="dxa"/>
                </w:tcPr>
                <w:p w14:paraId="47BCD7C3" w14:textId="77777777" w:rsidR="0042270D" w:rsidRPr="00E85FB2" w:rsidRDefault="002C7559"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784</w:t>
                  </w:r>
                </w:p>
              </w:tc>
              <w:tc>
                <w:tcPr>
                  <w:tcW w:w="1174" w:type="dxa"/>
                </w:tcPr>
                <w:p w14:paraId="47BCD7C4" w14:textId="77777777" w:rsidR="0042270D" w:rsidRPr="00E85FB2" w:rsidRDefault="00453803"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784</w:t>
                  </w:r>
                </w:p>
              </w:tc>
              <w:tc>
                <w:tcPr>
                  <w:tcW w:w="1174" w:type="dxa"/>
                </w:tcPr>
                <w:p w14:paraId="47BCD7C5" w14:textId="77777777" w:rsidR="0042270D" w:rsidRPr="00E85FB2" w:rsidRDefault="00453803"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784</w:t>
                  </w:r>
                </w:p>
              </w:tc>
            </w:tr>
            <w:tr w:rsidR="00E85FB2" w:rsidRPr="00E85FB2" w14:paraId="47BCD7CC" w14:textId="77777777" w:rsidTr="00692AAE">
              <w:trPr>
                <w:jc w:val="center"/>
              </w:trPr>
              <w:tc>
                <w:tcPr>
                  <w:tcW w:w="4218" w:type="dxa"/>
                </w:tcPr>
                <w:p w14:paraId="47BCD7C7" w14:textId="77777777" w:rsidR="0042270D" w:rsidRPr="00E85FB2" w:rsidRDefault="0042270D"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Paj</w:t>
                  </w:r>
                  <w:r w:rsidR="002C7559" w:rsidRPr="00E85FB2">
                    <w:rPr>
                      <w:rFonts w:ascii="Times New Roman" w:hAnsi="Times New Roman" w:cs="Times New Roman"/>
                      <w:sz w:val="20"/>
                      <w:szCs w:val="20"/>
                    </w:rPr>
                    <w:t>amos per sav. d. d. ((F + I) * 2,5</w:t>
                  </w:r>
                  <w:r w:rsidRPr="00E85FB2">
                    <w:rPr>
                      <w:rFonts w:ascii="Times New Roman" w:hAnsi="Times New Roman" w:cs="Times New Roman"/>
                      <w:sz w:val="20"/>
                      <w:szCs w:val="20"/>
                    </w:rPr>
                    <w:t xml:space="preserve"> </w:t>
                  </w:r>
                  <w:proofErr w:type="spellStart"/>
                  <w:r w:rsidRPr="00E85FB2">
                    <w:rPr>
                      <w:rFonts w:ascii="Times New Roman" w:hAnsi="Times New Roman" w:cs="Times New Roman"/>
                      <w:sz w:val="20"/>
                      <w:szCs w:val="20"/>
                    </w:rPr>
                    <w:t>Eur</w:t>
                  </w:r>
                  <w:proofErr w:type="spellEnd"/>
                  <w:r w:rsidR="002C7559" w:rsidRPr="00E85FB2">
                    <w:rPr>
                      <w:rFonts w:ascii="Times New Roman" w:hAnsi="Times New Roman" w:cs="Times New Roman"/>
                      <w:sz w:val="20"/>
                      <w:szCs w:val="20"/>
                    </w:rPr>
                    <w:t>/h</w:t>
                  </w:r>
                  <w:r w:rsidRPr="00E85FB2">
                    <w:rPr>
                      <w:rFonts w:ascii="Times New Roman" w:hAnsi="Times New Roman" w:cs="Times New Roman"/>
                      <w:sz w:val="20"/>
                      <w:szCs w:val="20"/>
                    </w:rPr>
                    <w:t>)</w:t>
                  </w:r>
                </w:p>
              </w:tc>
              <w:tc>
                <w:tcPr>
                  <w:tcW w:w="392" w:type="dxa"/>
                </w:tcPr>
                <w:p w14:paraId="47BCD7C8" w14:textId="77777777" w:rsidR="0042270D" w:rsidRPr="00E85FB2" w:rsidRDefault="0042270D"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J</w:t>
                  </w:r>
                </w:p>
              </w:tc>
              <w:tc>
                <w:tcPr>
                  <w:tcW w:w="1478" w:type="dxa"/>
                </w:tcPr>
                <w:p w14:paraId="47BCD7C9" w14:textId="77777777" w:rsidR="0042270D" w:rsidRPr="00E85FB2" w:rsidRDefault="002C7559"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2442,5</w:t>
                  </w:r>
                </w:p>
              </w:tc>
              <w:tc>
                <w:tcPr>
                  <w:tcW w:w="1174" w:type="dxa"/>
                </w:tcPr>
                <w:p w14:paraId="47BCD7CA" w14:textId="77777777" w:rsidR="0042270D" w:rsidRPr="00E85FB2" w:rsidRDefault="00C651FE"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2462,5</w:t>
                  </w:r>
                </w:p>
              </w:tc>
              <w:tc>
                <w:tcPr>
                  <w:tcW w:w="1174" w:type="dxa"/>
                </w:tcPr>
                <w:p w14:paraId="47BCD7CB" w14:textId="77777777" w:rsidR="0042270D" w:rsidRPr="00E85FB2" w:rsidRDefault="00C651FE"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2572,5</w:t>
                  </w:r>
                </w:p>
              </w:tc>
            </w:tr>
            <w:tr w:rsidR="00E85FB2" w:rsidRPr="00E85FB2" w14:paraId="47BCD7D2" w14:textId="77777777" w:rsidTr="00692AAE">
              <w:trPr>
                <w:jc w:val="center"/>
              </w:trPr>
              <w:tc>
                <w:tcPr>
                  <w:tcW w:w="4218" w:type="dxa"/>
                </w:tcPr>
                <w:p w14:paraId="47BCD7CD" w14:textId="77777777" w:rsidR="0042270D" w:rsidRPr="00E85FB2" w:rsidRDefault="0042270D"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Pajamos per metus (J * 4</w:t>
                  </w:r>
                  <w:r w:rsidR="008160CA" w:rsidRPr="00E85FB2">
                    <w:rPr>
                      <w:rFonts w:ascii="Times New Roman" w:hAnsi="Times New Roman" w:cs="Times New Roman"/>
                      <w:sz w:val="20"/>
                      <w:szCs w:val="20"/>
                    </w:rPr>
                    <w:t>3</w:t>
                  </w:r>
                  <w:r w:rsidRPr="00E85FB2">
                    <w:rPr>
                      <w:rFonts w:ascii="Times New Roman" w:hAnsi="Times New Roman" w:cs="Times New Roman"/>
                      <w:sz w:val="20"/>
                      <w:szCs w:val="20"/>
                    </w:rPr>
                    <w:t xml:space="preserve"> sav.)</w:t>
                  </w:r>
                </w:p>
              </w:tc>
              <w:tc>
                <w:tcPr>
                  <w:tcW w:w="392" w:type="dxa"/>
                </w:tcPr>
                <w:p w14:paraId="47BCD7CE" w14:textId="77777777" w:rsidR="0042270D" w:rsidRPr="00E85FB2" w:rsidRDefault="0042270D"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K</w:t>
                  </w:r>
                </w:p>
              </w:tc>
              <w:tc>
                <w:tcPr>
                  <w:tcW w:w="1478" w:type="dxa"/>
                </w:tcPr>
                <w:p w14:paraId="47BCD7CF" w14:textId="77777777" w:rsidR="0042270D" w:rsidRPr="00E85FB2" w:rsidRDefault="002C7559"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105027,5</w:t>
                  </w:r>
                </w:p>
              </w:tc>
              <w:tc>
                <w:tcPr>
                  <w:tcW w:w="1174" w:type="dxa"/>
                </w:tcPr>
                <w:p w14:paraId="47BCD7D0" w14:textId="77777777" w:rsidR="0042270D" w:rsidRPr="00E85FB2" w:rsidRDefault="00C651FE"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105887,5</w:t>
                  </w:r>
                </w:p>
              </w:tc>
              <w:tc>
                <w:tcPr>
                  <w:tcW w:w="1174" w:type="dxa"/>
                </w:tcPr>
                <w:p w14:paraId="47BCD7D1" w14:textId="77777777" w:rsidR="0042270D" w:rsidRPr="00E85FB2" w:rsidRDefault="00C651FE" w:rsidP="001C2522">
                  <w:pPr>
                    <w:spacing w:before="0" w:after="0"/>
                    <w:rPr>
                      <w:rFonts w:ascii="Times New Roman" w:hAnsi="Times New Roman" w:cs="Times New Roman"/>
                      <w:sz w:val="20"/>
                      <w:szCs w:val="20"/>
                    </w:rPr>
                  </w:pPr>
                  <w:r w:rsidRPr="00E85FB2">
                    <w:rPr>
                      <w:rFonts w:ascii="Times New Roman" w:hAnsi="Times New Roman" w:cs="Times New Roman"/>
                      <w:sz w:val="20"/>
                      <w:szCs w:val="20"/>
                    </w:rPr>
                    <w:t>110617,5</w:t>
                  </w:r>
                </w:p>
              </w:tc>
            </w:tr>
          </w:tbl>
          <w:p w14:paraId="47BCD7D3" w14:textId="77777777" w:rsidR="0042270D" w:rsidRPr="00E85FB2" w:rsidRDefault="006A0603" w:rsidP="001C252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Siekiant įvertinti analizuojamų paslaugų pokytį, būtina atsižvelgti į tai, jog KPM Šilainių baseine per metus generuojama apie 6000 </w:t>
            </w:r>
            <w:proofErr w:type="spellStart"/>
            <w:r w:rsidRPr="00E85FB2">
              <w:rPr>
                <w:rFonts w:ascii="Times New Roman" w:hAnsi="Times New Roman" w:cs="Times New Roman"/>
              </w:rPr>
              <w:t>Eur</w:t>
            </w:r>
            <w:proofErr w:type="spellEnd"/>
            <w:r w:rsidRPr="00E85FB2">
              <w:rPr>
                <w:rFonts w:ascii="Times New Roman" w:hAnsi="Times New Roman" w:cs="Times New Roman"/>
              </w:rPr>
              <w:t xml:space="preserve"> už suteikiamas paslaugas pavieniams lankytojams. Taigi, bendras analizuojamų paslaugų pokytis per metus I alternatyvos atveju sieks 99</w:t>
            </w:r>
            <w:r w:rsidR="00123972" w:rsidRPr="00E85FB2">
              <w:rPr>
                <w:rFonts w:ascii="Times New Roman" w:hAnsi="Times New Roman" w:cs="Times New Roman"/>
              </w:rPr>
              <w:t xml:space="preserve"> </w:t>
            </w:r>
            <w:r w:rsidRPr="00E85FB2">
              <w:rPr>
                <w:rFonts w:ascii="Times New Roman" w:hAnsi="Times New Roman" w:cs="Times New Roman"/>
              </w:rPr>
              <w:t xml:space="preserve">208 </w:t>
            </w:r>
            <w:proofErr w:type="spellStart"/>
            <w:r w:rsidRPr="00E85FB2">
              <w:rPr>
                <w:rFonts w:ascii="Times New Roman" w:hAnsi="Times New Roman" w:cs="Times New Roman"/>
              </w:rPr>
              <w:t>Eur</w:t>
            </w:r>
            <w:proofErr w:type="spellEnd"/>
            <w:r w:rsidRPr="00E85FB2">
              <w:rPr>
                <w:rFonts w:ascii="Times New Roman" w:hAnsi="Times New Roman" w:cs="Times New Roman"/>
              </w:rPr>
              <w:t xml:space="preserve"> (t. y. 105 208 </w:t>
            </w:r>
            <w:proofErr w:type="spellStart"/>
            <w:r w:rsidRPr="00E85FB2">
              <w:rPr>
                <w:rFonts w:ascii="Times New Roman" w:hAnsi="Times New Roman" w:cs="Times New Roman"/>
              </w:rPr>
              <w:t>Eur</w:t>
            </w:r>
            <w:proofErr w:type="spellEnd"/>
            <w:r w:rsidRPr="00E85FB2">
              <w:rPr>
                <w:rFonts w:ascii="Times New Roman" w:hAnsi="Times New Roman" w:cs="Times New Roman"/>
              </w:rPr>
              <w:t xml:space="preserve"> – 6000 </w:t>
            </w:r>
            <w:proofErr w:type="spellStart"/>
            <w:r w:rsidRPr="00E85FB2">
              <w:rPr>
                <w:rFonts w:ascii="Times New Roman" w:hAnsi="Times New Roman" w:cs="Times New Roman"/>
              </w:rPr>
              <w:t>Eur</w:t>
            </w:r>
            <w:proofErr w:type="spellEnd"/>
            <w:r w:rsidRPr="00E85FB2">
              <w:rPr>
                <w:rFonts w:ascii="Times New Roman" w:hAnsi="Times New Roman" w:cs="Times New Roman"/>
              </w:rPr>
              <w:t xml:space="preserve">), II </w:t>
            </w:r>
            <w:proofErr w:type="spellStart"/>
            <w:r w:rsidRPr="00E85FB2">
              <w:rPr>
                <w:rFonts w:ascii="Times New Roman" w:hAnsi="Times New Roman" w:cs="Times New Roman"/>
              </w:rPr>
              <w:t>alt</w:t>
            </w:r>
            <w:proofErr w:type="spellEnd"/>
            <w:r w:rsidRPr="00E85FB2">
              <w:rPr>
                <w:rFonts w:ascii="Times New Roman" w:hAnsi="Times New Roman" w:cs="Times New Roman"/>
              </w:rPr>
              <w:t xml:space="preserve">. – </w:t>
            </w:r>
            <w:r w:rsidR="00123972" w:rsidRPr="00E85FB2">
              <w:rPr>
                <w:rFonts w:ascii="Times New Roman" w:hAnsi="Times New Roman" w:cs="Times New Roman"/>
              </w:rPr>
              <w:t xml:space="preserve">99 888 </w:t>
            </w:r>
            <w:proofErr w:type="spellStart"/>
            <w:r w:rsidR="00123972" w:rsidRPr="00E85FB2">
              <w:rPr>
                <w:rFonts w:ascii="Times New Roman" w:hAnsi="Times New Roman" w:cs="Times New Roman"/>
              </w:rPr>
              <w:t>Eur</w:t>
            </w:r>
            <w:proofErr w:type="spellEnd"/>
            <w:r w:rsidRPr="00E85FB2">
              <w:rPr>
                <w:rFonts w:ascii="Times New Roman" w:hAnsi="Times New Roman" w:cs="Times New Roman"/>
              </w:rPr>
              <w:t xml:space="preserve">, III </w:t>
            </w:r>
            <w:proofErr w:type="spellStart"/>
            <w:r w:rsidRPr="00E85FB2">
              <w:rPr>
                <w:rFonts w:ascii="Times New Roman" w:hAnsi="Times New Roman" w:cs="Times New Roman"/>
              </w:rPr>
              <w:t>alt</w:t>
            </w:r>
            <w:proofErr w:type="spellEnd"/>
            <w:r w:rsidRPr="00E85FB2">
              <w:rPr>
                <w:rFonts w:ascii="Times New Roman" w:hAnsi="Times New Roman" w:cs="Times New Roman"/>
              </w:rPr>
              <w:t xml:space="preserve">. – </w:t>
            </w:r>
            <w:r w:rsidR="00123972" w:rsidRPr="00E85FB2">
              <w:rPr>
                <w:rFonts w:ascii="Times New Roman" w:hAnsi="Times New Roman" w:cs="Times New Roman"/>
              </w:rPr>
              <w:t>104 618</w:t>
            </w:r>
            <w:r w:rsidRPr="00E85FB2">
              <w:rPr>
                <w:rFonts w:ascii="Times New Roman" w:hAnsi="Times New Roman" w:cs="Times New Roman"/>
              </w:rPr>
              <w:t>.</w:t>
            </w:r>
          </w:p>
        </w:tc>
        <w:tc>
          <w:tcPr>
            <w:tcW w:w="921" w:type="pct"/>
          </w:tcPr>
          <w:p w14:paraId="47BCD7D4" w14:textId="77777777" w:rsidR="0042270D" w:rsidRPr="00E85FB2" w:rsidRDefault="0042270D" w:rsidP="001C2522">
            <w:pPr>
              <w:keepNext/>
              <w:keepLines/>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lastRenderedPageBreak/>
              <w:t xml:space="preserve">I alternatyvos atveju </w:t>
            </w:r>
            <w:r w:rsidR="00492457" w:rsidRPr="00E85FB2">
              <w:rPr>
                <w:rFonts w:ascii="Times New Roman" w:hAnsi="Times New Roman" w:cs="Times New Roman"/>
              </w:rPr>
              <w:t>–</w:t>
            </w:r>
            <w:r w:rsidRPr="00E85FB2">
              <w:rPr>
                <w:rFonts w:ascii="Times New Roman" w:hAnsi="Times New Roman" w:cs="Times New Roman"/>
              </w:rPr>
              <w:t xml:space="preserve"> </w:t>
            </w:r>
            <w:r w:rsidR="00123972" w:rsidRPr="00E85FB2">
              <w:rPr>
                <w:rFonts w:ascii="Times New Roman" w:hAnsi="Times New Roman" w:cs="Times New Roman"/>
              </w:rPr>
              <w:t xml:space="preserve">99 208 </w:t>
            </w:r>
            <w:r w:rsidR="00492457" w:rsidRPr="00E85FB2">
              <w:rPr>
                <w:rFonts w:ascii="Times New Roman" w:hAnsi="Times New Roman" w:cs="Times New Roman"/>
              </w:rPr>
              <w:t xml:space="preserve"> </w:t>
            </w:r>
            <w:proofErr w:type="spellStart"/>
            <w:r w:rsidRPr="00E85FB2">
              <w:rPr>
                <w:rFonts w:ascii="Times New Roman" w:hAnsi="Times New Roman" w:cs="Times New Roman"/>
              </w:rPr>
              <w:t>Eur</w:t>
            </w:r>
            <w:proofErr w:type="spellEnd"/>
            <w:r w:rsidRPr="00E85FB2">
              <w:rPr>
                <w:rFonts w:ascii="Times New Roman" w:hAnsi="Times New Roman" w:cs="Times New Roman"/>
              </w:rPr>
              <w:t>/metus</w:t>
            </w:r>
          </w:p>
          <w:p w14:paraId="47BCD7D5" w14:textId="77777777" w:rsidR="0042270D" w:rsidRPr="00E85FB2" w:rsidRDefault="0042270D" w:rsidP="001C2522">
            <w:pPr>
              <w:keepNext/>
              <w:keepLines/>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II alternatyvos atveju </w:t>
            </w:r>
            <w:r w:rsidR="00492457" w:rsidRPr="00E85FB2">
              <w:rPr>
                <w:rFonts w:ascii="Times New Roman" w:hAnsi="Times New Roman" w:cs="Times New Roman"/>
              </w:rPr>
              <w:t>–</w:t>
            </w:r>
            <w:r w:rsidRPr="00E85FB2">
              <w:rPr>
                <w:rFonts w:ascii="Times New Roman" w:hAnsi="Times New Roman" w:cs="Times New Roman"/>
              </w:rPr>
              <w:t xml:space="preserve"> </w:t>
            </w:r>
            <w:r w:rsidR="00123972" w:rsidRPr="00E85FB2">
              <w:rPr>
                <w:rFonts w:ascii="Times New Roman" w:hAnsi="Times New Roman" w:cs="Times New Roman"/>
              </w:rPr>
              <w:t xml:space="preserve">99 888 </w:t>
            </w:r>
            <w:r w:rsidR="00492457" w:rsidRPr="00E85FB2">
              <w:rPr>
                <w:rFonts w:ascii="Times New Roman" w:hAnsi="Times New Roman" w:cs="Times New Roman"/>
              </w:rPr>
              <w:t xml:space="preserve"> </w:t>
            </w:r>
            <w:proofErr w:type="spellStart"/>
            <w:r w:rsidRPr="00E85FB2">
              <w:rPr>
                <w:rFonts w:ascii="Times New Roman" w:hAnsi="Times New Roman" w:cs="Times New Roman"/>
              </w:rPr>
              <w:t>Eur</w:t>
            </w:r>
            <w:proofErr w:type="spellEnd"/>
            <w:r w:rsidRPr="00E85FB2">
              <w:rPr>
                <w:rFonts w:ascii="Times New Roman" w:hAnsi="Times New Roman" w:cs="Times New Roman"/>
              </w:rPr>
              <w:t>/metus</w:t>
            </w:r>
          </w:p>
          <w:p w14:paraId="47BCD7D6" w14:textId="77777777" w:rsidR="0042270D" w:rsidRPr="00E85FB2" w:rsidRDefault="0042270D" w:rsidP="001C252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rPr>
              <w:t xml:space="preserve">III alternatyvos atveju </w:t>
            </w:r>
            <w:r w:rsidR="00123972" w:rsidRPr="00E85FB2">
              <w:rPr>
                <w:rFonts w:ascii="Times New Roman" w:hAnsi="Times New Roman" w:cs="Times New Roman"/>
              </w:rPr>
              <w:t>104 618</w:t>
            </w:r>
            <w:r w:rsidR="00492457" w:rsidRPr="00E85FB2">
              <w:rPr>
                <w:rFonts w:ascii="Times New Roman" w:hAnsi="Times New Roman" w:cs="Times New Roman"/>
              </w:rPr>
              <w:t xml:space="preserve"> </w:t>
            </w:r>
            <w:proofErr w:type="spellStart"/>
            <w:r w:rsidRPr="00E85FB2">
              <w:rPr>
                <w:rFonts w:ascii="Times New Roman" w:hAnsi="Times New Roman" w:cs="Times New Roman"/>
              </w:rPr>
              <w:t>Eur</w:t>
            </w:r>
            <w:proofErr w:type="spellEnd"/>
            <w:r w:rsidRPr="00E85FB2">
              <w:rPr>
                <w:rFonts w:ascii="Times New Roman" w:hAnsi="Times New Roman" w:cs="Times New Roman"/>
              </w:rPr>
              <w:t xml:space="preserve">/metus </w:t>
            </w:r>
          </w:p>
        </w:tc>
      </w:tr>
      <w:tr w:rsidR="00E85FB2" w:rsidRPr="00E85FB2" w14:paraId="47BCD7DD" w14:textId="77777777" w:rsidTr="00123972">
        <w:tc>
          <w:tcPr>
            <w:cnfStyle w:val="001000000000" w:firstRow="0" w:lastRow="0" w:firstColumn="1" w:lastColumn="0" w:oddVBand="0" w:evenVBand="0" w:oddHBand="0" w:evenHBand="0" w:firstRowFirstColumn="0" w:firstRowLastColumn="0" w:lastRowFirstColumn="0" w:lastRowLastColumn="0"/>
            <w:tcW w:w="624" w:type="pct"/>
          </w:tcPr>
          <w:p w14:paraId="47BCD7D8" w14:textId="77777777" w:rsidR="0042270D" w:rsidRPr="00E85FB2" w:rsidRDefault="0042270D" w:rsidP="001C2522">
            <w:pPr>
              <w:spacing w:before="0" w:after="0"/>
              <w:rPr>
                <w:rFonts w:ascii="Times New Roman" w:hAnsi="Times New Roman" w:cs="Times New Roman"/>
              </w:rPr>
            </w:pPr>
            <w:r w:rsidRPr="00E85FB2">
              <w:rPr>
                <w:rFonts w:ascii="Times New Roman" w:hAnsi="Times New Roman" w:cs="Times New Roman"/>
              </w:rPr>
              <w:t>Kiti asmenys/laisvi lankytojai savaitgaliais</w:t>
            </w:r>
          </w:p>
        </w:tc>
        <w:tc>
          <w:tcPr>
            <w:tcW w:w="3455" w:type="pct"/>
          </w:tcPr>
          <w:p w14:paraId="47BCD7D9" w14:textId="77777777" w:rsidR="0042270D" w:rsidRPr="00E85FB2" w:rsidRDefault="0042270D" w:rsidP="001C252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Visų trijų alternatyvų įgyvendinimo atvejais sporto kompleksas </w:t>
            </w:r>
            <w:r w:rsidRPr="00E85FB2">
              <w:rPr>
                <w:rFonts w:ascii="Times New Roman" w:eastAsia="Times New Roman" w:hAnsi="Times New Roman" w:cs="Times New Roman"/>
                <w:lang w:eastAsia="lt-LT"/>
              </w:rPr>
              <w:t>vykdys veiklą ir šeštadieniais bei sekmadieniais, kuomet nebus jokių treniruočių laikų ir visi takeliai bus prieinami visiems norintiems (8 takeliai 1</w:t>
            </w:r>
            <w:r w:rsidR="00492457" w:rsidRPr="00E85FB2">
              <w:rPr>
                <w:rFonts w:ascii="Times New Roman" w:eastAsia="Times New Roman" w:hAnsi="Times New Roman" w:cs="Times New Roman"/>
                <w:lang w:eastAsia="lt-LT"/>
              </w:rPr>
              <w:t>2</w:t>
            </w:r>
            <w:r w:rsidRPr="00E85FB2">
              <w:rPr>
                <w:rFonts w:ascii="Times New Roman" w:eastAsia="Times New Roman" w:hAnsi="Times New Roman" w:cs="Times New Roman"/>
                <w:lang w:eastAsia="lt-LT"/>
              </w:rPr>
              <w:t xml:space="preserve"> h per dieną). Maksimalus apsilankymų skaičius šeštadieniais ir sekmadieniais sieks </w:t>
            </w:r>
            <w:r w:rsidR="00492457" w:rsidRPr="00E85FB2">
              <w:rPr>
                <w:rFonts w:ascii="Times New Roman" w:eastAsia="Times New Roman" w:hAnsi="Times New Roman" w:cs="Times New Roman"/>
                <w:lang w:eastAsia="lt-LT"/>
              </w:rPr>
              <w:t xml:space="preserve">1344 </w:t>
            </w:r>
            <w:proofErr w:type="spellStart"/>
            <w:r w:rsidR="00492457" w:rsidRPr="00E85FB2">
              <w:rPr>
                <w:rFonts w:ascii="Times New Roman" w:eastAsia="Times New Roman" w:hAnsi="Times New Roman" w:cs="Times New Roman"/>
                <w:lang w:eastAsia="lt-LT"/>
              </w:rPr>
              <w:t>asm</w:t>
            </w:r>
            <w:proofErr w:type="spellEnd"/>
            <w:r w:rsidR="00492457" w:rsidRPr="00E85FB2">
              <w:rPr>
                <w:rFonts w:ascii="Times New Roman" w:eastAsia="Times New Roman" w:hAnsi="Times New Roman" w:cs="Times New Roman"/>
                <w:lang w:eastAsia="lt-LT"/>
              </w:rPr>
              <w:t>. (8 takeliai * 12</w:t>
            </w:r>
            <w:r w:rsidRPr="00E85FB2">
              <w:rPr>
                <w:rFonts w:ascii="Times New Roman" w:eastAsia="Times New Roman" w:hAnsi="Times New Roman" w:cs="Times New Roman"/>
                <w:lang w:eastAsia="lt-LT"/>
              </w:rPr>
              <w:t xml:space="preserve"> h * 2 d. * 7 </w:t>
            </w:r>
            <w:proofErr w:type="spellStart"/>
            <w:r w:rsidRPr="00E85FB2">
              <w:rPr>
                <w:rFonts w:ascii="Times New Roman" w:eastAsia="Times New Roman" w:hAnsi="Times New Roman" w:cs="Times New Roman"/>
                <w:lang w:eastAsia="lt-LT"/>
              </w:rPr>
              <w:t>asm</w:t>
            </w:r>
            <w:proofErr w:type="spellEnd"/>
            <w:r w:rsidRPr="00E85FB2">
              <w:rPr>
                <w:rFonts w:ascii="Times New Roman" w:eastAsia="Times New Roman" w:hAnsi="Times New Roman" w:cs="Times New Roman"/>
                <w:lang w:eastAsia="lt-LT"/>
              </w:rPr>
              <w:t>. takelyje). Tačiau būtina įvertinti Kauno</w:t>
            </w:r>
            <w:r w:rsidR="00A53AB4" w:rsidRPr="00E85FB2">
              <w:rPr>
                <w:rFonts w:ascii="Times New Roman" w:eastAsia="Times New Roman" w:hAnsi="Times New Roman" w:cs="Times New Roman"/>
                <w:lang w:eastAsia="lt-LT"/>
              </w:rPr>
              <w:t xml:space="preserve"> miesto savivaldybės poreikį 10</w:t>
            </w:r>
            <w:r w:rsidRPr="00E85FB2">
              <w:rPr>
                <w:rFonts w:ascii="Times New Roman" w:eastAsia="Times New Roman" w:hAnsi="Times New Roman" w:cs="Times New Roman"/>
                <w:lang w:eastAsia="lt-LT"/>
              </w:rPr>
              <w:t xml:space="preserve"> dienų skirti visą baseino infrastruktūrą įvairaus lygmens varžyboms, todėl metinis laisvų lankytojų maksimalus apsilankymų skaičius turi būti vertinamas </w:t>
            </w:r>
            <w:r w:rsidR="00492457" w:rsidRPr="00E85FB2">
              <w:rPr>
                <w:rFonts w:ascii="Times New Roman" w:hAnsi="Times New Roman" w:cs="Times New Roman"/>
              </w:rPr>
              <w:t>41</w:t>
            </w:r>
            <w:r w:rsidR="00492457" w:rsidRPr="00E85FB2">
              <w:rPr>
                <w:rFonts w:ascii="Times New Roman" w:eastAsia="Times New Roman" w:hAnsi="Times New Roman" w:cs="Times New Roman"/>
                <w:lang w:eastAsia="lt-LT"/>
              </w:rPr>
              <w:t xml:space="preserve"> savaitės</w:t>
            </w:r>
            <w:r w:rsidRPr="00E85FB2">
              <w:rPr>
                <w:rFonts w:ascii="Times New Roman" w:eastAsia="Times New Roman" w:hAnsi="Times New Roman" w:cs="Times New Roman"/>
                <w:lang w:eastAsia="lt-LT"/>
              </w:rPr>
              <w:t xml:space="preserve"> laikotarpiui. Be to, tikėtina, kad šis maksimalus apsilankymų skaičius nebus visada pasiekiamas dėl šventinių dienų, epideminių laikotarpių ir pan. Atsižvelgiant į tai, prognozuojamas </w:t>
            </w:r>
            <w:r w:rsidRPr="00E85FB2">
              <w:rPr>
                <w:rFonts w:ascii="Times New Roman" w:hAnsi="Times New Roman" w:cs="Times New Roman"/>
              </w:rPr>
              <w:t>5</w:t>
            </w:r>
            <w:r w:rsidRPr="00E85FB2">
              <w:rPr>
                <w:rFonts w:ascii="Times New Roman" w:eastAsia="Times New Roman" w:hAnsi="Times New Roman" w:cs="Times New Roman"/>
                <w:lang w:eastAsia="lt-LT"/>
              </w:rPr>
              <w:t xml:space="preserve">0 proc. metinis apsilankymų skaičius nuo maksimalių galimybių: </w:t>
            </w:r>
            <w:r w:rsidR="00492457" w:rsidRPr="00E85FB2">
              <w:rPr>
                <w:rFonts w:ascii="Times New Roman" w:hAnsi="Times New Roman" w:cs="Times New Roman"/>
              </w:rPr>
              <w:t>27552</w:t>
            </w:r>
            <w:r w:rsidRPr="00E85FB2">
              <w:rPr>
                <w:rFonts w:ascii="Times New Roman" w:eastAsia="Times New Roman" w:hAnsi="Times New Roman" w:cs="Times New Roman"/>
                <w:lang w:eastAsia="lt-LT"/>
              </w:rPr>
              <w:t xml:space="preserve"> apsi</w:t>
            </w:r>
            <w:r w:rsidR="00492457" w:rsidRPr="00E85FB2">
              <w:rPr>
                <w:rFonts w:ascii="Times New Roman" w:hAnsi="Times New Roman" w:cs="Times New Roman"/>
              </w:rPr>
              <w:t>lankymai</w:t>
            </w:r>
            <w:r w:rsidRPr="00E85FB2">
              <w:rPr>
                <w:rFonts w:ascii="Times New Roman" w:eastAsia="Times New Roman" w:hAnsi="Times New Roman" w:cs="Times New Roman"/>
                <w:lang w:eastAsia="lt-LT"/>
              </w:rPr>
              <w:t xml:space="preserve"> (1</w:t>
            </w:r>
            <w:r w:rsidR="00492457" w:rsidRPr="00E85FB2">
              <w:rPr>
                <w:rFonts w:ascii="Times New Roman" w:eastAsia="Times New Roman" w:hAnsi="Times New Roman" w:cs="Times New Roman"/>
                <w:lang w:eastAsia="lt-LT"/>
              </w:rPr>
              <w:t>344</w:t>
            </w:r>
            <w:r w:rsidRPr="00E85FB2">
              <w:rPr>
                <w:rFonts w:ascii="Times New Roman" w:eastAsia="Times New Roman" w:hAnsi="Times New Roman" w:cs="Times New Roman"/>
                <w:lang w:eastAsia="lt-LT"/>
              </w:rPr>
              <w:t xml:space="preserve"> </w:t>
            </w:r>
            <w:proofErr w:type="spellStart"/>
            <w:r w:rsidRPr="00E85FB2">
              <w:rPr>
                <w:rFonts w:ascii="Times New Roman" w:eastAsia="Times New Roman" w:hAnsi="Times New Roman" w:cs="Times New Roman"/>
                <w:lang w:eastAsia="lt-LT"/>
              </w:rPr>
              <w:t>asm</w:t>
            </w:r>
            <w:proofErr w:type="spellEnd"/>
            <w:r w:rsidRPr="00E85FB2">
              <w:rPr>
                <w:rFonts w:ascii="Times New Roman" w:eastAsia="Times New Roman" w:hAnsi="Times New Roman" w:cs="Times New Roman"/>
                <w:lang w:eastAsia="lt-LT"/>
              </w:rPr>
              <w:t xml:space="preserve">. * </w:t>
            </w:r>
            <w:r w:rsidR="00492457" w:rsidRPr="00E85FB2">
              <w:rPr>
                <w:rFonts w:ascii="Times New Roman" w:hAnsi="Times New Roman" w:cs="Times New Roman"/>
              </w:rPr>
              <w:t>41</w:t>
            </w:r>
            <w:r w:rsidRPr="00E85FB2">
              <w:rPr>
                <w:rFonts w:ascii="Times New Roman" w:hAnsi="Times New Roman" w:cs="Times New Roman"/>
              </w:rPr>
              <w:t xml:space="preserve"> sav. * 5</w:t>
            </w:r>
            <w:r w:rsidRPr="00E85FB2">
              <w:rPr>
                <w:rFonts w:ascii="Times New Roman" w:eastAsia="Times New Roman" w:hAnsi="Times New Roman" w:cs="Times New Roman"/>
                <w:lang w:eastAsia="lt-LT"/>
              </w:rPr>
              <w:t xml:space="preserve">0 proc.). Pritaikius vidutinę vienkartinio apsilankymo </w:t>
            </w:r>
            <w:r w:rsidR="002C7559" w:rsidRPr="00E85FB2">
              <w:rPr>
                <w:rFonts w:ascii="Times New Roman" w:eastAsia="Times New Roman" w:hAnsi="Times New Roman" w:cs="Times New Roman"/>
                <w:lang w:eastAsia="lt-LT"/>
              </w:rPr>
              <w:t>3</w:t>
            </w:r>
            <w:r w:rsidRPr="00E85FB2">
              <w:rPr>
                <w:rFonts w:ascii="Times New Roman" w:eastAsia="Times New Roman" w:hAnsi="Times New Roman" w:cs="Times New Roman"/>
                <w:lang w:eastAsia="lt-LT"/>
              </w:rPr>
              <w:t xml:space="preserve"> </w:t>
            </w:r>
            <w:proofErr w:type="spellStart"/>
            <w:r w:rsidRPr="00E85FB2">
              <w:rPr>
                <w:rFonts w:ascii="Times New Roman" w:eastAsia="Times New Roman" w:hAnsi="Times New Roman" w:cs="Times New Roman"/>
                <w:lang w:eastAsia="lt-LT"/>
              </w:rPr>
              <w:t>Eur</w:t>
            </w:r>
            <w:proofErr w:type="spellEnd"/>
            <w:r w:rsidRPr="00E85FB2">
              <w:rPr>
                <w:rFonts w:ascii="Times New Roman" w:hAnsi="Times New Roman" w:cs="Times New Roman"/>
              </w:rPr>
              <w:t>/h</w:t>
            </w:r>
            <w:r w:rsidR="002C7559" w:rsidRPr="00E85FB2">
              <w:rPr>
                <w:rFonts w:ascii="Times New Roman" w:hAnsi="Times New Roman" w:cs="Times New Roman"/>
              </w:rPr>
              <w:t>/</w:t>
            </w:r>
            <w:proofErr w:type="spellStart"/>
            <w:r w:rsidR="002C7559" w:rsidRPr="00E85FB2">
              <w:rPr>
                <w:rFonts w:ascii="Times New Roman" w:hAnsi="Times New Roman" w:cs="Times New Roman"/>
              </w:rPr>
              <w:t>asm</w:t>
            </w:r>
            <w:proofErr w:type="spellEnd"/>
            <w:r w:rsidR="002C7559" w:rsidRPr="00E85FB2">
              <w:rPr>
                <w:rFonts w:ascii="Times New Roman" w:hAnsi="Times New Roman" w:cs="Times New Roman"/>
              </w:rPr>
              <w:t>.</w:t>
            </w:r>
            <w:r w:rsidRPr="00E85FB2">
              <w:rPr>
                <w:rFonts w:ascii="Times New Roman" w:eastAsia="Times New Roman" w:hAnsi="Times New Roman" w:cs="Times New Roman"/>
                <w:lang w:eastAsia="lt-LT"/>
              </w:rPr>
              <w:t xml:space="preserve"> kainą, bendros metinės pajamos už apsilankymus šeštadieniais ir sekmadieniais sudarys apie </w:t>
            </w:r>
            <w:r w:rsidR="002C7559" w:rsidRPr="00E85FB2">
              <w:rPr>
                <w:rFonts w:ascii="Times New Roman" w:hAnsi="Times New Roman" w:cs="Times New Roman"/>
              </w:rPr>
              <w:t>82656</w:t>
            </w:r>
            <w:r w:rsidRPr="00E85FB2">
              <w:rPr>
                <w:rFonts w:ascii="Times New Roman" w:eastAsia="Times New Roman" w:hAnsi="Times New Roman" w:cs="Times New Roman"/>
                <w:lang w:eastAsia="lt-LT"/>
              </w:rPr>
              <w:t xml:space="preserve"> </w:t>
            </w:r>
            <w:proofErr w:type="spellStart"/>
            <w:r w:rsidRPr="00E85FB2">
              <w:rPr>
                <w:rFonts w:ascii="Times New Roman" w:eastAsia="Times New Roman" w:hAnsi="Times New Roman" w:cs="Times New Roman"/>
                <w:lang w:eastAsia="lt-LT"/>
              </w:rPr>
              <w:t>Eur</w:t>
            </w:r>
            <w:proofErr w:type="spellEnd"/>
            <w:r w:rsidRPr="00E85FB2">
              <w:rPr>
                <w:rFonts w:ascii="Times New Roman" w:eastAsia="Times New Roman" w:hAnsi="Times New Roman" w:cs="Times New Roman"/>
                <w:lang w:eastAsia="lt-LT"/>
              </w:rPr>
              <w:t>.</w:t>
            </w:r>
          </w:p>
        </w:tc>
        <w:tc>
          <w:tcPr>
            <w:tcW w:w="921" w:type="pct"/>
          </w:tcPr>
          <w:p w14:paraId="47BCD7DA" w14:textId="77777777" w:rsidR="0042270D" w:rsidRPr="00E85FB2" w:rsidRDefault="0042270D" w:rsidP="001C2522">
            <w:pPr>
              <w:keepNext/>
              <w:keepLines/>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I alternatyvos atveju </w:t>
            </w:r>
            <w:r w:rsidR="00492457" w:rsidRPr="00E85FB2">
              <w:rPr>
                <w:rFonts w:ascii="Times New Roman" w:hAnsi="Times New Roman" w:cs="Times New Roman"/>
              </w:rPr>
              <w:t>–</w:t>
            </w:r>
            <w:r w:rsidRPr="00E85FB2">
              <w:rPr>
                <w:rFonts w:ascii="Times New Roman" w:hAnsi="Times New Roman" w:cs="Times New Roman"/>
              </w:rPr>
              <w:t xml:space="preserve"> </w:t>
            </w:r>
            <w:r w:rsidR="002A0F5D" w:rsidRPr="00E85FB2">
              <w:rPr>
                <w:rFonts w:ascii="Times New Roman" w:hAnsi="Times New Roman" w:cs="Times New Roman"/>
              </w:rPr>
              <w:t>82656</w:t>
            </w:r>
            <w:r w:rsidRPr="00E85FB2">
              <w:rPr>
                <w:rFonts w:ascii="Times New Roman" w:eastAsia="Times New Roman" w:hAnsi="Times New Roman" w:cs="Times New Roman"/>
                <w:lang w:eastAsia="lt-LT"/>
              </w:rPr>
              <w:t xml:space="preserve"> </w:t>
            </w:r>
            <w:proofErr w:type="spellStart"/>
            <w:r w:rsidRPr="00E85FB2">
              <w:rPr>
                <w:rFonts w:ascii="Times New Roman" w:hAnsi="Times New Roman" w:cs="Times New Roman"/>
              </w:rPr>
              <w:t>Eur</w:t>
            </w:r>
            <w:proofErr w:type="spellEnd"/>
            <w:r w:rsidRPr="00E85FB2">
              <w:rPr>
                <w:rFonts w:ascii="Times New Roman" w:hAnsi="Times New Roman" w:cs="Times New Roman"/>
              </w:rPr>
              <w:t>/metus</w:t>
            </w:r>
          </w:p>
          <w:p w14:paraId="47BCD7DB" w14:textId="77777777" w:rsidR="0042270D" w:rsidRPr="00E85FB2" w:rsidRDefault="0042270D" w:rsidP="001C2522">
            <w:pPr>
              <w:keepNext/>
              <w:keepLines/>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II alternatyvos atveju - </w:t>
            </w:r>
            <w:r w:rsidR="002A0F5D" w:rsidRPr="00E85FB2">
              <w:rPr>
                <w:rFonts w:ascii="Times New Roman" w:hAnsi="Times New Roman" w:cs="Times New Roman"/>
              </w:rPr>
              <w:t>82656</w:t>
            </w:r>
            <w:r w:rsidR="00492457" w:rsidRPr="00E85FB2">
              <w:rPr>
                <w:rFonts w:ascii="Times New Roman" w:eastAsia="Times New Roman" w:hAnsi="Times New Roman" w:cs="Times New Roman"/>
                <w:lang w:eastAsia="lt-LT"/>
              </w:rPr>
              <w:t xml:space="preserve"> </w:t>
            </w:r>
            <w:proofErr w:type="spellStart"/>
            <w:r w:rsidRPr="00E85FB2">
              <w:rPr>
                <w:rFonts w:ascii="Times New Roman" w:hAnsi="Times New Roman" w:cs="Times New Roman"/>
              </w:rPr>
              <w:t>Eur</w:t>
            </w:r>
            <w:proofErr w:type="spellEnd"/>
            <w:r w:rsidRPr="00E85FB2">
              <w:rPr>
                <w:rFonts w:ascii="Times New Roman" w:hAnsi="Times New Roman" w:cs="Times New Roman"/>
              </w:rPr>
              <w:t>/metus</w:t>
            </w:r>
          </w:p>
          <w:p w14:paraId="47BCD7DC" w14:textId="77777777" w:rsidR="0042270D" w:rsidRPr="00E85FB2" w:rsidRDefault="0042270D" w:rsidP="001C252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III alternatyvos atveju </w:t>
            </w:r>
            <w:r w:rsidR="002A0F5D" w:rsidRPr="00E85FB2">
              <w:rPr>
                <w:rFonts w:ascii="Times New Roman" w:hAnsi="Times New Roman" w:cs="Times New Roman"/>
              </w:rPr>
              <w:t>82656</w:t>
            </w:r>
            <w:r w:rsidR="00492457" w:rsidRPr="00E85FB2">
              <w:rPr>
                <w:rFonts w:ascii="Times New Roman" w:eastAsia="Times New Roman" w:hAnsi="Times New Roman" w:cs="Times New Roman"/>
                <w:lang w:eastAsia="lt-LT"/>
              </w:rPr>
              <w:t xml:space="preserve"> </w:t>
            </w:r>
            <w:proofErr w:type="spellStart"/>
            <w:r w:rsidRPr="00E85FB2">
              <w:rPr>
                <w:rFonts w:ascii="Times New Roman" w:hAnsi="Times New Roman" w:cs="Times New Roman"/>
              </w:rPr>
              <w:t>Eur</w:t>
            </w:r>
            <w:proofErr w:type="spellEnd"/>
            <w:r w:rsidRPr="00E85FB2">
              <w:rPr>
                <w:rFonts w:ascii="Times New Roman" w:hAnsi="Times New Roman" w:cs="Times New Roman"/>
              </w:rPr>
              <w:t>/metus</w:t>
            </w:r>
          </w:p>
        </w:tc>
      </w:tr>
      <w:tr w:rsidR="00E85FB2" w:rsidRPr="00E85FB2" w14:paraId="47BCD7E1" w14:textId="77777777" w:rsidTr="0040495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000" w:type="pct"/>
            <w:gridSpan w:val="3"/>
          </w:tcPr>
          <w:p w14:paraId="47BCD7DE" w14:textId="77777777" w:rsidR="00404951" w:rsidRPr="00E85FB2" w:rsidRDefault="00404951" w:rsidP="001C2522">
            <w:pPr>
              <w:spacing w:before="0" w:after="0"/>
              <w:jc w:val="center"/>
              <w:rPr>
                <w:rFonts w:ascii="Times New Roman" w:hAnsi="Times New Roman" w:cs="Times New Roman"/>
              </w:rPr>
            </w:pPr>
            <w:r w:rsidRPr="00E85FB2">
              <w:rPr>
                <w:rFonts w:ascii="Times New Roman" w:hAnsi="Times New Roman" w:cs="Times New Roman"/>
              </w:rPr>
              <w:t xml:space="preserve">Iš viso I alternatyvos atveju – 302 404 </w:t>
            </w:r>
            <w:proofErr w:type="spellStart"/>
            <w:r w:rsidRPr="00E85FB2">
              <w:rPr>
                <w:rFonts w:ascii="Times New Roman" w:hAnsi="Times New Roman" w:cs="Times New Roman"/>
              </w:rPr>
              <w:t>Eur</w:t>
            </w:r>
            <w:proofErr w:type="spellEnd"/>
            <w:r w:rsidRPr="00E85FB2">
              <w:rPr>
                <w:rFonts w:ascii="Times New Roman" w:hAnsi="Times New Roman" w:cs="Times New Roman"/>
              </w:rPr>
              <w:t>/metus</w:t>
            </w:r>
            <w:r w:rsidR="0030395B" w:rsidRPr="00E85FB2">
              <w:rPr>
                <w:rFonts w:ascii="Times New Roman" w:hAnsi="Times New Roman" w:cs="Times New Roman"/>
              </w:rPr>
              <w:t>,</w:t>
            </w:r>
          </w:p>
          <w:p w14:paraId="47BCD7DF" w14:textId="77777777" w:rsidR="00404951" w:rsidRPr="00E85FB2" w:rsidRDefault="00404951" w:rsidP="001C2522">
            <w:pPr>
              <w:keepNext/>
              <w:keepLines/>
              <w:spacing w:before="0" w:after="0"/>
              <w:jc w:val="center"/>
              <w:rPr>
                <w:rFonts w:ascii="Times New Roman" w:hAnsi="Times New Roman" w:cs="Times New Roman"/>
              </w:rPr>
            </w:pPr>
            <w:r w:rsidRPr="00E85FB2">
              <w:rPr>
                <w:rFonts w:ascii="Times New Roman" w:hAnsi="Times New Roman" w:cs="Times New Roman"/>
              </w:rPr>
              <w:t xml:space="preserve">II alternatyvos atveju – 299 373 </w:t>
            </w:r>
            <w:proofErr w:type="spellStart"/>
            <w:r w:rsidRPr="00E85FB2">
              <w:rPr>
                <w:rFonts w:ascii="Times New Roman" w:hAnsi="Times New Roman" w:cs="Times New Roman"/>
              </w:rPr>
              <w:t>Eur</w:t>
            </w:r>
            <w:proofErr w:type="spellEnd"/>
            <w:r w:rsidRPr="00E85FB2">
              <w:rPr>
                <w:rFonts w:ascii="Times New Roman" w:hAnsi="Times New Roman" w:cs="Times New Roman"/>
              </w:rPr>
              <w:t>/metus</w:t>
            </w:r>
            <w:r w:rsidR="0030395B" w:rsidRPr="00E85FB2">
              <w:rPr>
                <w:rFonts w:ascii="Times New Roman" w:hAnsi="Times New Roman" w:cs="Times New Roman"/>
              </w:rPr>
              <w:t>,</w:t>
            </w:r>
          </w:p>
          <w:p w14:paraId="47BCD7E0" w14:textId="77777777" w:rsidR="00404951" w:rsidRPr="00E85FB2" w:rsidRDefault="00404951" w:rsidP="001C2522">
            <w:pPr>
              <w:spacing w:before="0" w:after="0"/>
              <w:jc w:val="center"/>
              <w:rPr>
                <w:rFonts w:ascii="Times New Roman" w:hAnsi="Times New Roman" w:cs="Times New Roman"/>
                <w:b w:val="0"/>
              </w:rPr>
            </w:pPr>
            <w:r w:rsidRPr="00E85FB2">
              <w:rPr>
                <w:rFonts w:ascii="Times New Roman" w:hAnsi="Times New Roman" w:cs="Times New Roman"/>
              </w:rPr>
              <w:t xml:space="preserve">III alternatyvos atveju – 284 649 </w:t>
            </w:r>
            <w:proofErr w:type="spellStart"/>
            <w:r w:rsidRPr="00E85FB2">
              <w:rPr>
                <w:rFonts w:ascii="Times New Roman" w:hAnsi="Times New Roman" w:cs="Times New Roman"/>
              </w:rPr>
              <w:t>Eur</w:t>
            </w:r>
            <w:proofErr w:type="spellEnd"/>
            <w:r w:rsidRPr="00E85FB2">
              <w:rPr>
                <w:rFonts w:ascii="Times New Roman" w:hAnsi="Times New Roman" w:cs="Times New Roman"/>
              </w:rPr>
              <w:t>/metus</w:t>
            </w:r>
          </w:p>
        </w:tc>
      </w:tr>
    </w:tbl>
    <w:p w14:paraId="47BCD7E2" w14:textId="77777777" w:rsidR="0042270D" w:rsidRPr="00E85FB2" w:rsidRDefault="0042270D" w:rsidP="0042270D">
      <w:pPr>
        <w:spacing w:before="120" w:after="120"/>
        <w:ind w:firstLine="709"/>
        <w:rPr>
          <w:rFonts w:ascii="Times New Roman" w:eastAsia="Calibri" w:hAnsi="Times New Roman" w:cs="Times New Roman"/>
          <w:szCs w:val="24"/>
        </w:rPr>
      </w:pPr>
      <w:r w:rsidRPr="00E85FB2">
        <w:rPr>
          <w:rFonts w:ascii="Times New Roman" w:eastAsia="Calibri" w:hAnsi="Times New Roman" w:cs="Times New Roman"/>
          <w:szCs w:val="24"/>
        </w:rPr>
        <w:br w:type="page"/>
      </w:r>
    </w:p>
    <w:p w14:paraId="47BCD7E3" w14:textId="77777777" w:rsidR="0042270D" w:rsidRPr="00E85FB2" w:rsidRDefault="0042270D" w:rsidP="0042270D">
      <w:pPr>
        <w:spacing w:before="120" w:after="120"/>
        <w:ind w:firstLine="709"/>
        <w:rPr>
          <w:rFonts w:asciiTheme="majorHAnsi" w:hAnsiTheme="majorHAnsi"/>
          <w:szCs w:val="24"/>
          <w:lang w:val="en-US"/>
        </w:rPr>
        <w:sectPr w:rsidR="0042270D" w:rsidRPr="00E85FB2" w:rsidSect="001F19E5">
          <w:pgSz w:w="16838" w:h="11906" w:orient="landscape" w:code="9"/>
          <w:pgMar w:top="1701" w:right="1134" w:bottom="567" w:left="1134" w:header="567" w:footer="0" w:gutter="0"/>
          <w:cols w:space="1296"/>
          <w:docGrid w:linePitch="360"/>
        </w:sectPr>
      </w:pPr>
    </w:p>
    <w:p w14:paraId="47BCD7E4" w14:textId="77777777" w:rsidR="0042270D" w:rsidRPr="00E85FB2" w:rsidRDefault="0042270D" w:rsidP="0042270D">
      <w:pPr>
        <w:spacing w:before="120" w:after="120"/>
        <w:ind w:firstLine="709"/>
        <w:rPr>
          <w:rFonts w:ascii="Times New Roman" w:hAnsi="Times New Roman" w:cs="Times New Roman"/>
          <w:szCs w:val="24"/>
        </w:rPr>
      </w:pPr>
      <w:bookmarkStart w:id="111" w:name="_Toc473808567"/>
      <w:bookmarkStart w:id="112" w:name="_Toc478030925"/>
      <w:bookmarkStart w:id="113" w:name="_Toc490220663"/>
    </w:p>
    <w:p w14:paraId="47BCD7E5" w14:textId="77777777" w:rsidR="0042270D" w:rsidRPr="00E85FB2" w:rsidRDefault="0042270D" w:rsidP="0042270D">
      <w:pPr>
        <w:pStyle w:val="Heading3"/>
        <w:numPr>
          <w:ilvl w:val="0"/>
          <w:numId w:val="0"/>
        </w:numPr>
        <w:ind w:left="720"/>
        <w:jc w:val="right"/>
        <w:rPr>
          <w:rFonts w:ascii="Times New Roman" w:hAnsi="Times New Roman" w:cs="Times New Roman"/>
          <w:b/>
          <w:szCs w:val="24"/>
        </w:rPr>
      </w:pPr>
      <w:bookmarkStart w:id="114" w:name="_Toc497726218"/>
      <w:r w:rsidRPr="00E85FB2">
        <w:rPr>
          <w:rFonts w:ascii="Times New Roman" w:hAnsi="Times New Roman" w:cs="Times New Roman"/>
          <w:b/>
          <w:szCs w:val="24"/>
        </w:rPr>
        <w:t>4.3.4. Veiklos išlaidos</w:t>
      </w:r>
      <w:bookmarkEnd w:id="111"/>
      <w:bookmarkEnd w:id="112"/>
      <w:bookmarkEnd w:id="113"/>
      <w:bookmarkEnd w:id="114"/>
    </w:p>
    <w:p w14:paraId="47BCD7E6"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Projekto veiklos išlaidos – išlaidos, kurios patiriamos eksploatuojant IP įgyvendinimo metu sukurtą turtą viešajai paslaugai teikti.</w:t>
      </w:r>
    </w:p>
    <w:p w14:paraId="47BCD7E7" w14:textId="77777777" w:rsidR="000417B8" w:rsidRPr="00E85FB2" w:rsidRDefault="000417B8"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Toliau lentelėje yra pateikiamos bendros </w:t>
      </w:r>
      <w:r w:rsidR="00ED1623" w:rsidRPr="00E85FB2">
        <w:rPr>
          <w:rFonts w:ascii="Times New Roman" w:hAnsi="Times New Roman" w:cs="Times New Roman"/>
          <w:szCs w:val="24"/>
        </w:rPr>
        <w:t xml:space="preserve">įrengto </w:t>
      </w:r>
      <w:r w:rsidRPr="00E85FB2">
        <w:rPr>
          <w:rFonts w:ascii="Times New Roman" w:hAnsi="Times New Roman" w:cs="Times New Roman"/>
          <w:szCs w:val="24"/>
        </w:rPr>
        <w:t>sporto komplekso su baseinu eks</w:t>
      </w:r>
      <w:r w:rsidR="00ED1623" w:rsidRPr="00E85FB2">
        <w:rPr>
          <w:rFonts w:ascii="Times New Roman" w:hAnsi="Times New Roman" w:cs="Times New Roman"/>
          <w:szCs w:val="24"/>
        </w:rPr>
        <w:t xml:space="preserve">ploatacinės išlaidos per metus remiantis UAB „Sporto infrastruktūra“ pateiktais </w:t>
      </w:r>
      <w:proofErr w:type="spellStart"/>
      <w:r w:rsidR="00ED1623" w:rsidRPr="00E85FB2">
        <w:rPr>
          <w:rFonts w:ascii="Times New Roman" w:hAnsi="Times New Roman" w:cs="Times New Roman"/>
          <w:szCs w:val="24"/>
        </w:rPr>
        <w:t>Girstučio</w:t>
      </w:r>
      <w:proofErr w:type="spellEnd"/>
      <w:r w:rsidR="00ED1623" w:rsidRPr="00E85FB2">
        <w:rPr>
          <w:rFonts w:ascii="Times New Roman" w:hAnsi="Times New Roman" w:cs="Times New Roman"/>
          <w:szCs w:val="24"/>
        </w:rPr>
        <w:t xml:space="preserve"> sporto komplekso veiklos duomenimis. Pastarasis sporto kompleksas veikia Kauno miesto </w:t>
      </w:r>
      <w:proofErr w:type="spellStart"/>
      <w:r w:rsidR="00ED1623" w:rsidRPr="00E85FB2">
        <w:rPr>
          <w:rFonts w:ascii="Times New Roman" w:hAnsi="Times New Roman" w:cs="Times New Roman"/>
          <w:szCs w:val="24"/>
        </w:rPr>
        <w:t>Gričiupio</w:t>
      </w:r>
      <w:proofErr w:type="spellEnd"/>
      <w:r w:rsidR="00ED1623" w:rsidRPr="00E85FB2">
        <w:rPr>
          <w:rFonts w:ascii="Times New Roman" w:hAnsi="Times New Roman" w:cs="Times New Roman"/>
          <w:szCs w:val="24"/>
        </w:rPr>
        <w:t xml:space="preserve"> seniūnijos teritorijoje.</w:t>
      </w:r>
    </w:p>
    <w:p w14:paraId="47BCD7E8" w14:textId="77777777" w:rsidR="00720A1B" w:rsidRPr="00E85FB2" w:rsidRDefault="00720A1B" w:rsidP="00720A1B">
      <w:pPr>
        <w:keepNext/>
        <w:keepLines/>
        <w:rPr>
          <w:rFonts w:ascii="Times New Roman" w:hAnsi="Times New Roman" w:cs="Times New Roman"/>
          <w:sz w:val="22"/>
        </w:rPr>
      </w:pPr>
    </w:p>
    <w:p w14:paraId="47BCD7E9" w14:textId="77777777" w:rsidR="0042270D" w:rsidRPr="00E85FB2" w:rsidRDefault="0042270D" w:rsidP="0042270D">
      <w:pPr>
        <w:spacing w:before="120" w:after="120"/>
        <w:ind w:firstLine="709"/>
        <w:rPr>
          <w:rFonts w:ascii="Times New Roman" w:hAnsi="Times New Roman" w:cs="Times New Roman"/>
          <w:szCs w:val="24"/>
        </w:rPr>
        <w:sectPr w:rsidR="0042270D" w:rsidRPr="00E85FB2" w:rsidSect="006D69BB">
          <w:pgSz w:w="11906" w:h="16838" w:code="9"/>
          <w:pgMar w:top="1134" w:right="567" w:bottom="1134" w:left="1701" w:header="567" w:footer="0" w:gutter="0"/>
          <w:cols w:space="1296"/>
          <w:titlePg/>
          <w:docGrid w:linePitch="360"/>
        </w:sectPr>
      </w:pPr>
    </w:p>
    <w:p w14:paraId="47BCD7EA" w14:textId="77777777" w:rsidR="0042270D" w:rsidRPr="00E85FB2" w:rsidRDefault="005571C0" w:rsidP="0042270D">
      <w:pPr>
        <w:spacing w:before="240" w:after="120"/>
        <w:jc w:val="center"/>
        <w:rPr>
          <w:rFonts w:ascii="Times New Roman" w:hAnsi="Times New Roman" w:cs="Times New Roman"/>
          <w:b/>
          <w:sz w:val="22"/>
        </w:rPr>
      </w:pPr>
      <w:r w:rsidRPr="00E85FB2">
        <w:rPr>
          <w:rFonts w:ascii="Times New Roman" w:hAnsi="Times New Roman" w:cs="Times New Roman"/>
          <w:b/>
          <w:sz w:val="22"/>
        </w:rPr>
        <w:lastRenderedPageBreak/>
        <w:t>23</w:t>
      </w:r>
      <w:r w:rsidR="00015B1B" w:rsidRPr="00E85FB2">
        <w:rPr>
          <w:rFonts w:ascii="Times New Roman" w:hAnsi="Times New Roman" w:cs="Times New Roman"/>
          <w:b/>
          <w:sz w:val="22"/>
        </w:rPr>
        <w:t>-1</w:t>
      </w:r>
      <w:r w:rsidR="0042270D" w:rsidRPr="00E85FB2">
        <w:rPr>
          <w:rFonts w:ascii="Times New Roman" w:hAnsi="Times New Roman" w:cs="Times New Roman"/>
          <w:b/>
          <w:sz w:val="22"/>
        </w:rPr>
        <w:t xml:space="preserve"> lentelė. Veikos išlaidų struktūra ir dydžiai </w:t>
      </w:r>
      <w:r w:rsidR="00A53CAA" w:rsidRPr="00E85FB2">
        <w:rPr>
          <w:rFonts w:ascii="Times New Roman" w:hAnsi="Times New Roman" w:cs="Times New Roman"/>
          <w:b/>
          <w:sz w:val="22"/>
        </w:rPr>
        <w:t xml:space="preserve">remiantis </w:t>
      </w:r>
      <w:proofErr w:type="spellStart"/>
      <w:r w:rsidR="00A53CAA" w:rsidRPr="00E85FB2">
        <w:rPr>
          <w:rFonts w:ascii="Times New Roman" w:hAnsi="Times New Roman" w:cs="Times New Roman"/>
          <w:b/>
          <w:sz w:val="22"/>
        </w:rPr>
        <w:t>Girstučio</w:t>
      </w:r>
      <w:proofErr w:type="spellEnd"/>
      <w:r w:rsidR="00A53CAA" w:rsidRPr="00E85FB2">
        <w:rPr>
          <w:rFonts w:ascii="Times New Roman" w:hAnsi="Times New Roman" w:cs="Times New Roman"/>
          <w:b/>
          <w:sz w:val="22"/>
        </w:rPr>
        <w:t xml:space="preserve"> sporto komplekso veiklos išlaidų duomenimis</w:t>
      </w:r>
    </w:p>
    <w:tbl>
      <w:tblPr>
        <w:tblStyle w:val="LightList-Accent15"/>
        <w:tblW w:w="14287" w:type="dxa"/>
        <w:jc w:val="center"/>
        <w:tblLook w:val="04A0" w:firstRow="1" w:lastRow="0" w:firstColumn="1" w:lastColumn="0" w:noHBand="0" w:noVBand="1"/>
      </w:tblPr>
      <w:tblGrid>
        <w:gridCol w:w="5882"/>
        <w:gridCol w:w="1981"/>
        <w:gridCol w:w="6424"/>
      </w:tblGrid>
      <w:tr w:rsidR="00E85FB2" w:rsidRPr="00E85FB2" w14:paraId="47BCD7EE" w14:textId="77777777" w:rsidTr="002A717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7EB" w14:textId="77777777" w:rsidR="008A3990" w:rsidRPr="00E85FB2" w:rsidRDefault="008A3990" w:rsidP="008A3990">
            <w:pPr>
              <w:spacing w:before="0" w:after="0"/>
              <w:jc w:val="center"/>
              <w:rPr>
                <w:rFonts w:ascii="Times New Roman" w:hAnsi="Times New Roman" w:cs="Times New Roman"/>
                <w:color w:val="auto"/>
              </w:rPr>
            </w:pPr>
            <w:r w:rsidRPr="00E85FB2">
              <w:rPr>
                <w:rFonts w:ascii="Times New Roman" w:hAnsi="Times New Roman" w:cs="Times New Roman"/>
                <w:color w:val="auto"/>
              </w:rPr>
              <w:t>Pavadinimas</w:t>
            </w:r>
          </w:p>
        </w:tc>
        <w:tc>
          <w:tcPr>
            <w:tcW w:w="1981" w:type="dxa"/>
            <w:hideMark/>
          </w:tcPr>
          <w:p w14:paraId="47BCD7EC" w14:textId="77777777" w:rsidR="008A3990" w:rsidRPr="00E85FB2" w:rsidRDefault="008A3990" w:rsidP="008A399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 xml:space="preserve">Kaina metams, </w:t>
            </w:r>
            <w:proofErr w:type="spellStart"/>
            <w:r w:rsidRPr="00E85FB2">
              <w:rPr>
                <w:rFonts w:ascii="Times New Roman" w:hAnsi="Times New Roman" w:cs="Times New Roman"/>
                <w:color w:val="auto"/>
              </w:rPr>
              <w:t>Eur</w:t>
            </w:r>
            <w:proofErr w:type="spellEnd"/>
          </w:p>
        </w:tc>
        <w:tc>
          <w:tcPr>
            <w:tcW w:w="6424" w:type="dxa"/>
            <w:hideMark/>
          </w:tcPr>
          <w:p w14:paraId="47BCD7ED" w14:textId="77777777" w:rsidR="008A3990" w:rsidRPr="00E85FB2" w:rsidRDefault="008A3990" w:rsidP="008A399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85FB2">
              <w:rPr>
                <w:rFonts w:ascii="Times New Roman" w:hAnsi="Times New Roman" w:cs="Times New Roman"/>
                <w:color w:val="auto"/>
              </w:rPr>
              <w:t>Komentaras</w:t>
            </w:r>
          </w:p>
        </w:tc>
      </w:tr>
      <w:tr w:rsidR="00E85FB2" w:rsidRPr="00E85FB2" w14:paraId="47BCD7F2" w14:textId="77777777" w:rsidTr="002A71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7EF"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t>Lietaus paviršinio tinklo eksploatacija (mokestis vietiniams miesto vandenims)</w:t>
            </w:r>
          </w:p>
        </w:tc>
        <w:tc>
          <w:tcPr>
            <w:tcW w:w="1981" w:type="dxa"/>
            <w:hideMark/>
          </w:tcPr>
          <w:p w14:paraId="47BCD7F0" w14:textId="77777777" w:rsidR="008A3990" w:rsidRPr="00E85FB2" w:rsidRDefault="008A3990" w:rsidP="000417B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lang w:val="en-US"/>
              </w:rPr>
              <w:t>1800</w:t>
            </w:r>
          </w:p>
        </w:tc>
        <w:tc>
          <w:tcPr>
            <w:tcW w:w="6424" w:type="dxa"/>
            <w:hideMark/>
          </w:tcPr>
          <w:p w14:paraId="47BCD7F1" w14:textId="77777777" w:rsidR="008A3990" w:rsidRPr="00E85FB2" w:rsidRDefault="0045564A" w:rsidP="0045564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Skaičiuojamas pagal lauko paviršiaus plotą</w:t>
            </w:r>
            <w:r w:rsidR="008A3990" w:rsidRPr="00E85FB2">
              <w:rPr>
                <w:rFonts w:ascii="Times New Roman" w:hAnsi="Times New Roman" w:cs="Times New Roman"/>
              </w:rPr>
              <w:t xml:space="preserve"> ir tip</w:t>
            </w:r>
            <w:r w:rsidRPr="00E85FB2">
              <w:rPr>
                <w:rFonts w:ascii="Times New Roman" w:hAnsi="Times New Roman" w:cs="Times New Roman"/>
              </w:rPr>
              <w:t>ą</w:t>
            </w:r>
            <w:r w:rsidR="008A3990" w:rsidRPr="00E85FB2">
              <w:rPr>
                <w:rFonts w:ascii="Times New Roman" w:hAnsi="Times New Roman" w:cs="Times New Roman"/>
              </w:rPr>
              <w:t xml:space="preserve">. </w:t>
            </w:r>
          </w:p>
        </w:tc>
      </w:tr>
      <w:tr w:rsidR="00E85FB2" w:rsidRPr="00E85FB2" w14:paraId="47BCD7F6" w14:textId="77777777" w:rsidTr="002A7174">
        <w:trPr>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7F3" w14:textId="77777777" w:rsidR="008A3990" w:rsidRPr="00E85FB2" w:rsidRDefault="008A3990" w:rsidP="008A3990">
            <w:pPr>
              <w:spacing w:before="0" w:after="0"/>
              <w:rPr>
                <w:rFonts w:ascii="Times New Roman" w:hAnsi="Times New Roman" w:cs="Times New Roman"/>
                <w:b w:val="0"/>
                <w:lang w:val="en-US"/>
              </w:rPr>
            </w:pPr>
            <w:r w:rsidRPr="00E85FB2">
              <w:rPr>
                <w:rFonts w:ascii="Times New Roman" w:hAnsi="Times New Roman" w:cs="Times New Roman"/>
                <w:b w:val="0"/>
              </w:rPr>
              <w:t xml:space="preserve">Vanduo </w:t>
            </w:r>
            <w:proofErr w:type="spellStart"/>
            <w:r w:rsidRPr="00E85FB2">
              <w:rPr>
                <w:rFonts w:ascii="Times New Roman" w:hAnsi="Times New Roman" w:cs="Times New Roman"/>
                <w:b w:val="0"/>
                <w:lang w:val="en-US"/>
              </w:rPr>
              <w:t>ir</w:t>
            </w:r>
            <w:proofErr w:type="spellEnd"/>
            <w:r w:rsidRPr="00E85FB2">
              <w:rPr>
                <w:rFonts w:ascii="Times New Roman" w:hAnsi="Times New Roman" w:cs="Times New Roman"/>
                <w:b w:val="0"/>
                <w:lang w:val="en-US"/>
              </w:rPr>
              <w:t xml:space="preserve"> </w:t>
            </w:r>
            <w:proofErr w:type="spellStart"/>
            <w:r w:rsidRPr="00E85FB2">
              <w:rPr>
                <w:rFonts w:ascii="Times New Roman" w:hAnsi="Times New Roman" w:cs="Times New Roman"/>
                <w:b w:val="0"/>
                <w:lang w:val="en-US"/>
              </w:rPr>
              <w:t>nuotekos</w:t>
            </w:r>
            <w:proofErr w:type="spellEnd"/>
            <w:r w:rsidRPr="00E85FB2">
              <w:rPr>
                <w:rFonts w:ascii="Times New Roman" w:hAnsi="Times New Roman" w:cs="Times New Roman"/>
                <w:b w:val="0"/>
                <w:lang w:val="en-US"/>
              </w:rPr>
              <w:t xml:space="preserve"> </w:t>
            </w:r>
          </w:p>
        </w:tc>
        <w:tc>
          <w:tcPr>
            <w:tcW w:w="1981" w:type="dxa"/>
            <w:hideMark/>
          </w:tcPr>
          <w:p w14:paraId="47BCD7F4" w14:textId="77777777" w:rsidR="008A3990" w:rsidRPr="00E85FB2" w:rsidRDefault="008A3990" w:rsidP="000417B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lang w:val="en-US"/>
              </w:rPr>
              <w:t>8000</w:t>
            </w:r>
          </w:p>
        </w:tc>
        <w:tc>
          <w:tcPr>
            <w:tcW w:w="6424" w:type="dxa"/>
            <w:hideMark/>
          </w:tcPr>
          <w:p w14:paraId="47BCD7F5" w14:textId="77777777" w:rsidR="008A3990" w:rsidRPr="00E85FB2" w:rsidRDefault="008A3990" w:rsidP="0045564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rPr>
              <w:t xml:space="preserve">Skaičiuojamas yra dušų srautas </w:t>
            </w:r>
            <w:r w:rsidRPr="00E85FB2">
              <w:rPr>
                <w:rFonts w:ascii="Times New Roman" w:hAnsi="Times New Roman" w:cs="Times New Roman"/>
                <w:lang w:val="en-US"/>
              </w:rPr>
              <w:t>8</w:t>
            </w:r>
            <w:r w:rsidR="0045564A" w:rsidRPr="00E85FB2">
              <w:rPr>
                <w:rFonts w:ascii="Times New Roman" w:hAnsi="Times New Roman" w:cs="Times New Roman"/>
                <w:lang w:val="en-US"/>
              </w:rPr>
              <w:t xml:space="preserve"> l </w:t>
            </w:r>
            <w:proofErr w:type="spellStart"/>
            <w:r w:rsidR="0045564A" w:rsidRPr="00E85FB2">
              <w:rPr>
                <w:rFonts w:ascii="Times New Roman" w:hAnsi="Times New Roman" w:cs="Times New Roman"/>
                <w:lang w:val="en-US"/>
              </w:rPr>
              <w:t>minutei</w:t>
            </w:r>
            <w:proofErr w:type="spellEnd"/>
            <w:r w:rsidR="0045564A" w:rsidRPr="00E85FB2">
              <w:rPr>
                <w:rFonts w:ascii="Times New Roman" w:hAnsi="Times New Roman" w:cs="Times New Roman"/>
                <w:lang w:val="en-US"/>
              </w:rPr>
              <w:t>;</w:t>
            </w:r>
            <w:r w:rsidRPr="00E85FB2">
              <w:rPr>
                <w:rFonts w:ascii="Times New Roman" w:hAnsi="Times New Roman" w:cs="Times New Roman"/>
                <w:lang w:val="en-US"/>
              </w:rPr>
              <w:t xml:space="preserve"> </w:t>
            </w:r>
            <w:proofErr w:type="spellStart"/>
            <w:r w:rsidR="0045564A" w:rsidRPr="00E85FB2">
              <w:rPr>
                <w:rFonts w:ascii="Times New Roman" w:hAnsi="Times New Roman" w:cs="Times New Roman"/>
                <w:lang w:val="en-US"/>
              </w:rPr>
              <w:t>i</w:t>
            </w:r>
            <w:r w:rsidRPr="00E85FB2">
              <w:rPr>
                <w:rFonts w:ascii="Times New Roman" w:hAnsi="Times New Roman" w:cs="Times New Roman"/>
                <w:lang w:val="en-US"/>
              </w:rPr>
              <w:t>r</w:t>
            </w:r>
            <w:proofErr w:type="spellEnd"/>
            <w:r w:rsidRPr="00E85FB2">
              <w:rPr>
                <w:rFonts w:ascii="Times New Roman" w:hAnsi="Times New Roman" w:cs="Times New Roman"/>
                <w:lang w:val="en-US"/>
              </w:rPr>
              <w:t xml:space="preserve"> </w:t>
            </w:r>
            <w:proofErr w:type="spellStart"/>
            <w:r w:rsidRPr="00E85FB2">
              <w:rPr>
                <w:rFonts w:ascii="Times New Roman" w:hAnsi="Times New Roman" w:cs="Times New Roman"/>
                <w:lang w:val="en-US"/>
              </w:rPr>
              <w:t>vieno</w:t>
            </w:r>
            <w:proofErr w:type="spellEnd"/>
            <w:r w:rsidRPr="00E85FB2">
              <w:rPr>
                <w:rFonts w:ascii="Times New Roman" w:hAnsi="Times New Roman" w:cs="Times New Roman"/>
                <w:lang w:val="en-US"/>
              </w:rPr>
              <w:t xml:space="preserve"> </w:t>
            </w:r>
            <w:proofErr w:type="spellStart"/>
            <w:r w:rsidRPr="00E85FB2">
              <w:rPr>
                <w:rFonts w:ascii="Times New Roman" w:hAnsi="Times New Roman" w:cs="Times New Roman"/>
                <w:lang w:val="en-US"/>
              </w:rPr>
              <w:t>lankytojo</w:t>
            </w:r>
            <w:proofErr w:type="spellEnd"/>
            <w:r w:rsidRPr="00E85FB2">
              <w:rPr>
                <w:rFonts w:ascii="Times New Roman" w:hAnsi="Times New Roman" w:cs="Times New Roman"/>
                <w:lang w:val="en-US"/>
              </w:rPr>
              <w:t xml:space="preserve"> </w:t>
            </w:r>
            <w:proofErr w:type="spellStart"/>
            <w:r w:rsidRPr="00E85FB2">
              <w:rPr>
                <w:rFonts w:ascii="Times New Roman" w:hAnsi="Times New Roman" w:cs="Times New Roman"/>
                <w:lang w:val="en-US"/>
              </w:rPr>
              <w:t>ir</w:t>
            </w:r>
            <w:proofErr w:type="spellEnd"/>
            <w:r w:rsidRPr="00E85FB2">
              <w:rPr>
                <w:rFonts w:ascii="Times New Roman" w:hAnsi="Times New Roman" w:cs="Times New Roman"/>
                <w:lang w:val="en-US"/>
              </w:rPr>
              <w:t xml:space="preserve"> </w:t>
            </w:r>
            <w:proofErr w:type="spellStart"/>
            <w:r w:rsidRPr="00E85FB2">
              <w:rPr>
                <w:rFonts w:ascii="Times New Roman" w:hAnsi="Times New Roman" w:cs="Times New Roman"/>
                <w:lang w:val="en-US"/>
              </w:rPr>
              <w:t>faktinis</w:t>
            </w:r>
            <w:proofErr w:type="spellEnd"/>
            <w:r w:rsidRPr="00E85FB2">
              <w:rPr>
                <w:rFonts w:ascii="Times New Roman" w:hAnsi="Times New Roman" w:cs="Times New Roman"/>
                <w:lang w:val="en-US"/>
              </w:rPr>
              <w:t xml:space="preserve"> </w:t>
            </w:r>
            <w:proofErr w:type="spellStart"/>
            <w:r w:rsidRPr="00E85FB2">
              <w:rPr>
                <w:rFonts w:ascii="Times New Roman" w:hAnsi="Times New Roman" w:cs="Times New Roman"/>
                <w:lang w:val="en-US"/>
              </w:rPr>
              <w:t>vandens</w:t>
            </w:r>
            <w:proofErr w:type="spellEnd"/>
            <w:r w:rsidRPr="00E85FB2">
              <w:rPr>
                <w:rFonts w:ascii="Times New Roman" w:hAnsi="Times New Roman" w:cs="Times New Roman"/>
                <w:lang w:val="en-US"/>
              </w:rPr>
              <w:t xml:space="preserve"> </w:t>
            </w:r>
            <w:proofErr w:type="spellStart"/>
            <w:r w:rsidRPr="00E85FB2">
              <w:rPr>
                <w:rFonts w:ascii="Times New Roman" w:hAnsi="Times New Roman" w:cs="Times New Roman"/>
                <w:lang w:val="en-US"/>
              </w:rPr>
              <w:t>suvartojimas</w:t>
            </w:r>
            <w:proofErr w:type="spellEnd"/>
            <w:r w:rsidRPr="00E85FB2">
              <w:rPr>
                <w:rFonts w:ascii="Times New Roman" w:hAnsi="Times New Roman" w:cs="Times New Roman"/>
                <w:lang w:val="en-US"/>
              </w:rPr>
              <w:t xml:space="preserve"> </w:t>
            </w:r>
            <w:proofErr w:type="spellStart"/>
            <w:r w:rsidRPr="00E85FB2">
              <w:rPr>
                <w:rFonts w:ascii="Times New Roman" w:hAnsi="Times New Roman" w:cs="Times New Roman"/>
                <w:lang w:val="en-US"/>
              </w:rPr>
              <w:t>nuo</w:t>
            </w:r>
            <w:proofErr w:type="spellEnd"/>
            <w:r w:rsidRPr="00E85FB2">
              <w:rPr>
                <w:rFonts w:ascii="Times New Roman" w:hAnsi="Times New Roman" w:cs="Times New Roman"/>
                <w:lang w:val="en-US"/>
              </w:rPr>
              <w:t xml:space="preserve"> 50m </w:t>
            </w:r>
            <w:proofErr w:type="spellStart"/>
            <w:r w:rsidRPr="00E85FB2">
              <w:rPr>
                <w:rFonts w:ascii="Times New Roman" w:hAnsi="Times New Roman" w:cs="Times New Roman"/>
                <w:lang w:val="en-US"/>
              </w:rPr>
              <w:t>baseino</w:t>
            </w:r>
            <w:proofErr w:type="spellEnd"/>
            <w:r w:rsidRPr="00E85FB2">
              <w:rPr>
                <w:rFonts w:ascii="Times New Roman" w:hAnsi="Times New Roman" w:cs="Times New Roman"/>
                <w:lang w:val="en-US"/>
              </w:rPr>
              <w:t xml:space="preserve"> (</w:t>
            </w:r>
            <w:proofErr w:type="spellStart"/>
            <w:r w:rsidRPr="00E85FB2">
              <w:rPr>
                <w:rFonts w:ascii="Times New Roman" w:hAnsi="Times New Roman" w:cs="Times New Roman"/>
                <w:lang w:val="en-US"/>
              </w:rPr>
              <w:t>nuostoliai</w:t>
            </w:r>
            <w:proofErr w:type="spellEnd"/>
            <w:r w:rsidRPr="00E85FB2">
              <w:rPr>
                <w:rFonts w:ascii="Times New Roman" w:hAnsi="Times New Roman" w:cs="Times New Roman"/>
                <w:lang w:val="en-US"/>
              </w:rPr>
              <w:t xml:space="preserve"> </w:t>
            </w:r>
            <w:proofErr w:type="spellStart"/>
            <w:r w:rsidRPr="00E85FB2">
              <w:rPr>
                <w:rFonts w:ascii="Times New Roman" w:hAnsi="Times New Roman" w:cs="Times New Roman"/>
                <w:lang w:val="en-US"/>
              </w:rPr>
              <w:t>persipylimui</w:t>
            </w:r>
            <w:proofErr w:type="spellEnd"/>
            <w:r w:rsidRPr="00E85FB2">
              <w:rPr>
                <w:rFonts w:ascii="Times New Roman" w:hAnsi="Times New Roman" w:cs="Times New Roman"/>
                <w:lang w:val="en-US"/>
              </w:rPr>
              <w:t>)</w:t>
            </w:r>
            <w:r w:rsidR="001F249E" w:rsidRPr="00E85FB2">
              <w:rPr>
                <w:rFonts w:ascii="Times New Roman" w:hAnsi="Times New Roman" w:cs="Times New Roman"/>
                <w:lang w:val="en-US"/>
              </w:rPr>
              <w:t xml:space="preserve"> </w:t>
            </w:r>
          </w:p>
        </w:tc>
      </w:tr>
      <w:tr w:rsidR="00E85FB2" w:rsidRPr="00E85FB2" w14:paraId="47BCD802" w14:textId="77777777" w:rsidTr="002A71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7F7" w14:textId="77777777" w:rsidR="008A3990" w:rsidRPr="00E85FB2" w:rsidRDefault="008A3990" w:rsidP="008A3990">
            <w:pPr>
              <w:spacing w:before="0" w:after="0"/>
              <w:rPr>
                <w:rFonts w:ascii="Times New Roman" w:hAnsi="Times New Roman" w:cs="Times New Roman"/>
                <w:b w:val="0"/>
              </w:rPr>
            </w:pPr>
            <w:proofErr w:type="spellStart"/>
            <w:r w:rsidRPr="00E85FB2">
              <w:rPr>
                <w:rFonts w:ascii="Times New Roman" w:hAnsi="Times New Roman" w:cs="Times New Roman"/>
                <w:b w:val="0"/>
              </w:rPr>
              <w:t>Technininė</w:t>
            </w:r>
            <w:proofErr w:type="spellEnd"/>
            <w:r w:rsidRPr="00E85FB2">
              <w:rPr>
                <w:rFonts w:ascii="Times New Roman" w:hAnsi="Times New Roman" w:cs="Times New Roman"/>
                <w:b w:val="0"/>
              </w:rPr>
              <w:t xml:space="preserve"> priežiūra:</w:t>
            </w:r>
          </w:p>
          <w:p w14:paraId="47BCD7F8"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lang w:val="en-US"/>
              </w:rPr>
              <w:t xml:space="preserve">1. </w:t>
            </w:r>
            <w:proofErr w:type="spellStart"/>
            <w:r w:rsidRPr="00E85FB2">
              <w:rPr>
                <w:rFonts w:ascii="Times New Roman" w:hAnsi="Times New Roman" w:cs="Times New Roman"/>
                <w:b w:val="0"/>
                <w:lang w:val="en-US"/>
              </w:rPr>
              <w:t>Reglamentin</w:t>
            </w:r>
            <w:proofErr w:type="spellEnd"/>
            <w:r w:rsidRPr="00E85FB2">
              <w:rPr>
                <w:rFonts w:ascii="Times New Roman" w:hAnsi="Times New Roman" w:cs="Times New Roman"/>
                <w:b w:val="0"/>
              </w:rPr>
              <w:t>ė objekto priežiūra</w:t>
            </w:r>
          </w:p>
          <w:p w14:paraId="47BCD7F9" w14:textId="77777777" w:rsidR="008A3990" w:rsidRPr="00E85FB2" w:rsidRDefault="008A3990" w:rsidP="008A3990">
            <w:pPr>
              <w:spacing w:before="0" w:after="0"/>
              <w:rPr>
                <w:rFonts w:ascii="Times New Roman" w:hAnsi="Times New Roman" w:cs="Times New Roman"/>
                <w:b w:val="0"/>
                <w:lang w:val="en-US"/>
              </w:rPr>
            </w:pPr>
            <w:r w:rsidRPr="00E85FB2">
              <w:rPr>
                <w:rFonts w:ascii="Times New Roman" w:hAnsi="Times New Roman" w:cs="Times New Roman"/>
                <w:b w:val="0"/>
                <w:lang w:val="en-US"/>
              </w:rPr>
              <w:t xml:space="preserve">2. </w:t>
            </w:r>
            <w:proofErr w:type="spellStart"/>
            <w:r w:rsidRPr="00E85FB2">
              <w:rPr>
                <w:rFonts w:ascii="Times New Roman" w:hAnsi="Times New Roman" w:cs="Times New Roman"/>
                <w:b w:val="0"/>
                <w:lang w:val="en-US"/>
              </w:rPr>
              <w:t>Elektrikas</w:t>
            </w:r>
            <w:proofErr w:type="spellEnd"/>
            <w:r w:rsidRPr="00E85FB2">
              <w:rPr>
                <w:rFonts w:ascii="Times New Roman" w:hAnsi="Times New Roman" w:cs="Times New Roman"/>
                <w:b w:val="0"/>
                <w:lang w:val="en-US"/>
              </w:rPr>
              <w:t xml:space="preserve">+ </w:t>
            </w:r>
            <w:proofErr w:type="spellStart"/>
            <w:r w:rsidRPr="00E85FB2">
              <w:rPr>
                <w:rFonts w:ascii="Times New Roman" w:hAnsi="Times New Roman" w:cs="Times New Roman"/>
                <w:b w:val="0"/>
                <w:lang w:val="en-US"/>
              </w:rPr>
              <w:t>santechnikas</w:t>
            </w:r>
            <w:proofErr w:type="spellEnd"/>
            <w:r w:rsidRPr="00E85FB2">
              <w:rPr>
                <w:rFonts w:ascii="Times New Roman" w:hAnsi="Times New Roman" w:cs="Times New Roman"/>
                <w:b w:val="0"/>
                <w:lang w:val="en-US"/>
              </w:rPr>
              <w:t xml:space="preserve"> </w:t>
            </w:r>
            <w:proofErr w:type="spellStart"/>
            <w:r w:rsidRPr="00E85FB2">
              <w:rPr>
                <w:rFonts w:ascii="Times New Roman" w:hAnsi="Times New Roman" w:cs="Times New Roman"/>
                <w:b w:val="0"/>
                <w:lang w:val="en-US"/>
              </w:rPr>
              <w:t>darbo</w:t>
            </w:r>
            <w:proofErr w:type="spellEnd"/>
            <w:r w:rsidRPr="00E85FB2">
              <w:rPr>
                <w:rFonts w:ascii="Times New Roman" w:hAnsi="Times New Roman" w:cs="Times New Roman"/>
                <w:b w:val="0"/>
                <w:lang w:val="en-US"/>
              </w:rPr>
              <w:t xml:space="preserve"> </w:t>
            </w:r>
            <w:proofErr w:type="spellStart"/>
            <w:r w:rsidRPr="00E85FB2">
              <w:rPr>
                <w:rFonts w:ascii="Times New Roman" w:hAnsi="Times New Roman" w:cs="Times New Roman"/>
                <w:b w:val="0"/>
                <w:lang w:val="en-US"/>
              </w:rPr>
              <w:t>diena</w:t>
            </w:r>
            <w:proofErr w:type="spellEnd"/>
            <w:r w:rsidRPr="00E85FB2">
              <w:rPr>
                <w:rFonts w:ascii="Times New Roman" w:hAnsi="Times New Roman" w:cs="Times New Roman"/>
                <w:b w:val="0"/>
                <w:lang w:val="en-US"/>
              </w:rPr>
              <w:t xml:space="preserve"> </w:t>
            </w:r>
            <w:proofErr w:type="spellStart"/>
            <w:r w:rsidRPr="00E85FB2">
              <w:rPr>
                <w:rFonts w:ascii="Times New Roman" w:hAnsi="Times New Roman" w:cs="Times New Roman"/>
                <w:b w:val="0"/>
                <w:lang w:val="en-US"/>
              </w:rPr>
              <w:t>kas</w:t>
            </w:r>
            <w:proofErr w:type="spellEnd"/>
            <w:r w:rsidRPr="00E85FB2">
              <w:rPr>
                <w:rFonts w:ascii="Times New Roman" w:hAnsi="Times New Roman" w:cs="Times New Roman"/>
                <w:b w:val="0"/>
                <w:lang w:val="en-US"/>
              </w:rPr>
              <w:t xml:space="preserve"> </w:t>
            </w:r>
            <w:proofErr w:type="spellStart"/>
            <w:r w:rsidRPr="00E85FB2">
              <w:rPr>
                <w:rFonts w:ascii="Times New Roman" w:hAnsi="Times New Roman" w:cs="Times New Roman"/>
                <w:b w:val="0"/>
                <w:lang w:val="en-US"/>
              </w:rPr>
              <w:t>savait</w:t>
            </w:r>
            <w:proofErr w:type="spellEnd"/>
            <w:r w:rsidRPr="00E85FB2">
              <w:rPr>
                <w:rFonts w:ascii="Times New Roman" w:hAnsi="Times New Roman" w:cs="Times New Roman"/>
                <w:b w:val="0"/>
              </w:rPr>
              <w:t>ę</w:t>
            </w:r>
            <w:r w:rsidRPr="00E85FB2">
              <w:rPr>
                <w:rFonts w:ascii="Times New Roman" w:hAnsi="Times New Roman" w:cs="Times New Roman"/>
                <w:b w:val="0"/>
                <w:lang w:val="en-US"/>
              </w:rPr>
              <w:t>.</w:t>
            </w:r>
          </w:p>
          <w:p w14:paraId="47BCD7FA"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lang w:val="en-US"/>
              </w:rPr>
              <w:t xml:space="preserve">3. </w:t>
            </w:r>
            <w:proofErr w:type="spellStart"/>
            <w:r w:rsidRPr="00E85FB2">
              <w:rPr>
                <w:rFonts w:ascii="Times New Roman" w:hAnsi="Times New Roman" w:cs="Times New Roman"/>
                <w:b w:val="0"/>
                <w:lang w:val="en-US"/>
              </w:rPr>
              <w:t>Stalius</w:t>
            </w:r>
            <w:proofErr w:type="spellEnd"/>
            <w:r w:rsidRPr="00E85FB2">
              <w:rPr>
                <w:rFonts w:ascii="Times New Roman" w:hAnsi="Times New Roman" w:cs="Times New Roman"/>
                <w:b w:val="0"/>
                <w:lang w:val="en-US"/>
              </w:rPr>
              <w:t>/</w:t>
            </w:r>
            <w:proofErr w:type="spellStart"/>
            <w:r w:rsidRPr="00E85FB2">
              <w:rPr>
                <w:rFonts w:ascii="Times New Roman" w:hAnsi="Times New Roman" w:cs="Times New Roman"/>
                <w:b w:val="0"/>
                <w:lang w:val="en-US"/>
              </w:rPr>
              <w:t>apdailininkas</w:t>
            </w:r>
            <w:proofErr w:type="spellEnd"/>
            <w:r w:rsidRPr="00E85FB2">
              <w:rPr>
                <w:rFonts w:ascii="Times New Roman" w:hAnsi="Times New Roman" w:cs="Times New Roman"/>
                <w:b w:val="0"/>
                <w:lang w:val="en-US"/>
              </w:rPr>
              <w:t xml:space="preserve"> </w:t>
            </w:r>
            <w:proofErr w:type="spellStart"/>
            <w:r w:rsidRPr="00E85FB2">
              <w:rPr>
                <w:rFonts w:ascii="Times New Roman" w:hAnsi="Times New Roman" w:cs="Times New Roman"/>
                <w:b w:val="0"/>
                <w:lang w:val="en-US"/>
              </w:rPr>
              <w:t>darbo</w:t>
            </w:r>
            <w:proofErr w:type="spellEnd"/>
            <w:r w:rsidRPr="00E85FB2">
              <w:rPr>
                <w:rFonts w:ascii="Times New Roman" w:hAnsi="Times New Roman" w:cs="Times New Roman"/>
                <w:b w:val="0"/>
                <w:lang w:val="en-US"/>
              </w:rPr>
              <w:t xml:space="preserve"> </w:t>
            </w:r>
            <w:proofErr w:type="spellStart"/>
            <w:r w:rsidRPr="00E85FB2">
              <w:rPr>
                <w:rFonts w:ascii="Times New Roman" w:hAnsi="Times New Roman" w:cs="Times New Roman"/>
                <w:b w:val="0"/>
                <w:lang w:val="en-US"/>
              </w:rPr>
              <w:t>diena</w:t>
            </w:r>
            <w:proofErr w:type="spellEnd"/>
            <w:r w:rsidRPr="00E85FB2">
              <w:rPr>
                <w:rFonts w:ascii="Times New Roman" w:hAnsi="Times New Roman" w:cs="Times New Roman"/>
                <w:b w:val="0"/>
                <w:lang w:val="en-US"/>
              </w:rPr>
              <w:t xml:space="preserve"> </w:t>
            </w:r>
            <w:proofErr w:type="spellStart"/>
            <w:r w:rsidRPr="00E85FB2">
              <w:rPr>
                <w:rFonts w:ascii="Times New Roman" w:hAnsi="Times New Roman" w:cs="Times New Roman"/>
                <w:b w:val="0"/>
                <w:lang w:val="en-US"/>
              </w:rPr>
              <w:t>kas</w:t>
            </w:r>
            <w:proofErr w:type="spellEnd"/>
            <w:r w:rsidRPr="00E85FB2">
              <w:rPr>
                <w:rFonts w:ascii="Times New Roman" w:hAnsi="Times New Roman" w:cs="Times New Roman"/>
                <w:b w:val="0"/>
                <w:lang w:val="en-US"/>
              </w:rPr>
              <w:t xml:space="preserve"> 2 </w:t>
            </w:r>
            <w:proofErr w:type="spellStart"/>
            <w:r w:rsidRPr="00E85FB2">
              <w:rPr>
                <w:rFonts w:ascii="Times New Roman" w:hAnsi="Times New Roman" w:cs="Times New Roman"/>
                <w:b w:val="0"/>
                <w:lang w:val="en-US"/>
              </w:rPr>
              <w:t>savait</w:t>
            </w:r>
            <w:proofErr w:type="spellEnd"/>
            <w:r w:rsidRPr="00E85FB2">
              <w:rPr>
                <w:rFonts w:ascii="Times New Roman" w:hAnsi="Times New Roman" w:cs="Times New Roman"/>
                <w:b w:val="0"/>
              </w:rPr>
              <w:t>ės.</w:t>
            </w:r>
          </w:p>
          <w:p w14:paraId="47BCD7FB" w14:textId="77777777" w:rsidR="008A3990" w:rsidRPr="00E85FB2" w:rsidRDefault="008A3990" w:rsidP="008A3990">
            <w:pPr>
              <w:spacing w:before="0" w:after="0"/>
              <w:rPr>
                <w:rFonts w:ascii="Times New Roman" w:hAnsi="Times New Roman" w:cs="Times New Roman"/>
                <w:b w:val="0"/>
                <w:lang w:val="en-US"/>
              </w:rPr>
            </w:pPr>
            <w:r w:rsidRPr="00E85FB2">
              <w:rPr>
                <w:rFonts w:ascii="Times New Roman" w:hAnsi="Times New Roman" w:cs="Times New Roman"/>
                <w:b w:val="0"/>
                <w:lang w:val="en-US"/>
              </w:rPr>
              <w:t xml:space="preserve">4. 1,75 </w:t>
            </w:r>
            <w:proofErr w:type="spellStart"/>
            <w:r w:rsidRPr="00E85FB2">
              <w:rPr>
                <w:rFonts w:ascii="Times New Roman" w:hAnsi="Times New Roman" w:cs="Times New Roman"/>
                <w:b w:val="0"/>
                <w:lang w:val="en-US"/>
              </w:rPr>
              <w:t>etato</w:t>
            </w:r>
            <w:proofErr w:type="spellEnd"/>
            <w:r w:rsidRPr="00E85FB2">
              <w:rPr>
                <w:rFonts w:ascii="Times New Roman" w:hAnsi="Times New Roman" w:cs="Times New Roman"/>
                <w:b w:val="0"/>
                <w:lang w:val="en-US"/>
              </w:rPr>
              <w:t xml:space="preserve"> </w:t>
            </w:r>
            <w:proofErr w:type="spellStart"/>
            <w:r w:rsidRPr="00E85FB2">
              <w:rPr>
                <w:rFonts w:ascii="Times New Roman" w:hAnsi="Times New Roman" w:cs="Times New Roman"/>
                <w:b w:val="0"/>
                <w:lang w:val="en-US"/>
              </w:rPr>
              <w:t>vandens</w:t>
            </w:r>
            <w:proofErr w:type="spellEnd"/>
            <w:r w:rsidRPr="00E85FB2">
              <w:rPr>
                <w:rFonts w:ascii="Times New Roman" w:hAnsi="Times New Roman" w:cs="Times New Roman"/>
                <w:b w:val="0"/>
                <w:lang w:val="en-US"/>
              </w:rPr>
              <w:t xml:space="preserve"> </w:t>
            </w:r>
            <w:proofErr w:type="spellStart"/>
            <w:r w:rsidRPr="00E85FB2">
              <w:rPr>
                <w:rFonts w:ascii="Times New Roman" w:hAnsi="Times New Roman" w:cs="Times New Roman"/>
                <w:b w:val="0"/>
                <w:lang w:val="en-US"/>
              </w:rPr>
              <w:t>technologai</w:t>
            </w:r>
            <w:proofErr w:type="spellEnd"/>
            <w:r w:rsidRPr="00E85FB2">
              <w:rPr>
                <w:rFonts w:ascii="Times New Roman" w:hAnsi="Times New Roman" w:cs="Times New Roman"/>
                <w:b w:val="0"/>
                <w:lang w:val="en-US"/>
              </w:rPr>
              <w:t xml:space="preserve"> (</w:t>
            </w:r>
            <w:proofErr w:type="spellStart"/>
            <w:r w:rsidRPr="00E85FB2">
              <w:rPr>
                <w:rFonts w:ascii="Times New Roman" w:hAnsi="Times New Roman" w:cs="Times New Roman"/>
                <w:b w:val="0"/>
                <w:lang w:val="en-US"/>
              </w:rPr>
              <w:t>chemijos</w:t>
            </w:r>
            <w:proofErr w:type="spellEnd"/>
            <w:r w:rsidRPr="00E85FB2">
              <w:rPr>
                <w:rFonts w:ascii="Times New Roman" w:hAnsi="Times New Roman" w:cs="Times New Roman"/>
                <w:b w:val="0"/>
                <w:lang w:val="en-US"/>
              </w:rPr>
              <w:t xml:space="preserve"> </w:t>
            </w:r>
            <w:proofErr w:type="spellStart"/>
            <w:r w:rsidRPr="00E85FB2">
              <w:rPr>
                <w:rFonts w:ascii="Times New Roman" w:hAnsi="Times New Roman" w:cs="Times New Roman"/>
                <w:b w:val="0"/>
                <w:lang w:val="en-US"/>
              </w:rPr>
              <w:t>pilstytojai</w:t>
            </w:r>
            <w:proofErr w:type="spellEnd"/>
            <w:r w:rsidRPr="00E85FB2">
              <w:rPr>
                <w:rFonts w:ascii="Times New Roman" w:hAnsi="Times New Roman" w:cs="Times New Roman"/>
                <w:b w:val="0"/>
                <w:lang w:val="en-US"/>
              </w:rPr>
              <w:t>)</w:t>
            </w:r>
          </w:p>
          <w:p w14:paraId="47BCD7FC"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lang w:val="en-US"/>
              </w:rPr>
              <w:t xml:space="preserve">5. </w:t>
            </w:r>
            <w:proofErr w:type="spellStart"/>
            <w:r w:rsidRPr="00E85FB2">
              <w:rPr>
                <w:rFonts w:ascii="Times New Roman" w:hAnsi="Times New Roman" w:cs="Times New Roman"/>
                <w:b w:val="0"/>
                <w:lang w:val="en-US"/>
              </w:rPr>
              <w:t>Objekto</w:t>
            </w:r>
            <w:proofErr w:type="spellEnd"/>
            <w:r w:rsidRPr="00E85FB2">
              <w:rPr>
                <w:rFonts w:ascii="Times New Roman" w:hAnsi="Times New Roman" w:cs="Times New Roman"/>
                <w:b w:val="0"/>
                <w:lang w:val="en-US"/>
              </w:rPr>
              <w:t xml:space="preserve"> in</w:t>
            </w:r>
            <w:proofErr w:type="spellStart"/>
            <w:r w:rsidRPr="00E85FB2">
              <w:rPr>
                <w:rFonts w:ascii="Times New Roman" w:hAnsi="Times New Roman" w:cs="Times New Roman"/>
                <w:b w:val="0"/>
              </w:rPr>
              <w:t>žinierius</w:t>
            </w:r>
            <w:proofErr w:type="spellEnd"/>
          </w:p>
          <w:p w14:paraId="47BCD7FD" w14:textId="77777777" w:rsidR="008A3990" w:rsidRPr="00E85FB2" w:rsidRDefault="008A3990" w:rsidP="008A3990">
            <w:pPr>
              <w:spacing w:before="0" w:after="0"/>
              <w:rPr>
                <w:rFonts w:ascii="Times New Roman" w:hAnsi="Times New Roman" w:cs="Times New Roman"/>
                <w:b w:val="0"/>
                <w:lang w:val="en-US"/>
              </w:rPr>
            </w:pPr>
            <w:r w:rsidRPr="00E85FB2">
              <w:rPr>
                <w:rFonts w:ascii="Times New Roman" w:hAnsi="Times New Roman" w:cs="Times New Roman"/>
                <w:b w:val="0"/>
                <w:lang w:val="en-US"/>
              </w:rPr>
              <w:t xml:space="preserve">6. </w:t>
            </w:r>
            <w:proofErr w:type="spellStart"/>
            <w:r w:rsidRPr="00E85FB2">
              <w:rPr>
                <w:rFonts w:ascii="Times New Roman" w:hAnsi="Times New Roman" w:cs="Times New Roman"/>
                <w:b w:val="0"/>
                <w:lang w:val="en-US"/>
              </w:rPr>
              <w:t>Telemetrija</w:t>
            </w:r>
            <w:proofErr w:type="spellEnd"/>
            <w:r w:rsidRPr="00E85FB2">
              <w:rPr>
                <w:rFonts w:ascii="Times New Roman" w:hAnsi="Times New Roman" w:cs="Times New Roman"/>
                <w:b w:val="0"/>
                <w:lang w:val="en-US"/>
              </w:rPr>
              <w:t xml:space="preserve"> - </w:t>
            </w:r>
            <w:proofErr w:type="spellStart"/>
            <w:r w:rsidRPr="00E85FB2">
              <w:rPr>
                <w:rFonts w:ascii="Times New Roman" w:hAnsi="Times New Roman" w:cs="Times New Roman"/>
                <w:b w:val="0"/>
                <w:lang w:val="en-US"/>
              </w:rPr>
              <w:t>stebėjimas</w:t>
            </w:r>
            <w:proofErr w:type="spellEnd"/>
          </w:p>
          <w:p w14:paraId="47BCD7FE" w14:textId="77777777" w:rsidR="008A3990" w:rsidRPr="00E85FB2" w:rsidRDefault="008A3990" w:rsidP="008A3990">
            <w:pPr>
              <w:spacing w:before="0" w:after="0"/>
              <w:rPr>
                <w:rFonts w:ascii="Times New Roman" w:hAnsi="Times New Roman" w:cs="Times New Roman"/>
                <w:b w:val="0"/>
                <w:lang w:val="en-US"/>
              </w:rPr>
            </w:pPr>
            <w:r w:rsidRPr="00E85FB2">
              <w:rPr>
                <w:rFonts w:ascii="Times New Roman" w:hAnsi="Times New Roman" w:cs="Times New Roman"/>
                <w:b w:val="0"/>
                <w:lang w:val="en-US"/>
              </w:rPr>
              <w:t xml:space="preserve">7. </w:t>
            </w:r>
            <w:proofErr w:type="spellStart"/>
            <w:r w:rsidRPr="00E85FB2">
              <w:rPr>
                <w:rFonts w:ascii="Times New Roman" w:hAnsi="Times New Roman" w:cs="Times New Roman"/>
                <w:b w:val="0"/>
                <w:lang w:val="en-US"/>
              </w:rPr>
              <w:t>Avarinė</w:t>
            </w:r>
            <w:proofErr w:type="spellEnd"/>
            <w:r w:rsidRPr="00E85FB2">
              <w:rPr>
                <w:rFonts w:ascii="Times New Roman" w:hAnsi="Times New Roman" w:cs="Times New Roman"/>
                <w:b w:val="0"/>
                <w:lang w:val="en-US"/>
              </w:rPr>
              <w:t xml:space="preserve"> </w:t>
            </w:r>
            <w:proofErr w:type="spellStart"/>
            <w:r w:rsidRPr="00E85FB2">
              <w:rPr>
                <w:rFonts w:ascii="Times New Roman" w:hAnsi="Times New Roman" w:cs="Times New Roman"/>
                <w:b w:val="0"/>
                <w:lang w:val="en-US"/>
              </w:rPr>
              <w:t>tarnyba</w:t>
            </w:r>
            <w:proofErr w:type="spellEnd"/>
            <w:r w:rsidRPr="00E85FB2">
              <w:rPr>
                <w:rFonts w:ascii="Times New Roman" w:hAnsi="Times New Roman" w:cs="Times New Roman"/>
                <w:b w:val="0"/>
                <w:lang w:val="en-US"/>
              </w:rPr>
              <w:t xml:space="preserve"> 24/</w:t>
            </w:r>
            <w:r w:rsidRPr="00E85FB2">
              <w:rPr>
                <w:rFonts w:ascii="Times New Roman" w:hAnsi="Times New Roman" w:cs="Times New Roman"/>
                <w:b w:val="0"/>
                <w:szCs w:val="24"/>
                <w:lang w:val="en-US"/>
              </w:rPr>
              <w:t>7</w:t>
            </w:r>
            <w:r w:rsidR="000417B8" w:rsidRPr="00E85FB2">
              <w:rPr>
                <w:rFonts w:ascii="Times New Roman" w:hAnsi="Times New Roman" w:cs="Times New Roman"/>
                <w:b w:val="0"/>
                <w:szCs w:val="24"/>
                <w:lang w:val="en-US"/>
              </w:rPr>
              <w:t xml:space="preserve"> (</w:t>
            </w:r>
            <w:r w:rsidR="000417B8" w:rsidRPr="00E85FB2">
              <w:rPr>
                <w:rFonts w:ascii="Times New Roman" w:hAnsi="Times New Roman" w:cs="Times New Roman"/>
                <w:b w:val="0"/>
                <w:szCs w:val="24"/>
                <w:shd w:val="clear" w:color="auto" w:fill="FFFFFF"/>
              </w:rPr>
              <w:t>UAB „</w:t>
            </w:r>
            <w:proofErr w:type="spellStart"/>
            <w:r w:rsidR="000417B8" w:rsidRPr="00E85FB2">
              <w:rPr>
                <w:rFonts w:ascii="Times New Roman" w:hAnsi="Times New Roman" w:cs="Times New Roman"/>
                <w:b w:val="0"/>
                <w:szCs w:val="24"/>
                <w:shd w:val="clear" w:color="auto" w:fill="FFFFFF"/>
              </w:rPr>
              <w:t>Schindler</w:t>
            </w:r>
            <w:proofErr w:type="spellEnd"/>
            <w:r w:rsidR="000417B8" w:rsidRPr="00E85FB2">
              <w:rPr>
                <w:rFonts w:ascii="Times New Roman" w:hAnsi="Times New Roman" w:cs="Times New Roman"/>
                <w:b w:val="0"/>
                <w:szCs w:val="24"/>
                <w:shd w:val="clear" w:color="auto" w:fill="FFFFFF"/>
              </w:rPr>
              <w:t>-Liftas“)</w:t>
            </w:r>
          </w:p>
          <w:p w14:paraId="47BCD7FF" w14:textId="77777777" w:rsidR="008A3990" w:rsidRPr="00E85FB2" w:rsidRDefault="008A3990" w:rsidP="008A3990">
            <w:pPr>
              <w:spacing w:before="0" w:after="0"/>
              <w:rPr>
                <w:rFonts w:ascii="Times New Roman" w:hAnsi="Times New Roman" w:cs="Times New Roman"/>
                <w:b w:val="0"/>
                <w:lang w:val="en-US"/>
              </w:rPr>
            </w:pPr>
            <w:r w:rsidRPr="00E85FB2">
              <w:rPr>
                <w:rFonts w:ascii="Times New Roman" w:hAnsi="Times New Roman" w:cs="Times New Roman"/>
                <w:b w:val="0"/>
                <w:lang w:val="en-US"/>
              </w:rPr>
              <w:t xml:space="preserve">8. </w:t>
            </w:r>
            <w:r w:rsidR="00A53CAA" w:rsidRPr="00E85FB2">
              <w:rPr>
                <w:rFonts w:ascii="Times New Roman" w:hAnsi="Times New Roman" w:cs="Times New Roman"/>
                <w:b w:val="0"/>
                <w:lang w:val="en-US"/>
              </w:rPr>
              <w:t xml:space="preserve">UAB </w:t>
            </w:r>
            <w:r w:rsidR="00A53CAA" w:rsidRPr="00E85FB2">
              <w:rPr>
                <w:rFonts w:ascii="Times New Roman" w:hAnsi="Times New Roman" w:cs="Times New Roman"/>
                <w:b w:val="0"/>
              </w:rPr>
              <w:t>„</w:t>
            </w:r>
            <w:proofErr w:type="spellStart"/>
            <w:r w:rsidRPr="00E85FB2">
              <w:rPr>
                <w:rFonts w:ascii="Times New Roman" w:hAnsi="Times New Roman" w:cs="Times New Roman"/>
                <w:b w:val="0"/>
                <w:lang w:val="en-US"/>
              </w:rPr>
              <w:t>Dezinfa</w:t>
            </w:r>
            <w:proofErr w:type="spellEnd"/>
            <w:r w:rsidR="00A53CAA" w:rsidRPr="00E85FB2">
              <w:rPr>
                <w:rFonts w:ascii="Times New Roman" w:hAnsi="Times New Roman" w:cs="Times New Roman"/>
                <w:b w:val="0"/>
                <w:lang w:val="en-US"/>
              </w:rPr>
              <w:t xml:space="preserve">” </w:t>
            </w:r>
            <w:proofErr w:type="spellStart"/>
            <w:r w:rsidR="00A53CAA" w:rsidRPr="00E85FB2">
              <w:rPr>
                <w:rFonts w:ascii="Times New Roman" w:hAnsi="Times New Roman" w:cs="Times New Roman"/>
                <w:b w:val="0"/>
                <w:lang w:val="en-US"/>
              </w:rPr>
              <w:t>paslaugos</w:t>
            </w:r>
            <w:proofErr w:type="spellEnd"/>
            <w:r w:rsidR="00A53CAA" w:rsidRPr="00E85FB2">
              <w:rPr>
                <w:rFonts w:ascii="Times New Roman" w:hAnsi="Times New Roman" w:cs="Times New Roman"/>
                <w:b w:val="0"/>
                <w:lang w:val="en-US"/>
              </w:rPr>
              <w:t xml:space="preserve"> (</w:t>
            </w:r>
            <w:proofErr w:type="spellStart"/>
            <w:r w:rsidR="00A53CAA" w:rsidRPr="00E85FB2">
              <w:rPr>
                <w:rFonts w:ascii="Times New Roman" w:hAnsi="Times New Roman" w:cs="Times New Roman"/>
                <w:b w:val="0"/>
                <w:lang w:val="en-US"/>
              </w:rPr>
              <w:t>kenkėjų</w:t>
            </w:r>
            <w:proofErr w:type="spellEnd"/>
            <w:r w:rsidR="00A53CAA" w:rsidRPr="00E85FB2">
              <w:rPr>
                <w:rFonts w:ascii="Times New Roman" w:hAnsi="Times New Roman" w:cs="Times New Roman"/>
                <w:b w:val="0"/>
                <w:lang w:val="en-US"/>
              </w:rPr>
              <w:t xml:space="preserve"> </w:t>
            </w:r>
            <w:proofErr w:type="spellStart"/>
            <w:r w:rsidR="00A53CAA" w:rsidRPr="00E85FB2">
              <w:rPr>
                <w:rFonts w:ascii="Times New Roman" w:hAnsi="Times New Roman" w:cs="Times New Roman"/>
                <w:b w:val="0"/>
                <w:lang w:val="en-US"/>
              </w:rPr>
              <w:t>naikinimo</w:t>
            </w:r>
            <w:proofErr w:type="spellEnd"/>
            <w:r w:rsidR="00A53CAA" w:rsidRPr="00E85FB2">
              <w:rPr>
                <w:rFonts w:ascii="Times New Roman" w:hAnsi="Times New Roman" w:cs="Times New Roman"/>
                <w:b w:val="0"/>
                <w:lang w:val="en-US"/>
              </w:rPr>
              <w:t xml:space="preserve"> </w:t>
            </w:r>
            <w:proofErr w:type="spellStart"/>
            <w:r w:rsidR="00A53CAA" w:rsidRPr="00E85FB2">
              <w:rPr>
                <w:rFonts w:ascii="Times New Roman" w:hAnsi="Times New Roman" w:cs="Times New Roman"/>
                <w:b w:val="0"/>
                <w:lang w:val="en-US"/>
              </w:rPr>
              <w:t>paslaugos</w:t>
            </w:r>
            <w:proofErr w:type="spellEnd"/>
            <w:r w:rsidR="00A53CAA" w:rsidRPr="00E85FB2">
              <w:rPr>
                <w:rFonts w:ascii="Times New Roman" w:hAnsi="Times New Roman" w:cs="Times New Roman"/>
                <w:b w:val="0"/>
                <w:lang w:val="en-US"/>
              </w:rPr>
              <w:t>)</w:t>
            </w:r>
          </w:p>
        </w:tc>
        <w:tc>
          <w:tcPr>
            <w:tcW w:w="1981" w:type="dxa"/>
            <w:hideMark/>
          </w:tcPr>
          <w:p w14:paraId="47BCD800" w14:textId="77777777" w:rsidR="008A3990" w:rsidRPr="00E85FB2" w:rsidRDefault="008A3990" w:rsidP="000417B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36000</w:t>
            </w:r>
          </w:p>
        </w:tc>
        <w:tc>
          <w:tcPr>
            <w:tcW w:w="6424" w:type="dxa"/>
          </w:tcPr>
          <w:p w14:paraId="47BCD801" w14:textId="77777777" w:rsidR="008A3990" w:rsidRPr="00E85FB2" w:rsidRDefault="0045564A" w:rsidP="008A399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Išorės samdomos paslaugos</w:t>
            </w:r>
          </w:p>
        </w:tc>
      </w:tr>
      <w:tr w:rsidR="00E85FB2" w:rsidRPr="00E85FB2" w14:paraId="47BCD806" w14:textId="77777777" w:rsidTr="002A7174">
        <w:trPr>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03"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t>Baseino temperatūros palaikymas ir baseino patalpos ŠVOK</w:t>
            </w:r>
          </w:p>
        </w:tc>
        <w:tc>
          <w:tcPr>
            <w:tcW w:w="1981" w:type="dxa"/>
            <w:hideMark/>
          </w:tcPr>
          <w:p w14:paraId="47BCD804" w14:textId="77777777" w:rsidR="008A3990" w:rsidRPr="00E85FB2" w:rsidRDefault="008A3990" w:rsidP="000417B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rPr>
              <w:t>9</w:t>
            </w:r>
            <w:r w:rsidRPr="00E85FB2">
              <w:rPr>
                <w:rFonts w:ascii="Times New Roman" w:hAnsi="Times New Roman" w:cs="Times New Roman"/>
                <w:lang w:val="en-US"/>
              </w:rPr>
              <w:t>600</w:t>
            </w:r>
          </w:p>
        </w:tc>
        <w:tc>
          <w:tcPr>
            <w:tcW w:w="6424" w:type="dxa"/>
            <w:hideMark/>
          </w:tcPr>
          <w:p w14:paraId="47BCD805" w14:textId="77777777" w:rsidR="008A3990" w:rsidRPr="00E85FB2" w:rsidRDefault="008A3990" w:rsidP="0045564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lang w:val="en-US"/>
              </w:rPr>
              <w:t xml:space="preserve">1,3Mwh </w:t>
            </w:r>
            <w:r w:rsidRPr="00E85FB2">
              <w:rPr>
                <w:rFonts w:ascii="Times New Roman" w:hAnsi="Times New Roman" w:cs="Times New Roman"/>
              </w:rPr>
              <w:t>į parą</w:t>
            </w:r>
            <w:r w:rsidR="000417B8" w:rsidRPr="00E85FB2">
              <w:rPr>
                <w:rFonts w:ascii="Times New Roman" w:hAnsi="Times New Roman" w:cs="Times New Roman"/>
              </w:rPr>
              <w:t xml:space="preserve"> </w:t>
            </w:r>
          </w:p>
        </w:tc>
      </w:tr>
      <w:tr w:rsidR="00E85FB2" w:rsidRPr="00E85FB2" w14:paraId="47BCD80A" w14:textId="77777777" w:rsidTr="002A71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07" w14:textId="77777777" w:rsidR="008A3990" w:rsidRPr="00E85FB2" w:rsidRDefault="000417B8" w:rsidP="008A3990">
            <w:pPr>
              <w:spacing w:before="0" w:after="0"/>
              <w:rPr>
                <w:rFonts w:ascii="Times New Roman" w:hAnsi="Times New Roman" w:cs="Times New Roman"/>
                <w:b w:val="0"/>
              </w:rPr>
            </w:pPr>
            <w:r w:rsidRPr="00E85FB2">
              <w:rPr>
                <w:rFonts w:ascii="Times New Roman" w:hAnsi="Times New Roman" w:cs="Times New Roman"/>
                <w:b w:val="0"/>
              </w:rPr>
              <w:t xml:space="preserve">Baseino dezinfekavimas, </w:t>
            </w:r>
            <w:proofErr w:type="spellStart"/>
            <w:r w:rsidRPr="00E85FB2">
              <w:rPr>
                <w:rFonts w:ascii="Times New Roman" w:hAnsi="Times New Roman" w:cs="Times New Roman"/>
                <w:b w:val="0"/>
              </w:rPr>
              <w:t>germicidavimas</w:t>
            </w:r>
            <w:proofErr w:type="spellEnd"/>
            <w:r w:rsidRPr="00E85FB2">
              <w:rPr>
                <w:rFonts w:ascii="Times New Roman" w:hAnsi="Times New Roman" w:cs="Times New Roman"/>
                <w:b w:val="0"/>
              </w:rPr>
              <w:t xml:space="preserve">, </w:t>
            </w:r>
            <w:r w:rsidR="008A3990" w:rsidRPr="00E85FB2">
              <w:rPr>
                <w:rFonts w:ascii="Times New Roman" w:hAnsi="Times New Roman" w:cs="Times New Roman"/>
                <w:b w:val="0"/>
              </w:rPr>
              <w:t>vandens floros paruošimas</w:t>
            </w:r>
          </w:p>
        </w:tc>
        <w:tc>
          <w:tcPr>
            <w:tcW w:w="1981" w:type="dxa"/>
            <w:hideMark/>
          </w:tcPr>
          <w:p w14:paraId="47BCD808" w14:textId="77777777" w:rsidR="008A3990" w:rsidRPr="00E85FB2" w:rsidRDefault="008A3990" w:rsidP="000417B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8199</w:t>
            </w:r>
          </w:p>
        </w:tc>
        <w:tc>
          <w:tcPr>
            <w:tcW w:w="6424" w:type="dxa"/>
            <w:hideMark/>
          </w:tcPr>
          <w:p w14:paraId="47BCD809" w14:textId="77777777" w:rsidR="008A3990" w:rsidRPr="00E85FB2" w:rsidRDefault="000417B8" w:rsidP="000417B8">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E85FB2">
              <w:rPr>
                <w:rFonts w:ascii="Times New Roman" w:hAnsi="Times New Roman" w:cs="Times New Roman"/>
                <w:lang w:val="en-US"/>
              </w:rPr>
              <w:t>Preliminarios</w:t>
            </w:r>
            <w:proofErr w:type="spellEnd"/>
            <w:r w:rsidRPr="00E85FB2">
              <w:rPr>
                <w:rFonts w:ascii="Times New Roman" w:hAnsi="Times New Roman" w:cs="Times New Roman"/>
                <w:lang w:val="en-US"/>
              </w:rPr>
              <w:t xml:space="preserve"> </w:t>
            </w:r>
            <w:proofErr w:type="spellStart"/>
            <w:r w:rsidRPr="00E85FB2">
              <w:rPr>
                <w:rFonts w:ascii="Times New Roman" w:hAnsi="Times New Roman" w:cs="Times New Roman"/>
                <w:lang w:val="en-US"/>
              </w:rPr>
              <w:t>išlaidos</w:t>
            </w:r>
            <w:proofErr w:type="spellEnd"/>
            <w:r w:rsidRPr="00E85FB2">
              <w:rPr>
                <w:rFonts w:ascii="Times New Roman" w:hAnsi="Times New Roman" w:cs="Times New Roman"/>
                <w:lang w:val="en-US"/>
              </w:rPr>
              <w:t xml:space="preserve"> </w:t>
            </w:r>
            <w:proofErr w:type="spellStart"/>
            <w:r w:rsidRPr="00E85FB2">
              <w:rPr>
                <w:rFonts w:ascii="Times New Roman" w:hAnsi="Times New Roman" w:cs="Times New Roman"/>
                <w:lang w:val="en-US"/>
              </w:rPr>
              <w:t>cheminėms</w:t>
            </w:r>
            <w:proofErr w:type="spellEnd"/>
            <w:r w:rsidRPr="00E85FB2">
              <w:rPr>
                <w:rFonts w:ascii="Times New Roman" w:hAnsi="Times New Roman" w:cs="Times New Roman"/>
                <w:lang w:val="en-US"/>
              </w:rPr>
              <w:t xml:space="preserve"> </w:t>
            </w:r>
            <w:proofErr w:type="spellStart"/>
            <w:r w:rsidRPr="00E85FB2">
              <w:rPr>
                <w:rFonts w:ascii="Times New Roman" w:hAnsi="Times New Roman" w:cs="Times New Roman"/>
                <w:lang w:val="en-US"/>
              </w:rPr>
              <w:t>medžiagoms</w:t>
            </w:r>
            <w:proofErr w:type="spellEnd"/>
            <w:r w:rsidRPr="00E85FB2">
              <w:rPr>
                <w:rFonts w:ascii="Times New Roman" w:hAnsi="Times New Roman" w:cs="Times New Roman"/>
                <w:lang w:val="en-US"/>
              </w:rPr>
              <w:t xml:space="preserve"> - 5499 </w:t>
            </w:r>
            <w:proofErr w:type="spellStart"/>
            <w:r w:rsidRPr="00E85FB2">
              <w:rPr>
                <w:rFonts w:ascii="Times New Roman" w:hAnsi="Times New Roman" w:cs="Times New Roman"/>
                <w:lang w:val="en-US"/>
              </w:rPr>
              <w:t>Eur</w:t>
            </w:r>
            <w:proofErr w:type="spellEnd"/>
            <w:r w:rsidRPr="00E85FB2">
              <w:rPr>
                <w:rFonts w:ascii="Times New Roman" w:hAnsi="Times New Roman" w:cs="Times New Roman"/>
                <w:lang w:val="en-US"/>
              </w:rPr>
              <w:t xml:space="preserve">, UVC </w:t>
            </w:r>
            <w:proofErr w:type="spellStart"/>
            <w:r w:rsidRPr="00E85FB2">
              <w:rPr>
                <w:rFonts w:ascii="Times New Roman" w:hAnsi="Times New Roman" w:cs="Times New Roman"/>
                <w:lang w:val="en-US"/>
              </w:rPr>
              <w:t>lempoms</w:t>
            </w:r>
            <w:proofErr w:type="spellEnd"/>
            <w:r w:rsidRPr="00E85FB2">
              <w:rPr>
                <w:rFonts w:ascii="Times New Roman" w:hAnsi="Times New Roman" w:cs="Times New Roman"/>
                <w:lang w:val="en-US"/>
              </w:rPr>
              <w:t xml:space="preserve"> - 2000 </w:t>
            </w:r>
            <w:proofErr w:type="spellStart"/>
            <w:r w:rsidRPr="00E85FB2">
              <w:rPr>
                <w:rFonts w:ascii="Times New Roman" w:hAnsi="Times New Roman" w:cs="Times New Roman"/>
                <w:lang w:val="en-US"/>
              </w:rPr>
              <w:t>Eur</w:t>
            </w:r>
            <w:proofErr w:type="spellEnd"/>
            <w:r w:rsidRPr="00E85FB2">
              <w:rPr>
                <w:rFonts w:ascii="Times New Roman" w:hAnsi="Times New Roman" w:cs="Times New Roman"/>
                <w:lang w:val="en-US"/>
              </w:rPr>
              <w:t xml:space="preserve">, </w:t>
            </w:r>
            <w:proofErr w:type="spellStart"/>
            <w:r w:rsidRPr="00E85FB2">
              <w:rPr>
                <w:rFonts w:ascii="Times New Roman" w:hAnsi="Times New Roman" w:cs="Times New Roman"/>
                <w:lang w:val="en-US"/>
              </w:rPr>
              <w:t>dozavimo</w:t>
            </w:r>
            <w:proofErr w:type="spellEnd"/>
            <w:r w:rsidRPr="00E85FB2">
              <w:rPr>
                <w:rFonts w:ascii="Times New Roman" w:hAnsi="Times New Roman" w:cs="Times New Roman"/>
                <w:lang w:val="en-US"/>
              </w:rPr>
              <w:t xml:space="preserve"> </w:t>
            </w:r>
            <w:proofErr w:type="spellStart"/>
            <w:r w:rsidRPr="00E85FB2">
              <w:rPr>
                <w:rFonts w:ascii="Times New Roman" w:hAnsi="Times New Roman" w:cs="Times New Roman"/>
                <w:lang w:val="en-US"/>
              </w:rPr>
              <w:t>stoteli</w:t>
            </w:r>
            <w:proofErr w:type="spellEnd"/>
            <w:r w:rsidRPr="00E85FB2">
              <w:rPr>
                <w:rFonts w:ascii="Times New Roman" w:hAnsi="Times New Roman" w:cs="Times New Roman"/>
              </w:rPr>
              <w:t xml:space="preserve">ų eksploatacijai - </w:t>
            </w:r>
            <w:r w:rsidR="008A3990" w:rsidRPr="00E85FB2">
              <w:rPr>
                <w:rFonts w:ascii="Times New Roman" w:hAnsi="Times New Roman" w:cs="Times New Roman"/>
                <w:lang w:val="en-US"/>
              </w:rPr>
              <w:t xml:space="preserve">700 </w:t>
            </w:r>
            <w:proofErr w:type="spellStart"/>
            <w:r w:rsidR="008A3990" w:rsidRPr="00E85FB2">
              <w:rPr>
                <w:rFonts w:ascii="Times New Roman" w:hAnsi="Times New Roman" w:cs="Times New Roman"/>
                <w:lang w:val="en-US"/>
              </w:rPr>
              <w:t>Eur</w:t>
            </w:r>
            <w:proofErr w:type="spellEnd"/>
            <w:r w:rsidR="008A3990" w:rsidRPr="00E85FB2">
              <w:rPr>
                <w:rFonts w:ascii="Times New Roman" w:hAnsi="Times New Roman" w:cs="Times New Roman"/>
                <w:lang w:val="en-US"/>
              </w:rPr>
              <w:t xml:space="preserve"> </w:t>
            </w:r>
          </w:p>
        </w:tc>
      </w:tr>
      <w:tr w:rsidR="00E85FB2" w:rsidRPr="00E85FB2" w14:paraId="47BCD80E" w14:textId="77777777" w:rsidTr="002A7174">
        <w:trPr>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0B"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t>Patalpų temperatūros palaikymas/šildymas</w:t>
            </w:r>
          </w:p>
        </w:tc>
        <w:tc>
          <w:tcPr>
            <w:tcW w:w="1981" w:type="dxa"/>
            <w:hideMark/>
          </w:tcPr>
          <w:p w14:paraId="47BCD80C" w14:textId="77777777" w:rsidR="008A3990" w:rsidRPr="00E85FB2" w:rsidRDefault="008A3990" w:rsidP="000417B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lang w:val="en-US"/>
              </w:rPr>
              <w:t>5115</w:t>
            </w:r>
          </w:p>
        </w:tc>
        <w:tc>
          <w:tcPr>
            <w:tcW w:w="6424" w:type="dxa"/>
            <w:hideMark/>
          </w:tcPr>
          <w:p w14:paraId="47BCD80D" w14:textId="77777777" w:rsidR="008A3990" w:rsidRPr="00E85FB2" w:rsidRDefault="008A3990" w:rsidP="0045564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Pagal patalpų plotą ir planuojamo energetinio paso reikšmę </w:t>
            </w:r>
          </w:p>
        </w:tc>
      </w:tr>
      <w:tr w:rsidR="00E85FB2" w:rsidRPr="00E85FB2" w14:paraId="47BCD812" w14:textId="77777777" w:rsidTr="002A71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0F"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t>Karšto vandens ruošimas</w:t>
            </w:r>
          </w:p>
        </w:tc>
        <w:tc>
          <w:tcPr>
            <w:tcW w:w="1981" w:type="dxa"/>
            <w:hideMark/>
          </w:tcPr>
          <w:p w14:paraId="47BCD810" w14:textId="77777777" w:rsidR="008A3990" w:rsidRPr="00E85FB2" w:rsidRDefault="008A3990" w:rsidP="000417B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lang w:val="en-US"/>
              </w:rPr>
              <w:t>6300</w:t>
            </w:r>
          </w:p>
        </w:tc>
        <w:tc>
          <w:tcPr>
            <w:tcW w:w="6424" w:type="dxa"/>
            <w:hideMark/>
          </w:tcPr>
          <w:p w14:paraId="47BCD811" w14:textId="77777777" w:rsidR="008A3990" w:rsidRPr="00E85FB2" w:rsidRDefault="008A3990" w:rsidP="0045564A">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Pagal vandens ir nuotekų kiekį</w:t>
            </w:r>
            <w:r w:rsidR="000417B8" w:rsidRPr="00E85FB2">
              <w:rPr>
                <w:rFonts w:ascii="Times New Roman" w:hAnsi="Times New Roman" w:cs="Times New Roman"/>
              </w:rPr>
              <w:t xml:space="preserve"> </w:t>
            </w:r>
          </w:p>
        </w:tc>
      </w:tr>
      <w:tr w:rsidR="00E85FB2" w:rsidRPr="00E85FB2" w14:paraId="47BCD816" w14:textId="77777777" w:rsidTr="002A7174">
        <w:trPr>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13"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t>Elektros sąnaudos</w:t>
            </w:r>
          </w:p>
        </w:tc>
        <w:tc>
          <w:tcPr>
            <w:tcW w:w="1981" w:type="dxa"/>
            <w:hideMark/>
          </w:tcPr>
          <w:p w14:paraId="47BCD814" w14:textId="77777777" w:rsidR="008A3990" w:rsidRPr="00E85FB2" w:rsidRDefault="008A3990" w:rsidP="000417B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lang w:val="en-US"/>
              </w:rPr>
              <w:t>36000</w:t>
            </w:r>
          </w:p>
        </w:tc>
        <w:tc>
          <w:tcPr>
            <w:tcW w:w="6424" w:type="dxa"/>
            <w:hideMark/>
          </w:tcPr>
          <w:p w14:paraId="47BCD815" w14:textId="77777777" w:rsidR="008A3990" w:rsidRPr="00E85FB2" w:rsidRDefault="008A3990" w:rsidP="0045564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Vertinant kaip A</w:t>
            </w:r>
            <w:r w:rsidRPr="00E85FB2">
              <w:rPr>
                <w:rFonts w:ascii="Times New Roman" w:hAnsi="Times New Roman" w:cs="Times New Roman"/>
                <w:lang w:val="en-US"/>
              </w:rPr>
              <w:t xml:space="preserve">+ </w:t>
            </w:r>
            <w:proofErr w:type="spellStart"/>
            <w:r w:rsidRPr="00E85FB2">
              <w:rPr>
                <w:rFonts w:ascii="Times New Roman" w:hAnsi="Times New Roman" w:cs="Times New Roman"/>
                <w:lang w:val="en-US"/>
              </w:rPr>
              <w:t>kla</w:t>
            </w:r>
            <w:proofErr w:type="spellEnd"/>
            <w:r w:rsidRPr="00E85FB2">
              <w:rPr>
                <w:rFonts w:ascii="Times New Roman" w:hAnsi="Times New Roman" w:cs="Times New Roman"/>
              </w:rPr>
              <w:t>sės sprendimus ir sakant, kad architektas išspręs natūralios (nemokamos) šviesos įdarbinimą.</w:t>
            </w:r>
            <w:r w:rsidR="000417B8" w:rsidRPr="00E85FB2">
              <w:rPr>
                <w:rFonts w:ascii="Times New Roman" w:hAnsi="Times New Roman" w:cs="Times New Roman"/>
              </w:rPr>
              <w:t xml:space="preserve"> </w:t>
            </w:r>
          </w:p>
        </w:tc>
      </w:tr>
      <w:tr w:rsidR="00E85FB2" w:rsidRPr="00E85FB2" w14:paraId="47BCD81A" w14:textId="77777777" w:rsidTr="002A71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17"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t>Vandens tyrimai pagal HN normas</w:t>
            </w:r>
          </w:p>
        </w:tc>
        <w:tc>
          <w:tcPr>
            <w:tcW w:w="1981" w:type="dxa"/>
            <w:hideMark/>
          </w:tcPr>
          <w:p w14:paraId="47BCD818" w14:textId="77777777" w:rsidR="008A3990" w:rsidRPr="00E85FB2" w:rsidRDefault="008A3990" w:rsidP="000417B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4000</w:t>
            </w:r>
          </w:p>
        </w:tc>
        <w:tc>
          <w:tcPr>
            <w:tcW w:w="6424" w:type="dxa"/>
            <w:hideMark/>
          </w:tcPr>
          <w:p w14:paraId="47BCD819" w14:textId="77777777" w:rsidR="008A3990" w:rsidRPr="00E85FB2" w:rsidRDefault="000417B8" w:rsidP="000417B8">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Taikomas v</w:t>
            </w:r>
            <w:r w:rsidR="008A3990" w:rsidRPr="00E85FB2">
              <w:rPr>
                <w:rFonts w:ascii="Times New Roman" w:hAnsi="Times New Roman" w:cs="Times New Roman"/>
              </w:rPr>
              <w:t>alstybinis įkainis</w:t>
            </w:r>
          </w:p>
        </w:tc>
      </w:tr>
      <w:tr w:rsidR="00E85FB2" w:rsidRPr="00E85FB2" w14:paraId="47BCD81E" w14:textId="77777777" w:rsidTr="002A7174">
        <w:trPr>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1B"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t xml:space="preserve">Internetas </w:t>
            </w:r>
            <w:r w:rsidRPr="00E85FB2">
              <w:rPr>
                <w:rFonts w:ascii="Times New Roman" w:hAnsi="Times New Roman" w:cs="Times New Roman"/>
                <w:b w:val="0"/>
                <w:lang w:val="en-US"/>
              </w:rPr>
              <w:t xml:space="preserve">0,5 Gb </w:t>
            </w:r>
            <w:r w:rsidRPr="00E85FB2">
              <w:rPr>
                <w:rFonts w:ascii="Times New Roman" w:hAnsi="Times New Roman" w:cs="Times New Roman"/>
                <w:b w:val="0"/>
              </w:rPr>
              <w:t xml:space="preserve">įvadas su </w:t>
            </w:r>
            <w:proofErr w:type="spellStart"/>
            <w:r w:rsidRPr="00E85FB2">
              <w:rPr>
                <w:rFonts w:ascii="Times New Roman" w:hAnsi="Times New Roman" w:cs="Times New Roman"/>
                <w:b w:val="0"/>
              </w:rPr>
              <w:t>sužiedinimu</w:t>
            </w:r>
            <w:proofErr w:type="spellEnd"/>
            <w:r w:rsidRPr="00E85FB2">
              <w:rPr>
                <w:rFonts w:ascii="Times New Roman" w:hAnsi="Times New Roman" w:cs="Times New Roman"/>
                <w:b w:val="0"/>
              </w:rPr>
              <w:t xml:space="preserve"> mieste</w:t>
            </w:r>
          </w:p>
        </w:tc>
        <w:tc>
          <w:tcPr>
            <w:tcW w:w="1981" w:type="dxa"/>
            <w:hideMark/>
          </w:tcPr>
          <w:p w14:paraId="47BCD81C" w14:textId="77777777" w:rsidR="008A3990" w:rsidRPr="00E85FB2" w:rsidRDefault="008A3990" w:rsidP="000417B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lang w:val="en-US"/>
              </w:rPr>
              <w:t>8400</w:t>
            </w:r>
          </w:p>
        </w:tc>
        <w:tc>
          <w:tcPr>
            <w:tcW w:w="6424" w:type="dxa"/>
            <w:hideMark/>
          </w:tcPr>
          <w:p w14:paraId="47BCD81D" w14:textId="77777777" w:rsidR="008A3990" w:rsidRPr="00E85FB2" w:rsidRDefault="008A3990" w:rsidP="0045564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E85FB2">
              <w:rPr>
                <w:rFonts w:ascii="Times New Roman" w:hAnsi="Times New Roman" w:cs="Times New Roman"/>
              </w:rPr>
              <w:t>Sužiedinimas</w:t>
            </w:r>
            <w:proofErr w:type="spellEnd"/>
            <w:r w:rsidRPr="00E85FB2">
              <w:rPr>
                <w:rFonts w:ascii="Times New Roman" w:hAnsi="Times New Roman" w:cs="Times New Roman"/>
              </w:rPr>
              <w:t xml:space="preserve"> aktualus nepertraukiamam kasų aparatų ir kitos veiklos naudojimui</w:t>
            </w:r>
            <w:r w:rsidR="0045564A" w:rsidRPr="00E85FB2">
              <w:rPr>
                <w:rFonts w:ascii="Times New Roman" w:hAnsi="Times New Roman" w:cs="Times New Roman"/>
              </w:rPr>
              <w:t>.</w:t>
            </w:r>
          </w:p>
        </w:tc>
      </w:tr>
      <w:tr w:rsidR="00E85FB2" w:rsidRPr="00E85FB2" w14:paraId="47BCD824" w14:textId="77777777" w:rsidTr="002A71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1F"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t>Šiukšlės</w:t>
            </w:r>
          </w:p>
        </w:tc>
        <w:tc>
          <w:tcPr>
            <w:tcW w:w="1981" w:type="dxa"/>
            <w:hideMark/>
          </w:tcPr>
          <w:p w14:paraId="47BCD820" w14:textId="77777777" w:rsidR="008A3990" w:rsidRPr="00E85FB2" w:rsidRDefault="008A3990" w:rsidP="000417B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lang w:val="en-US"/>
              </w:rPr>
              <w:t>2000</w:t>
            </w:r>
          </w:p>
        </w:tc>
        <w:tc>
          <w:tcPr>
            <w:tcW w:w="6424" w:type="dxa"/>
          </w:tcPr>
          <w:p w14:paraId="47BCD821" w14:textId="77777777" w:rsidR="008A3990" w:rsidRPr="00E85FB2" w:rsidRDefault="008A3990" w:rsidP="008A399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Apmokestinama pagal </w:t>
            </w:r>
            <w:r w:rsidR="000417B8" w:rsidRPr="00E85FB2">
              <w:rPr>
                <w:rFonts w:ascii="Times New Roman" w:hAnsi="Times New Roman" w:cs="Times New Roman"/>
              </w:rPr>
              <w:t xml:space="preserve">LR </w:t>
            </w:r>
            <w:r w:rsidRPr="00E85FB2">
              <w:rPr>
                <w:rFonts w:ascii="Times New Roman" w:hAnsi="Times New Roman" w:cs="Times New Roman"/>
              </w:rPr>
              <w:t>Aplinkos ministro įsakymą savivaldybėms pagal plotą.</w:t>
            </w:r>
          </w:p>
          <w:p w14:paraId="47BCD822" w14:textId="77777777" w:rsidR="008A3990" w:rsidRPr="00E85FB2" w:rsidRDefault="008A3990" w:rsidP="008A399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7BCD823" w14:textId="77777777" w:rsidR="008A3990" w:rsidRPr="00E85FB2" w:rsidRDefault="008A3990" w:rsidP="008A399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Reikia </w:t>
            </w:r>
            <w:proofErr w:type="spellStart"/>
            <w:r w:rsidRPr="00E85FB2">
              <w:rPr>
                <w:rFonts w:ascii="Times New Roman" w:hAnsi="Times New Roman" w:cs="Times New Roman"/>
              </w:rPr>
              <w:t>tikslint</w:t>
            </w:r>
            <w:proofErr w:type="spellEnd"/>
            <w:r w:rsidRPr="00E85FB2">
              <w:rPr>
                <w:rFonts w:ascii="Times New Roman" w:hAnsi="Times New Roman" w:cs="Times New Roman"/>
              </w:rPr>
              <w:t xml:space="preserve"> plotą.</w:t>
            </w:r>
          </w:p>
        </w:tc>
      </w:tr>
      <w:tr w:rsidR="00E85FB2" w:rsidRPr="00E85FB2" w14:paraId="47BCD828" w14:textId="77777777" w:rsidTr="002A7174">
        <w:trPr>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25"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lastRenderedPageBreak/>
              <w:t xml:space="preserve">Kilnojamo dugno </w:t>
            </w:r>
            <w:proofErr w:type="spellStart"/>
            <w:r w:rsidRPr="00E85FB2">
              <w:rPr>
                <w:rFonts w:ascii="Times New Roman" w:hAnsi="Times New Roman" w:cs="Times New Roman"/>
                <w:b w:val="0"/>
              </w:rPr>
              <w:t>reglamentinė</w:t>
            </w:r>
            <w:proofErr w:type="spellEnd"/>
            <w:r w:rsidRPr="00E85FB2">
              <w:rPr>
                <w:rFonts w:ascii="Times New Roman" w:hAnsi="Times New Roman" w:cs="Times New Roman"/>
                <w:b w:val="0"/>
              </w:rPr>
              <w:t xml:space="preserve"> priežiūra</w:t>
            </w:r>
          </w:p>
        </w:tc>
        <w:tc>
          <w:tcPr>
            <w:tcW w:w="1981" w:type="dxa"/>
            <w:hideMark/>
          </w:tcPr>
          <w:p w14:paraId="47BCD826" w14:textId="77777777" w:rsidR="008A3990" w:rsidRPr="00E85FB2" w:rsidRDefault="008A3990" w:rsidP="000417B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lang w:val="en-US"/>
              </w:rPr>
              <w:t>1680</w:t>
            </w:r>
          </w:p>
        </w:tc>
        <w:tc>
          <w:tcPr>
            <w:tcW w:w="6424" w:type="dxa"/>
          </w:tcPr>
          <w:p w14:paraId="47BCD827" w14:textId="77777777" w:rsidR="008A3990" w:rsidRPr="00E85FB2" w:rsidRDefault="0045564A" w:rsidP="008A399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Privaloma procedūra</w:t>
            </w:r>
          </w:p>
        </w:tc>
      </w:tr>
      <w:tr w:rsidR="00E85FB2" w:rsidRPr="00E85FB2" w14:paraId="47BCD82C" w14:textId="77777777" w:rsidTr="002A71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29"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t xml:space="preserve">Gesintuvų patikra ir </w:t>
            </w:r>
            <w:proofErr w:type="spellStart"/>
            <w:r w:rsidRPr="00E85FB2">
              <w:rPr>
                <w:rFonts w:ascii="Times New Roman" w:hAnsi="Times New Roman" w:cs="Times New Roman"/>
                <w:b w:val="0"/>
              </w:rPr>
              <w:t>šlangų</w:t>
            </w:r>
            <w:proofErr w:type="spellEnd"/>
            <w:r w:rsidRPr="00E85FB2">
              <w:rPr>
                <w:rFonts w:ascii="Times New Roman" w:hAnsi="Times New Roman" w:cs="Times New Roman"/>
                <w:b w:val="0"/>
              </w:rPr>
              <w:t xml:space="preserve"> kantavimas</w:t>
            </w:r>
          </w:p>
        </w:tc>
        <w:tc>
          <w:tcPr>
            <w:tcW w:w="1981" w:type="dxa"/>
            <w:hideMark/>
          </w:tcPr>
          <w:p w14:paraId="47BCD82A" w14:textId="77777777" w:rsidR="008A3990" w:rsidRPr="00E85FB2" w:rsidRDefault="008A3990" w:rsidP="000417B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lang w:val="en-US"/>
              </w:rPr>
              <w:t>1000</w:t>
            </w:r>
          </w:p>
        </w:tc>
        <w:tc>
          <w:tcPr>
            <w:tcW w:w="6424" w:type="dxa"/>
          </w:tcPr>
          <w:p w14:paraId="47BCD82B" w14:textId="77777777" w:rsidR="008A3990" w:rsidRPr="00E85FB2" w:rsidRDefault="0045564A" w:rsidP="008A399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Privaloma procedūra</w:t>
            </w:r>
          </w:p>
        </w:tc>
      </w:tr>
      <w:tr w:rsidR="00E85FB2" w:rsidRPr="00E85FB2" w14:paraId="47BCD830" w14:textId="77777777" w:rsidTr="002A7174">
        <w:trPr>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2D" w14:textId="77777777" w:rsidR="008A3990" w:rsidRPr="00E85FB2" w:rsidRDefault="008A3990" w:rsidP="000417B8">
            <w:pPr>
              <w:spacing w:before="0" w:after="0"/>
              <w:rPr>
                <w:rFonts w:ascii="Times New Roman" w:hAnsi="Times New Roman" w:cs="Times New Roman"/>
                <w:b w:val="0"/>
              </w:rPr>
            </w:pPr>
            <w:proofErr w:type="spellStart"/>
            <w:r w:rsidRPr="00E85FB2">
              <w:rPr>
                <w:rFonts w:ascii="Times New Roman" w:hAnsi="Times New Roman" w:cs="Times New Roman"/>
                <w:b w:val="0"/>
              </w:rPr>
              <w:t>Dyz</w:t>
            </w:r>
            <w:proofErr w:type="spellEnd"/>
            <w:r w:rsidRPr="00E85FB2">
              <w:rPr>
                <w:rFonts w:ascii="Times New Roman" w:hAnsi="Times New Roman" w:cs="Times New Roman"/>
                <w:b w:val="0"/>
              </w:rPr>
              <w:t xml:space="preserve">. </w:t>
            </w:r>
            <w:r w:rsidR="000417B8" w:rsidRPr="00E85FB2">
              <w:rPr>
                <w:rFonts w:ascii="Times New Roman" w:hAnsi="Times New Roman" w:cs="Times New Roman"/>
                <w:b w:val="0"/>
              </w:rPr>
              <w:t>g</w:t>
            </w:r>
            <w:r w:rsidRPr="00E85FB2">
              <w:rPr>
                <w:rFonts w:ascii="Times New Roman" w:hAnsi="Times New Roman" w:cs="Times New Roman"/>
                <w:b w:val="0"/>
              </w:rPr>
              <w:t>eneratoriaus ir UPS blokų servisas</w:t>
            </w:r>
          </w:p>
        </w:tc>
        <w:tc>
          <w:tcPr>
            <w:tcW w:w="1981" w:type="dxa"/>
            <w:hideMark/>
          </w:tcPr>
          <w:p w14:paraId="47BCD82E" w14:textId="77777777" w:rsidR="008A3990" w:rsidRPr="00E85FB2" w:rsidRDefault="008A3990" w:rsidP="000417B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lang w:val="en-US"/>
              </w:rPr>
              <w:t>1000</w:t>
            </w:r>
          </w:p>
        </w:tc>
        <w:tc>
          <w:tcPr>
            <w:tcW w:w="6424" w:type="dxa"/>
          </w:tcPr>
          <w:p w14:paraId="47BCD82F" w14:textId="77777777" w:rsidR="008A3990" w:rsidRPr="00E85FB2" w:rsidRDefault="0045564A" w:rsidP="008A399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Privaloma procedūra</w:t>
            </w:r>
          </w:p>
        </w:tc>
      </w:tr>
      <w:tr w:rsidR="00E85FB2" w:rsidRPr="00E85FB2" w14:paraId="47BCD834" w14:textId="77777777" w:rsidTr="002A71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31" w14:textId="77777777" w:rsidR="008A3990" w:rsidRPr="00E85FB2" w:rsidRDefault="008A3990" w:rsidP="008A3990">
            <w:pPr>
              <w:spacing w:before="0" w:after="0"/>
              <w:rPr>
                <w:rFonts w:ascii="Times New Roman" w:hAnsi="Times New Roman" w:cs="Times New Roman"/>
                <w:b w:val="0"/>
              </w:rPr>
            </w:pPr>
            <w:proofErr w:type="spellStart"/>
            <w:r w:rsidRPr="00E85FB2">
              <w:rPr>
                <w:rFonts w:ascii="Times New Roman" w:hAnsi="Times New Roman" w:cs="Times New Roman"/>
                <w:b w:val="0"/>
              </w:rPr>
              <w:t>Vent</w:t>
            </w:r>
            <w:proofErr w:type="spellEnd"/>
            <w:r w:rsidRPr="00E85FB2">
              <w:rPr>
                <w:rFonts w:ascii="Times New Roman" w:hAnsi="Times New Roman" w:cs="Times New Roman"/>
                <w:b w:val="0"/>
              </w:rPr>
              <w:t>. agregatų filtrų keitimas</w:t>
            </w:r>
          </w:p>
        </w:tc>
        <w:tc>
          <w:tcPr>
            <w:tcW w:w="1981" w:type="dxa"/>
            <w:hideMark/>
          </w:tcPr>
          <w:p w14:paraId="47BCD832" w14:textId="77777777" w:rsidR="008A3990" w:rsidRPr="00E85FB2" w:rsidRDefault="008A3990" w:rsidP="000417B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lang w:val="en-US"/>
              </w:rPr>
              <w:t>2000</w:t>
            </w:r>
          </w:p>
        </w:tc>
        <w:tc>
          <w:tcPr>
            <w:tcW w:w="6424" w:type="dxa"/>
          </w:tcPr>
          <w:p w14:paraId="47BCD833" w14:textId="77777777" w:rsidR="008A3990" w:rsidRPr="00E85FB2" w:rsidRDefault="0045564A" w:rsidP="008A399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Privaloma procedūra</w:t>
            </w:r>
          </w:p>
        </w:tc>
      </w:tr>
      <w:tr w:rsidR="00E85FB2" w:rsidRPr="00E85FB2" w14:paraId="47BCD838" w14:textId="77777777" w:rsidTr="002A7174">
        <w:trPr>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35" w14:textId="77777777" w:rsidR="008A3990" w:rsidRPr="00E85FB2" w:rsidRDefault="008A3990" w:rsidP="008A3990">
            <w:pPr>
              <w:spacing w:before="0" w:after="0"/>
              <w:rPr>
                <w:rFonts w:ascii="Times New Roman" w:hAnsi="Times New Roman" w:cs="Times New Roman"/>
                <w:b w:val="0"/>
              </w:rPr>
            </w:pPr>
            <w:proofErr w:type="spellStart"/>
            <w:r w:rsidRPr="00E85FB2">
              <w:rPr>
                <w:rFonts w:ascii="Times New Roman" w:hAnsi="Times New Roman" w:cs="Times New Roman"/>
                <w:b w:val="0"/>
              </w:rPr>
              <w:t>Elektrosauga</w:t>
            </w:r>
            <w:proofErr w:type="spellEnd"/>
            <w:r w:rsidRPr="00E85FB2">
              <w:rPr>
                <w:rFonts w:ascii="Times New Roman" w:hAnsi="Times New Roman" w:cs="Times New Roman"/>
                <w:b w:val="0"/>
              </w:rPr>
              <w:t xml:space="preserve"> pagal STR. Varžų matavimas</w:t>
            </w:r>
          </w:p>
        </w:tc>
        <w:tc>
          <w:tcPr>
            <w:tcW w:w="1981" w:type="dxa"/>
            <w:hideMark/>
          </w:tcPr>
          <w:p w14:paraId="47BCD836" w14:textId="77777777" w:rsidR="008A3990" w:rsidRPr="00E85FB2" w:rsidRDefault="008A3990" w:rsidP="000417B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lang w:val="en-US"/>
              </w:rPr>
              <w:t>2000</w:t>
            </w:r>
          </w:p>
        </w:tc>
        <w:tc>
          <w:tcPr>
            <w:tcW w:w="6424" w:type="dxa"/>
          </w:tcPr>
          <w:p w14:paraId="47BCD837" w14:textId="77777777" w:rsidR="008A3990" w:rsidRPr="00E85FB2" w:rsidRDefault="0045564A" w:rsidP="008A399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Privaloma procedūra</w:t>
            </w:r>
          </w:p>
        </w:tc>
      </w:tr>
      <w:tr w:rsidR="00E85FB2" w:rsidRPr="00E85FB2" w14:paraId="47BCD83C" w14:textId="77777777" w:rsidTr="002A71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39"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t>Naftos gaudyklės valymas</w:t>
            </w:r>
          </w:p>
        </w:tc>
        <w:tc>
          <w:tcPr>
            <w:tcW w:w="1981" w:type="dxa"/>
            <w:hideMark/>
          </w:tcPr>
          <w:p w14:paraId="47BCD83A" w14:textId="77777777" w:rsidR="008A3990" w:rsidRPr="00E85FB2" w:rsidRDefault="008A3990" w:rsidP="000417B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lang w:val="en-US"/>
              </w:rPr>
              <w:t>1500</w:t>
            </w:r>
          </w:p>
        </w:tc>
        <w:tc>
          <w:tcPr>
            <w:tcW w:w="6424" w:type="dxa"/>
          </w:tcPr>
          <w:p w14:paraId="47BCD83B" w14:textId="77777777" w:rsidR="008A3990" w:rsidRPr="00E85FB2" w:rsidRDefault="0045564A" w:rsidP="008A399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Privaloma procedūra</w:t>
            </w:r>
          </w:p>
        </w:tc>
      </w:tr>
      <w:tr w:rsidR="00E85FB2" w:rsidRPr="00E85FB2" w14:paraId="47BCD840" w14:textId="77777777" w:rsidTr="002A7174">
        <w:trPr>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3D"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t>Šaldymo įrenginių pildymas ir metinė profilaktika pagal gamintojo nurodymus</w:t>
            </w:r>
          </w:p>
        </w:tc>
        <w:tc>
          <w:tcPr>
            <w:tcW w:w="1981" w:type="dxa"/>
            <w:hideMark/>
          </w:tcPr>
          <w:p w14:paraId="47BCD83E" w14:textId="77777777" w:rsidR="008A3990" w:rsidRPr="00E85FB2" w:rsidRDefault="008A3990" w:rsidP="000417B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lang w:val="en-US"/>
              </w:rPr>
              <w:t>1000</w:t>
            </w:r>
          </w:p>
        </w:tc>
        <w:tc>
          <w:tcPr>
            <w:tcW w:w="6424" w:type="dxa"/>
          </w:tcPr>
          <w:p w14:paraId="47BCD83F" w14:textId="77777777" w:rsidR="008A3990" w:rsidRPr="00E85FB2" w:rsidRDefault="0045564A" w:rsidP="008A399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Privaloma procedūra</w:t>
            </w:r>
          </w:p>
        </w:tc>
      </w:tr>
      <w:tr w:rsidR="00E85FB2" w:rsidRPr="00E85FB2" w14:paraId="47BCD844" w14:textId="77777777" w:rsidTr="002A71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41"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t>Metrologinės patikros</w:t>
            </w:r>
          </w:p>
        </w:tc>
        <w:tc>
          <w:tcPr>
            <w:tcW w:w="1981" w:type="dxa"/>
            <w:hideMark/>
          </w:tcPr>
          <w:p w14:paraId="47BCD842" w14:textId="77777777" w:rsidR="008A3990" w:rsidRPr="00E85FB2" w:rsidRDefault="008A3990" w:rsidP="000417B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lang w:val="en-US"/>
              </w:rPr>
              <w:t>600</w:t>
            </w:r>
          </w:p>
        </w:tc>
        <w:tc>
          <w:tcPr>
            <w:tcW w:w="6424" w:type="dxa"/>
          </w:tcPr>
          <w:p w14:paraId="47BCD843" w14:textId="77777777" w:rsidR="008A3990" w:rsidRPr="00E85FB2" w:rsidRDefault="0045564A" w:rsidP="008A399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Privaloma procedūra</w:t>
            </w:r>
          </w:p>
        </w:tc>
      </w:tr>
      <w:tr w:rsidR="00E85FB2" w:rsidRPr="00E85FB2" w14:paraId="47BCD848" w14:textId="77777777" w:rsidTr="002A7174">
        <w:trPr>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45"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t>Langų išorėje plovimas</w:t>
            </w:r>
          </w:p>
        </w:tc>
        <w:tc>
          <w:tcPr>
            <w:tcW w:w="1981" w:type="dxa"/>
            <w:hideMark/>
          </w:tcPr>
          <w:p w14:paraId="47BCD846" w14:textId="77777777" w:rsidR="008A3990" w:rsidRPr="00E85FB2" w:rsidRDefault="008A3990" w:rsidP="000417B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lang w:val="en-US"/>
              </w:rPr>
              <w:t>2000</w:t>
            </w:r>
          </w:p>
        </w:tc>
        <w:tc>
          <w:tcPr>
            <w:tcW w:w="6424" w:type="dxa"/>
          </w:tcPr>
          <w:p w14:paraId="47BCD847" w14:textId="77777777" w:rsidR="008A3990" w:rsidRPr="00E85FB2" w:rsidRDefault="0045564A" w:rsidP="008A399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Privaloma procedūra</w:t>
            </w:r>
          </w:p>
        </w:tc>
      </w:tr>
      <w:tr w:rsidR="00E85FB2" w:rsidRPr="00E85FB2" w14:paraId="47BCD84C" w14:textId="77777777" w:rsidTr="002A71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49"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t>Metinis baseino profilaktinis valymas</w:t>
            </w:r>
          </w:p>
        </w:tc>
        <w:tc>
          <w:tcPr>
            <w:tcW w:w="1981" w:type="dxa"/>
            <w:hideMark/>
          </w:tcPr>
          <w:p w14:paraId="47BCD84A" w14:textId="77777777" w:rsidR="008A3990" w:rsidRPr="00E85FB2" w:rsidRDefault="008A3990" w:rsidP="000417B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2000</w:t>
            </w:r>
          </w:p>
        </w:tc>
        <w:tc>
          <w:tcPr>
            <w:tcW w:w="6424" w:type="dxa"/>
          </w:tcPr>
          <w:p w14:paraId="47BCD84B" w14:textId="77777777" w:rsidR="008A3990" w:rsidRPr="00E85FB2" w:rsidRDefault="0045564A" w:rsidP="008A399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Privaloma procedūra</w:t>
            </w:r>
          </w:p>
        </w:tc>
      </w:tr>
      <w:tr w:rsidR="00E85FB2" w:rsidRPr="00E85FB2" w14:paraId="47BCD850" w14:textId="77777777" w:rsidTr="002A7174">
        <w:trPr>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4D"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t>Kilnojamo dugno metinė patikra Kėlimo renginių techninėje priežiūroje</w:t>
            </w:r>
          </w:p>
        </w:tc>
        <w:tc>
          <w:tcPr>
            <w:tcW w:w="1981" w:type="dxa"/>
            <w:hideMark/>
          </w:tcPr>
          <w:p w14:paraId="47BCD84E" w14:textId="77777777" w:rsidR="008A3990" w:rsidRPr="00E85FB2" w:rsidRDefault="008A3990" w:rsidP="000417B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lang w:val="en-US"/>
              </w:rPr>
              <w:t>240</w:t>
            </w:r>
          </w:p>
        </w:tc>
        <w:tc>
          <w:tcPr>
            <w:tcW w:w="6424" w:type="dxa"/>
            <w:hideMark/>
          </w:tcPr>
          <w:p w14:paraId="47BCD84F" w14:textId="77777777" w:rsidR="008A3990" w:rsidRPr="00E85FB2" w:rsidRDefault="008A3990" w:rsidP="0045564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Asociacijos nustatytas mokestis</w:t>
            </w:r>
            <w:r w:rsidR="0045564A" w:rsidRPr="00E85FB2">
              <w:rPr>
                <w:rFonts w:ascii="Times New Roman" w:hAnsi="Times New Roman" w:cs="Times New Roman"/>
              </w:rPr>
              <w:t>.</w:t>
            </w:r>
          </w:p>
        </w:tc>
      </w:tr>
      <w:tr w:rsidR="00E85FB2" w:rsidRPr="00E85FB2" w14:paraId="47BCD854" w14:textId="77777777" w:rsidTr="002A71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51" w14:textId="77777777" w:rsidR="008A3990" w:rsidRPr="00E85FB2" w:rsidRDefault="008A3990" w:rsidP="008A3990">
            <w:pPr>
              <w:spacing w:before="0" w:after="0"/>
              <w:rPr>
                <w:rFonts w:ascii="Times New Roman" w:hAnsi="Times New Roman" w:cs="Times New Roman"/>
                <w:b w:val="0"/>
              </w:rPr>
            </w:pPr>
            <w:r w:rsidRPr="00E85FB2">
              <w:rPr>
                <w:rFonts w:ascii="Times New Roman" w:hAnsi="Times New Roman" w:cs="Times New Roman"/>
                <w:b w:val="0"/>
              </w:rPr>
              <w:t>WC einamoji eksploatacija</w:t>
            </w:r>
          </w:p>
        </w:tc>
        <w:tc>
          <w:tcPr>
            <w:tcW w:w="1981" w:type="dxa"/>
            <w:hideMark/>
          </w:tcPr>
          <w:p w14:paraId="47BCD852" w14:textId="77777777" w:rsidR="008A3990" w:rsidRPr="00E85FB2" w:rsidRDefault="008A3990" w:rsidP="000417B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200</w:t>
            </w:r>
          </w:p>
        </w:tc>
        <w:tc>
          <w:tcPr>
            <w:tcW w:w="6424" w:type="dxa"/>
          </w:tcPr>
          <w:p w14:paraId="47BCD853" w14:textId="77777777" w:rsidR="008A3990" w:rsidRPr="00E85FB2" w:rsidRDefault="0045564A" w:rsidP="008A399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Privaloma procedūra</w:t>
            </w:r>
          </w:p>
        </w:tc>
      </w:tr>
      <w:tr w:rsidR="00E85FB2" w:rsidRPr="00E85FB2" w14:paraId="47BCD858" w14:textId="77777777" w:rsidTr="0045564A">
        <w:trPr>
          <w:trHeight w:val="176"/>
          <w:jc w:val="center"/>
        </w:trPr>
        <w:tc>
          <w:tcPr>
            <w:cnfStyle w:val="001000000000" w:firstRow="0" w:lastRow="0" w:firstColumn="1" w:lastColumn="0" w:oddVBand="0" w:evenVBand="0" w:oddHBand="0" w:evenHBand="0" w:firstRowFirstColumn="0" w:firstRowLastColumn="0" w:lastRowFirstColumn="0" w:lastRowLastColumn="0"/>
            <w:tcW w:w="5882" w:type="dxa"/>
            <w:hideMark/>
          </w:tcPr>
          <w:p w14:paraId="47BCD855" w14:textId="77777777" w:rsidR="008A3990" w:rsidRPr="00E85FB2" w:rsidRDefault="008A3990" w:rsidP="008A3990">
            <w:pPr>
              <w:spacing w:before="0" w:after="0"/>
              <w:rPr>
                <w:rFonts w:ascii="Times New Roman" w:hAnsi="Times New Roman" w:cs="Times New Roman"/>
                <w:b w:val="0"/>
              </w:rPr>
            </w:pPr>
            <w:proofErr w:type="spellStart"/>
            <w:r w:rsidRPr="00E85FB2">
              <w:rPr>
                <w:rFonts w:ascii="Times New Roman" w:hAnsi="Times New Roman" w:cs="Times New Roman"/>
                <w:b w:val="0"/>
              </w:rPr>
              <w:t>Riebalagaudžių</w:t>
            </w:r>
            <w:proofErr w:type="spellEnd"/>
            <w:r w:rsidRPr="00E85FB2">
              <w:rPr>
                <w:rFonts w:ascii="Times New Roman" w:hAnsi="Times New Roman" w:cs="Times New Roman"/>
                <w:b w:val="0"/>
              </w:rPr>
              <w:t xml:space="preserve"> valymas </w:t>
            </w:r>
          </w:p>
        </w:tc>
        <w:tc>
          <w:tcPr>
            <w:tcW w:w="1981" w:type="dxa"/>
            <w:hideMark/>
          </w:tcPr>
          <w:p w14:paraId="47BCD856" w14:textId="77777777" w:rsidR="008A3990" w:rsidRPr="00E85FB2" w:rsidRDefault="008A3990" w:rsidP="000417B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5FB2">
              <w:rPr>
                <w:rFonts w:ascii="Times New Roman" w:hAnsi="Times New Roman" w:cs="Times New Roman"/>
                <w:lang w:val="en-US"/>
              </w:rPr>
              <w:t>500</w:t>
            </w:r>
          </w:p>
        </w:tc>
        <w:tc>
          <w:tcPr>
            <w:tcW w:w="6424" w:type="dxa"/>
            <w:hideMark/>
          </w:tcPr>
          <w:p w14:paraId="47BCD857" w14:textId="77777777" w:rsidR="008A3990" w:rsidRPr="00E85FB2" w:rsidRDefault="008A3990" w:rsidP="0045564A">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Pagal projektą reiktų tikslinti</w:t>
            </w:r>
            <w:r w:rsidR="0045564A" w:rsidRPr="00E85FB2">
              <w:rPr>
                <w:rFonts w:ascii="Times New Roman" w:hAnsi="Times New Roman" w:cs="Times New Roman"/>
              </w:rPr>
              <w:t>.</w:t>
            </w:r>
          </w:p>
        </w:tc>
      </w:tr>
    </w:tbl>
    <w:p w14:paraId="47BCD859" w14:textId="77777777" w:rsidR="008A3990" w:rsidRPr="00E85FB2" w:rsidRDefault="00A53CAA" w:rsidP="00A53CAA">
      <w:pPr>
        <w:spacing w:before="120" w:after="240"/>
        <w:jc w:val="center"/>
        <w:rPr>
          <w:rFonts w:ascii="Times New Roman" w:hAnsi="Times New Roman" w:cs="Times New Roman"/>
          <w:i/>
          <w:sz w:val="20"/>
          <w:szCs w:val="20"/>
        </w:rPr>
      </w:pPr>
      <w:r w:rsidRPr="00E85FB2">
        <w:rPr>
          <w:rFonts w:ascii="Times New Roman" w:hAnsi="Times New Roman" w:cs="Times New Roman"/>
          <w:i/>
          <w:sz w:val="20"/>
          <w:szCs w:val="20"/>
        </w:rPr>
        <w:t>Šaltinis: UAB „Sporto infrastruktūra“</w:t>
      </w:r>
    </w:p>
    <w:p w14:paraId="47BCD85A" w14:textId="77777777" w:rsidR="002A7174" w:rsidRPr="00E85FB2" w:rsidRDefault="002A7174">
      <w:pPr>
        <w:spacing w:before="0" w:after="200"/>
        <w:jc w:val="left"/>
        <w:rPr>
          <w:rFonts w:ascii="Times New Roman" w:hAnsi="Times New Roman" w:cs="Times New Roman"/>
          <w:sz w:val="22"/>
        </w:rPr>
      </w:pPr>
      <w:r w:rsidRPr="00E85FB2">
        <w:rPr>
          <w:rFonts w:ascii="Times New Roman" w:hAnsi="Times New Roman" w:cs="Times New Roman"/>
          <w:sz w:val="22"/>
        </w:rPr>
        <w:br w:type="page"/>
      </w:r>
    </w:p>
    <w:p w14:paraId="47BCD85B" w14:textId="77777777" w:rsidR="002A7174" w:rsidRPr="00E85FB2" w:rsidRDefault="002A7174" w:rsidP="000417B8">
      <w:pPr>
        <w:spacing w:before="240" w:after="120"/>
        <w:ind w:firstLine="709"/>
        <w:rPr>
          <w:rFonts w:ascii="Times New Roman" w:hAnsi="Times New Roman" w:cs="Times New Roman"/>
          <w:sz w:val="22"/>
        </w:rPr>
        <w:sectPr w:rsidR="002A7174" w:rsidRPr="00E85FB2" w:rsidSect="006D69BB">
          <w:pgSz w:w="16838" w:h="11906" w:orient="landscape" w:code="9"/>
          <w:pgMar w:top="1701" w:right="1134" w:bottom="567" w:left="1134" w:header="567" w:footer="0" w:gutter="0"/>
          <w:cols w:space="1296"/>
          <w:titlePg/>
          <w:docGrid w:linePitch="360"/>
        </w:sectPr>
      </w:pPr>
    </w:p>
    <w:p w14:paraId="47BCD85C" w14:textId="77777777" w:rsidR="002A7174" w:rsidRPr="00E85FB2" w:rsidRDefault="000417B8" w:rsidP="000417B8">
      <w:pPr>
        <w:spacing w:before="240" w:after="120"/>
        <w:ind w:firstLine="709"/>
        <w:rPr>
          <w:rFonts w:ascii="Times New Roman" w:hAnsi="Times New Roman" w:cs="Times New Roman"/>
          <w:szCs w:val="24"/>
        </w:rPr>
      </w:pPr>
      <w:r w:rsidRPr="00E85FB2">
        <w:rPr>
          <w:rFonts w:ascii="Times New Roman" w:hAnsi="Times New Roman" w:cs="Times New Roman"/>
          <w:szCs w:val="24"/>
        </w:rPr>
        <w:lastRenderedPageBreak/>
        <w:t xml:space="preserve">Visos aukščiau lentelėje nurodytos išlaidos bus patiriamos visų nagrinėjamų alternatyvų įgyvendinimo atvejais, išskyrus </w:t>
      </w:r>
      <w:r w:rsidR="002A7174" w:rsidRPr="00E85FB2">
        <w:rPr>
          <w:rFonts w:ascii="Times New Roman" w:hAnsi="Times New Roman" w:cs="Times New Roman"/>
          <w:szCs w:val="24"/>
        </w:rPr>
        <w:t>šias išlaidas</w:t>
      </w:r>
      <w:r w:rsidRPr="00E85FB2">
        <w:rPr>
          <w:rFonts w:ascii="Times New Roman" w:hAnsi="Times New Roman" w:cs="Times New Roman"/>
          <w:szCs w:val="24"/>
        </w:rPr>
        <w:t xml:space="preserve"> III alternatyvos atveju: kilnojamo dugno </w:t>
      </w:r>
      <w:proofErr w:type="spellStart"/>
      <w:r w:rsidRPr="00E85FB2">
        <w:rPr>
          <w:rFonts w:ascii="Times New Roman" w:hAnsi="Times New Roman" w:cs="Times New Roman"/>
          <w:szCs w:val="24"/>
        </w:rPr>
        <w:t>reglamentinė</w:t>
      </w:r>
      <w:proofErr w:type="spellEnd"/>
      <w:r w:rsidRPr="00E85FB2">
        <w:rPr>
          <w:rFonts w:ascii="Times New Roman" w:hAnsi="Times New Roman" w:cs="Times New Roman"/>
          <w:szCs w:val="24"/>
        </w:rPr>
        <w:t xml:space="preserve"> priežiūra (</w:t>
      </w:r>
      <w:r w:rsidRPr="00E85FB2">
        <w:rPr>
          <w:rFonts w:ascii="Times New Roman" w:hAnsi="Times New Roman" w:cs="Times New Roman"/>
          <w:szCs w:val="24"/>
          <w:lang w:val="en-US"/>
        </w:rPr>
        <w:t xml:space="preserve">1680 </w:t>
      </w:r>
      <w:proofErr w:type="spellStart"/>
      <w:r w:rsidRPr="00E85FB2">
        <w:rPr>
          <w:rFonts w:ascii="Times New Roman" w:hAnsi="Times New Roman" w:cs="Times New Roman"/>
          <w:szCs w:val="24"/>
          <w:lang w:val="en-US"/>
        </w:rPr>
        <w:t>Eur</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ir</w:t>
      </w:r>
      <w:proofErr w:type="spellEnd"/>
      <w:r w:rsidRPr="00E85FB2">
        <w:rPr>
          <w:rFonts w:ascii="Times New Roman" w:hAnsi="Times New Roman" w:cs="Times New Roman"/>
          <w:szCs w:val="24"/>
          <w:lang w:val="en-US"/>
        </w:rPr>
        <w:t xml:space="preserve"> k</w:t>
      </w:r>
      <w:proofErr w:type="spellStart"/>
      <w:r w:rsidRPr="00E85FB2">
        <w:rPr>
          <w:rFonts w:ascii="Times New Roman" w:hAnsi="Times New Roman" w:cs="Times New Roman"/>
          <w:szCs w:val="24"/>
        </w:rPr>
        <w:t>ilnojamo</w:t>
      </w:r>
      <w:proofErr w:type="spellEnd"/>
      <w:r w:rsidRPr="00E85FB2">
        <w:rPr>
          <w:rFonts w:ascii="Times New Roman" w:hAnsi="Times New Roman" w:cs="Times New Roman"/>
          <w:szCs w:val="24"/>
        </w:rPr>
        <w:t xml:space="preserve"> dugno metinė patikra Kėlimo renginių techninėje priežiūroje (240 </w:t>
      </w:r>
      <w:proofErr w:type="spellStart"/>
      <w:r w:rsidRPr="00E85FB2">
        <w:rPr>
          <w:rFonts w:ascii="Times New Roman" w:hAnsi="Times New Roman" w:cs="Times New Roman"/>
          <w:szCs w:val="24"/>
        </w:rPr>
        <w:t>Eur</w:t>
      </w:r>
      <w:proofErr w:type="spellEnd"/>
      <w:r w:rsidRPr="00E85FB2">
        <w:rPr>
          <w:rFonts w:ascii="Times New Roman" w:hAnsi="Times New Roman" w:cs="Times New Roman"/>
          <w:szCs w:val="24"/>
        </w:rPr>
        <w:t xml:space="preserve">). </w:t>
      </w:r>
    </w:p>
    <w:p w14:paraId="47BCD85D" w14:textId="77777777" w:rsidR="002A7174" w:rsidRPr="00E85FB2" w:rsidRDefault="000417B8" w:rsidP="002A7174">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Taip pat įgyvendinus projektą, numatoma didinti </w:t>
      </w:r>
      <w:r w:rsidR="002A7174" w:rsidRPr="00E85FB2">
        <w:rPr>
          <w:rFonts w:ascii="Times New Roman" w:hAnsi="Times New Roman" w:cs="Times New Roman"/>
          <w:szCs w:val="24"/>
        </w:rPr>
        <w:t>darbo užmokesčio išlaidas atsižvelgiant į kie</w:t>
      </w:r>
      <w:r w:rsidR="00015B1B" w:rsidRPr="00E85FB2">
        <w:rPr>
          <w:rFonts w:ascii="Times New Roman" w:hAnsi="Times New Roman" w:cs="Times New Roman"/>
          <w:szCs w:val="24"/>
        </w:rPr>
        <w:t>kvienos alternatyvos poreikius.</w:t>
      </w:r>
    </w:p>
    <w:p w14:paraId="47BCD85E" w14:textId="77777777" w:rsidR="008A3990" w:rsidRPr="00E85FB2" w:rsidRDefault="002A7174" w:rsidP="0042270D">
      <w:pPr>
        <w:spacing w:before="240" w:after="120"/>
        <w:jc w:val="center"/>
        <w:rPr>
          <w:rFonts w:ascii="Times New Roman" w:hAnsi="Times New Roman" w:cs="Times New Roman"/>
          <w:b/>
          <w:sz w:val="22"/>
        </w:rPr>
      </w:pPr>
      <w:r w:rsidRPr="00E85FB2">
        <w:rPr>
          <w:rFonts w:ascii="Times New Roman" w:hAnsi="Times New Roman" w:cs="Times New Roman"/>
          <w:b/>
          <w:sz w:val="22"/>
        </w:rPr>
        <w:t>23</w:t>
      </w:r>
      <w:r w:rsidR="00015B1B" w:rsidRPr="00E85FB2">
        <w:rPr>
          <w:rFonts w:ascii="Times New Roman" w:hAnsi="Times New Roman" w:cs="Times New Roman"/>
          <w:b/>
          <w:sz w:val="22"/>
        </w:rPr>
        <w:t>-2</w:t>
      </w:r>
      <w:r w:rsidRPr="00E85FB2">
        <w:rPr>
          <w:rFonts w:ascii="Times New Roman" w:hAnsi="Times New Roman" w:cs="Times New Roman"/>
          <w:b/>
          <w:sz w:val="22"/>
        </w:rPr>
        <w:t xml:space="preserve"> lentelė. </w:t>
      </w:r>
      <w:r w:rsidR="00015B1B" w:rsidRPr="00E85FB2">
        <w:rPr>
          <w:rFonts w:ascii="Times New Roman" w:hAnsi="Times New Roman" w:cs="Times New Roman"/>
          <w:b/>
          <w:sz w:val="22"/>
        </w:rPr>
        <w:t>Papildomos darbo užmokesčio sąnaudos įgyvendinus projektą</w:t>
      </w:r>
    </w:p>
    <w:tbl>
      <w:tblPr>
        <w:tblStyle w:val="LightList-Accent15"/>
        <w:tblW w:w="4926" w:type="pct"/>
        <w:tblLook w:val="04A0" w:firstRow="1" w:lastRow="0" w:firstColumn="1" w:lastColumn="0" w:noHBand="0" w:noVBand="1"/>
      </w:tblPr>
      <w:tblGrid>
        <w:gridCol w:w="1417"/>
        <w:gridCol w:w="3103"/>
        <w:gridCol w:w="1658"/>
        <w:gridCol w:w="1659"/>
        <w:gridCol w:w="1639"/>
      </w:tblGrid>
      <w:tr w:rsidR="00E85FB2" w:rsidRPr="00E85FB2" w14:paraId="47BCD866" w14:textId="77777777" w:rsidTr="002A717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678" w:type="pct"/>
            <w:hideMark/>
          </w:tcPr>
          <w:p w14:paraId="47BCD85F" w14:textId="77777777" w:rsidR="0042270D" w:rsidRPr="00E85FB2" w:rsidRDefault="0042270D" w:rsidP="00692AAE">
            <w:pPr>
              <w:spacing w:before="0" w:after="0"/>
              <w:jc w:val="center"/>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color w:val="auto"/>
                <w:lang w:eastAsia="lt-LT"/>
              </w:rPr>
              <w:t>Sąnaudų kategorija</w:t>
            </w:r>
          </w:p>
        </w:tc>
        <w:tc>
          <w:tcPr>
            <w:tcW w:w="1655" w:type="pct"/>
            <w:hideMark/>
          </w:tcPr>
          <w:p w14:paraId="47BCD860"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color w:val="auto"/>
                <w:lang w:eastAsia="lt-LT"/>
              </w:rPr>
              <w:t>Taikomos prielaidos</w:t>
            </w:r>
          </w:p>
        </w:tc>
        <w:tc>
          <w:tcPr>
            <w:tcW w:w="892" w:type="pct"/>
            <w:hideMark/>
          </w:tcPr>
          <w:p w14:paraId="47BCD861"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t-LT"/>
              </w:rPr>
            </w:pPr>
            <w:r w:rsidRPr="00E85FB2">
              <w:rPr>
                <w:rFonts w:ascii="Times New Roman" w:eastAsia="Times New Roman" w:hAnsi="Times New Roman" w:cs="Times New Roman"/>
                <w:color w:val="auto"/>
                <w:lang w:eastAsia="lt-LT"/>
              </w:rPr>
              <w:t xml:space="preserve">I alternatyva. </w:t>
            </w:r>
          </w:p>
          <w:p w14:paraId="47BCD862"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color w:val="auto"/>
                <w:lang w:eastAsia="lt-LT"/>
              </w:rPr>
              <w:t xml:space="preserve">Metinės sąnaudos, </w:t>
            </w:r>
            <w:proofErr w:type="spellStart"/>
            <w:r w:rsidRPr="00E85FB2">
              <w:rPr>
                <w:rFonts w:ascii="Times New Roman" w:eastAsia="Times New Roman" w:hAnsi="Times New Roman" w:cs="Times New Roman"/>
                <w:color w:val="auto"/>
                <w:lang w:eastAsia="lt-LT"/>
              </w:rPr>
              <w:t>Eur</w:t>
            </w:r>
            <w:proofErr w:type="spellEnd"/>
            <w:r w:rsidRPr="00E85FB2">
              <w:rPr>
                <w:rFonts w:ascii="Times New Roman" w:eastAsia="Times New Roman" w:hAnsi="Times New Roman" w:cs="Times New Roman"/>
                <w:color w:val="auto"/>
                <w:lang w:eastAsia="lt-LT"/>
              </w:rPr>
              <w:t xml:space="preserve"> </w:t>
            </w:r>
          </w:p>
        </w:tc>
        <w:tc>
          <w:tcPr>
            <w:tcW w:w="893" w:type="pct"/>
            <w:hideMark/>
          </w:tcPr>
          <w:p w14:paraId="47BCD863"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t-LT"/>
              </w:rPr>
            </w:pPr>
            <w:r w:rsidRPr="00E85FB2">
              <w:rPr>
                <w:rFonts w:ascii="Times New Roman" w:eastAsia="Times New Roman" w:hAnsi="Times New Roman" w:cs="Times New Roman"/>
                <w:color w:val="auto"/>
                <w:lang w:eastAsia="lt-LT"/>
              </w:rPr>
              <w:t xml:space="preserve">II alternatyva. </w:t>
            </w:r>
          </w:p>
          <w:p w14:paraId="47BCD864"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lt-LT"/>
              </w:rPr>
            </w:pPr>
            <w:r w:rsidRPr="00E85FB2">
              <w:rPr>
                <w:rFonts w:ascii="Times New Roman" w:eastAsia="Times New Roman" w:hAnsi="Times New Roman" w:cs="Times New Roman"/>
                <w:color w:val="auto"/>
                <w:lang w:eastAsia="lt-LT"/>
              </w:rPr>
              <w:t xml:space="preserve">Metinės sąnaudos, </w:t>
            </w:r>
            <w:proofErr w:type="spellStart"/>
            <w:r w:rsidRPr="00E85FB2">
              <w:rPr>
                <w:rFonts w:ascii="Times New Roman" w:eastAsia="Times New Roman" w:hAnsi="Times New Roman" w:cs="Times New Roman"/>
                <w:color w:val="auto"/>
                <w:lang w:eastAsia="lt-LT"/>
              </w:rPr>
              <w:t>Eur</w:t>
            </w:r>
            <w:proofErr w:type="spellEnd"/>
            <w:r w:rsidRPr="00E85FB2">
              <w:rPr>
                <w:rFonts w:ascii="Times New Roman" w:eastAsia="Times New Roman" w:hAnsi="Times New Roman" w:cs="Times New Roman"/>
                <w:color w:val="auto"/>
                <w:lang w:eastAsia="lt-LT"/>
              </w:rPr>
              <w:t xml:space="preserve"> </w:t>
            </w:r>
          </w:p>
        </w:tc>
        <w:tc>
          <w:tcPr>
            <w:tcW w:w="882" w:type="pct"/>
          </w:tcPr>
          <w:p w14:paraId="47BCD865" w14:textId="77777777" w:rsidR="0042270D" w:rsidRPr="00E85FB2" w:rsidRDefault="0042270D" w:rsidP="00692AAE">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t-LT"/>
              </w:rPr>
            </w:pPr>
            <w:r w:rsidRPr="00E85FB2">
              <w:rPr>
                <w:rFonts w:ascii="Times New Roman" w:eastAsia="Times New Roman" w:hAnsi="Times New Roman" w:cs="Times New Roman"/>
                <w:color w:val="auto"/>
                <w:lang w:eastAsia="lt-LT"/>
              </w:rPr>
              <w:t xml:space="preserve">III alternatyva. Metinės sąnaudos, </w:t>
            </w:r>
            <w:proofErr w:type="spellStart"/>
            <w:r w:rsidRPr="00E85FB2">
              <w:rPr>
                <w:rFonts w:ascii="Times New Roman" w:eastAsia="Times New Roman" w:hAnsi="Times New Roman" w:cs="Times New Roman"/>
                <w:color w:val="auto"/>
                <w:lang w:eastAsia="lt-LT"/>
              </w:rPr>
              <w:t>Eur</w:t>
            </w:r>
            <w:proofErr w:type="spellEnd"/>
          </w:p>
        </w:tc>
      </w:tr>
      <w:tr w:rsidR="00E85FB2" w:rsidRPr="00E85FB2" w14:paraId="47BCD875" w14:textId="77777777" w:rsidTr="002A717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8" w:type="pct"/>
            <w:vMerge w:val="restart"/>
          </w:tcPr>
          <w:p w14:paraId="47BCD867" w14:textId="77777777" w:rsidR="00FA576F" w:rsidRPr="00E85FB2" w:rsidRDefault="00FA576F" w:rsidP="00FE33FB">
            <w:pPr>
              <w:spacing w:before="0" w:after="0"/>
              <w:jc w:val="left"/>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xml:space="preserve">Darbuotojų darbo užmokestis ir susiję mokesčiai </w:t>
            </w:r>
          </w:p>
        </w:tc>
        <w:tc>
          <w:tcPr>
            <w:tcW w:w="1655" w:type="pct"/>
          </w:tcPr>
          <w:p w14:paraId="47BCD868" w14:textId="77777777" w:rsidR="00FA576F" w:rsidRPr="00E85FB2" w:rsidRDefault="00FA576F" w:rsidP="00FA576F">
            <w:pPr>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xml:space="preserve">Papildomi budintieji-kontrolieriai I </w:t>
            </w:r>
            <w:proofErr w:type="spellStart"/>
            <w:r w:rsidRPr="00E85FB2">
              <w:rPr>
                <w:rFonts w:ascii="Times New Roman" w:eastAsia="Times New Roman" w:hAnsi="Times New Roman" w:cs="Times New Roman"/>
                <w:lang w:eastAsia="lt-LT"/>
              </w:rPr>
              <w:t>alt</w:t>
            </w:r>
            <w:proofErr w:type="spellEnd"/>
            <w:r w:rsidRPr="00E85FB2">
              <w:rPr>
                <w:rFonts w:ascii="Times New Roman" w:eastAsia="Times New Roman" w:hAnsi="Times New Roman" w:cs="Times New Roman"/>
                <w:lang w:eastAsia="lt-LT"/>
              </w:rPr>
              <w:t xml:space="preserve">. atveju – 4 etatai, II </w:t>
            </w:r>
            <w:proofErr w:type="spellStart"/>
            <w:r w:rsidRPr="00E85FB2">
              <w:rPr>
                <w:rFonts w:ascii="Times New Roman" w:eastAsia="Times New Roman" w:hAnsi="Times New Roman" w:cs="Times New Roman"/>
                <w:lang w:eastAsia="lt-LT"/>
              </w:rPr>
              <w:t>alt</w:t>
            </w:r>
            <w:proofErr w:type="spellEnd"/>
            <w:r w:rsidRPr="00E85FB2">
              <w:rPr>
                <w:rFonts w:ascii="Times New Roman" w:eastAsia="Times New Roman" w:hAnsi="Times New Roman" w:cs="Times New Roman"/>
                <w:lang w:eastAsia="lt-LT"/>
              </w:rPr>
              <w:t xml:space="preserve">. – 4, III </w:t>
            </w:r>
            <w:proofErr w:type="spellStart"/>
            <w:r w:rsidRPr="00E85FB2">
              <w:rPr>
                <w:rFonts w:ascii="Times New Roman" w:eastAsia="Times New Roman" w:hAnsi="Times New Roman" w:cs="Times New Roman"/>
                <w:lang w:eastAsia="lt-LT"/>
              </w:rPr>
              <w:t>alt</w:t>
            </w:r>
            <w:proofErr w:type="spellEnd"/>
            <w:r w:rsidRPr="00E85FB2">
              <w:rPr>
                <w:rFonts w:ascii="Times New Roman" w:eastAsia="Times New Roman" w:hAnsi="Times New Roman" w:cs="Times New Roman"/>
                <w:lang w:eastAsia="lt-LT"/>
              </w:rPr>
              <w:t>. – 4.</w:t>
            </w:r>
          </w:p>
        </w:tc>
        <w:tc>
          <w:tcPr>
            <w:tcW w:w="892" w:type="pct"/>
            <w:vMerge w:val="restart"/>
          </w:tcPr>
          <w:p w14:paraId="47BCD869" w14:textId="77777777" w:rsidR="00FA576F" w:rsidRPr="00E85FB2" w:rsidRDefault="00FA576F"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xml:space="preserve">6 etatai * 12 mėn. * (848,7 </w:t>
            </w:r>
            <w:proofErr w:type="spellStart"/>
            <w:r w:rsidRPr="00E85FB2">
              <w:rPr>
                <w:rFonts w:ascii="Times New Roman" w:eastAsia="Times New Roman" w:hAnsi="Times New Roman" w:cs="Times New Roman"/>
                <w:lang w:eastAsia="lt-LT"/>
              </w:rPr>
              <w:t>Eur</w:t>
            </w:r>
            <w:proofErr w:type="spellEnd"/>
            <w:r w:rsidRPr="00E85FB2">
              <w:rPr>
                <w:rFonts w:ascii="Times New Roman" w:eastAsia="Times New Roman" w:hAnsi="Times New Roman" w:cs="Times New Roman"/>
                <w:lang w:eastAsia="lt-LT"/>
              </w:rPr>
              <w:t>/mėn. + 30,48 proc. + 0,2 proc. + 0,5 proc.).</w:t>
            </w:r>
          </w:p>
          <w:p w14:paraId="47BCD86A" w14:textId="77777777" w:rsidR="00BB1BCB" w:rsidRPr="00E85FB2" w:rsidRDefault="00FA576F" w:rsidP="00BB1BC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xml:space="preserve">7 etatai </w:t>
            </w:r>
            <w:r w:rsidR="00BB1BCB" w:rsidRPr="00E85FB2">
              <w:rPr>
                <w:rFonts w:ascii="Times New Roman" w:eastAsia="Times New Roman" w:hAnsi="Times New Roman" w:cs="Times New Roman"/>
                <w:lang w:eastAsia="lt-LT"/>
              </w:rPr>
              <w:t xml:space="preserve">* 12 mėn. * (380 </w:t>
            </w:r>
            <w:proofErr w:type="spellStart"/>
            <w:r w:rsidR="00BB1BCB" w:rsidRPr="00E85FB2">
              <w:rPr>
                <w:rFonts w:ascii="Times New Roman" w:eastAsia="Times New Roman" w:hAnsi="Times New Roman" w:cs="Times New Roman"/>
                <w:lang w:eastAsia="lt-LT"/>
              </w:rPr>
              <w:t>Eur</w:t>
            </w:r>
            <w:proofErr w:type="spellEnd"/>
            <w:r w:rsidR="00BB1BCB" w:rsidRPr="00E85FB2">
              <w:rPr>
                <w:rFonts w:ascii="Times New Roman" w:eastAsia="Times New Roman" w:hAnsi="Times New Roman" w:cs="Times New Roman"/>
                <w:lang w:eastAsia="lt-LT"/>
              </w:rPr>
              <w:t>/mėn. + 30,48 proc. + 0,2 proc. + 0,5 proc.).</w:t>
            </w:r>
          </w:p>
          <w:p w14:paraId="47BCD86B" w14:textId="77777777" w:rsidR="00FA576F" w:rsidRPr="00E85FB2" w:rsidRDefault="00FA576F"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xml:space="preserve">VISO: </w:t>
            </w:r>
            <w:r w:rsidR="00BB1BCB" w:rsidRPr="00E85FB2">
              <w:rPr>
                <w:rFonts w:ascii="Times New Roman" w:eastAsia="Times New Roman" w:hAnsi="Times New Roman" w:cs="Times New Roman"/>
                <w:b/>
                <w:lang w:eastAsia="lt-LT"/>
              </w:rPr>
              <w:t>122 032</w:t>
            </w:r>
            <w:r w:rsidRPr="00E85FB2">
              <w:rPr>
                <w:rFonts w:ascii="Times New Roman" w:eastAsia="Times New Roman" w:hAnsi="Times New Roman" w:cs="Times New Roman"/>
                <w:b/>
                <w:lang w:eastAsia="lt-LT"/>
              </w:rPr>
              <w:t xml:space="preserve"> </w:t>
            </w:r>
            <w:proofErr w:type="spellStart"/>
            <w:r w:rsidRPr="00E85FB2">
              <w:rPr>
                <w:rFonts w:ascii="Times New Roman" w:eastAsia="Times New Roman" w:hAnsi="Times New Roman" w:cs="Times New Roman"/>
                <w:b/>
                <w:lang w:eastAsia="lt-LT"/>
              </w:rPr>
              <w:t>Eur</w:t>
            </w:r>
            <w:proofErr w:type="spellEnd"/>
          </w:p>
          <w:p w14:paraId="47BCD86C" w14:textId="77777777" w:rsidR="00FA576F" w:rsidRPr="00E85FB2" w:rsidRDefault="00FA576F" w:rsidP="00692AAE">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tc>
        <w:tc>
          <w:tcPr>
            <w:tcW w:w="893" w:type="pct"/>
            <w:vMerge w:val="restart"/>
          </w:tcPr>
          <w:p w14:paraId="47BCD86D" w14:textId="77777777" w:rsidR="00BB1BCB" w:rsidRPr="00E85FB2" w:rsidRDefault="00BB1BCB" w:rsidP="00BB1BC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xml:space="preserve">4 etatai * 12 mėn. * (848,7 </w:t>
            </w:r>
            <w:proofErr w:type="spellStart"/>
            <w:r w:rsidRPr="00E85FB2">
              <w:rPr>
                <w:rFonts w:ascii="Times New Roman" w:eastAsia="Times New Roman" w:hAnsi="Times New Roman" w:cs="Times New Roman"/>
                <w:lang w:eastAsia="lt-LT"/>
              </w:rPr>
              <w:t>Eur</w:t>
            </w:r>
            <w:proofErr w:type="spellEnd"/>
            <w:r w:rsidRPr="00E85FB2">
              <w:rPr>
                <w:rFonts w:ascii="Times New Roman" w:eastAsia="Times New Roman" w:hAnsi="Times New Roman" w:cs="Times New Roman"/>
                <w:lang w:eastAsia="lt-LT"/>
              </w:rPr>
              <w:t>/mėn. + 30,48 proc. + 0,2 proc. + 0,5 proc.).</w:t>
            </w:r>
          </w:p>
          <w:p w14:paraId="47BCD86E" w14:textId="77777777" w:rsidR="00BB1BCB" w:rsidRPr="00E85FB2" w:rsidRDefault="00BB1BCB" w:rsidP="00BB1BC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xml:space="preserve">7 etatai * 12 mėn. * (380 </w:t>
            </w:r>
            <w:proofErr w:type="spellStart"/>
            <w:r w:rsidRPr="00E85FB2">
              <w:rPr>
                <w:rFonts w:ascii="Times New Roman" w:eastAsia="Times New Roman" w:hAnsi="Times New Roman" w:cs="Times New Roman"/>
                <w:lang w:eastAsia="lt-LT"/>
              </w:rPr>
              <w:t>Eur</w:t>
            </w:r>
            <w:proofErr w:type="spellEnd"/>
            <w:r w:rsidRPr="00E85FB2">
              <w:rPr>
                <w:rFonts w:ascii="Times New Roman" w:eastAsia="Times New Roman" w:hAnsi="Times New Roman" w:cs="Times New Roman"/>
                <w:lang w:eastAsia="lt-LT"/>
              </w:rPr>
              <w:t>/mėn. + 30,48 proc. + 0,2 proc. + 0,5 proc.).</w:t>
            </w:r>
          </w:p>
          <w:p w14:paraId="47BCD86F" w14:textId="77777777" w:rsidR="00BB1BCB" w:rsidRPr="00E85FB2" w:rsidRDefault="00BB1BCB" w:rsidP="00BB1BC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xml:space="preserve">VISO: </w:t>
            </w:r>
            <w:r w:rsidRPr="00E85FB2">
              <w:rPr>
                <w:rFonts w:ascii="Times New Roman" w:eastAsia="Times New Roman" w:hAnsi="Times New Roman" w:cs="Times New Roman"/>
                <w:b/>
                <w:lang w:eastAsia="lt-LT"/>
              </w:rPr>
              <w:t xml:space="preserve">95 312 </w:t>
            </w:r>
            <w:proofErr w:type="spellStart"/>
            <w:r w:rsidRPr="00E85FB2">
              <w:rPr>
                <w:rFonts w:ascii="Times New Roman" w:eastAsia="Times New Roman" w:hAnsi="Times New Roman" w:cs="Times New Roman"/>
                <w:b/>
                <w:lang w:eastAsia="lt-LT"/>
              </w:rPr>
              <w:t>Eur</w:t>
            </w:r>
            <w:proofErr w:type="spellEnd"/>
          </w:p>
          <w:p w14:paraId="47BCD870" w14:textId="77777777" w:rsidR="00FA576F" w:rsidRPr="00E85FB2" w:rsidRDefault="00FA576F"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tc>
        <w:tc>
          <w:tcPr>
            <w:tcW w:w="882" w:type="pct"/>
            <w:vMerge w:val="restart"/>
          </w:tcPr>
          <w:p w14:paraId="47BCD871" w14:textId="77777777" w:rsidR="00BB1BCB" w:rsidRPr="00E85FB2" w:rsidRDefault="00BB1BCB" w:rsidP="00BB1BC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xml:space="preserve">1 etatas * 12 mėn. * (848,7 </w:t>
            </w:r>
            <w:proofErr w:type="spellStart"/>
            <w:r w:rsidRPr="00E85FB2">
              <w:rPr>
                <w:rFonts w:ascii="Times New Roman" w:eastAsia="Times New Roman" w:hAnsi="Times New Roman" w:cs="Times New Roman"/>
                <w:lang w:eastAsia="lt-LT"/>
              </w:rPr>
              <w:t>Eur</w:t>
            </w:r>
            <w:proofErr w:type="spellEnd"/>
            <w:r w:rsidRPr="00E85FB2">
              <w:rPr>
                <w:rFonts w:ascii="Times New Roman" w:eastAsia="Times New Roman" w:hAnsi="Times New Roman" w:cs="Times New Roman"/>
                <w:lang w:eastAsia="lt-LT"/>
              </w:rPr>
              <w:t>/mėn. + 30,48 proc. + 0,2 proc. + 0,5 proc.).</w:t>
            </w:r>
          </w:p>
          <w:p w14:paraId="47BCD872" w14:textId="77777777" w:rsidR="00BB1BCB" w:rsidRPr="00E85FB2" w:rsidRDefault="00BB1BCB" w:rsidP="00BB1BC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xml:space="preserve">7 etatai * 12 mėn. * (380 </w:t>
            </w:r>
            <w:proofErr w:type="spellStart"/>
            <w:r w:rsidRPr="00E85FB2">
              <w:rPr>
                <w:rFonts w:ascii="Times New Roman" w:eastAsia="Times New Roman" w:hAnsi="Times New Roman" w:cs="Times New Roman"/>
                <w:lang w:eastAsia="lt-LT"/>
              </w:rPr>
              <w:t>Eur</w:t>
            </w:r>
            <w:proofErr w:type="spellEnd"/>
            <w:r w:rsidRPr="00E85FB2">
              <w:rPr>
                <w:rFonts w:ascii="Times New Roman" w:eastAsia="Times New Roman" w:hAnsi="Times New Roman" w:cs="Times New Roman"/>
                <w:lang w:eastAsia="lt-LT"/>
              </w:rPr>
              <w:t>/mėn. + 30,48 proc. + 0,2 proc. + 0,5 proc.).</w:t>
            </w:r>
          </w:p>
          <w:p w14:paraId="47BCD873" w14:textId="77777777" w:rsidR="00BB1BCB" w:rsidRPr="00E85FB2" w:rsidRDefault="00BB1BCB" w:rsidP="00BB1BCB">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xml:space="preserve">VISO: </w:t>
            </w:r>
            <w:r w:rsidRPr="00E85FB2">
              <w:rPr>
                <w:rFonts w:ascii="Times New Roman" w:eastAsia="Times New Roman" w:hAnsi="Times New Roman" w:cs="Times New Roman"/>
                <w:b/>
                <w:lang w:eastAsia="lt-LT"/>
              </w:rPr>
              <w:t xml:space="preserve">55 233 </w:t>
            </w:r>
            <w:proofErr w:type="spellStart"/>
            <w:r w:rsidRPr="00E85FB2">
              <w:rPr>
                <w:rFonts w:ascii="Times New Roman" w:eastAsia="Times New Roman" w:hAnsi="Times New Roman" w:cs="Times New Roman"/>
                <w:b/>
                <w:lang w:eastAsia="lt-LT"/>
              </w:rPr>
              <w:t>Eur</w:t>
            </w:r>
            <w:proofErr w:type="spellEnd"/>
          </w:p>
          <w:p w14:paraId="47BCD874" w14:textId="77777777" w:rsidR="00FA576F" w:rsidRPr="00E85FB2" w:rsidRDefault="00FA576F"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tc>
      </w:tr>
      <w:tr w:rsidR="00E85FB2" w:rsidRPr="00E85FB2" w14:paraId="47BCD87B" w14:textId="77777777" w:rsidTr="002A7174">
        <w:trPr>
          <w:trHeight w:val="70"/>
        </w:trPr>
        <w:tc>
          <w:tcPr>
            <w:cnfStyle w:val="001000000000" w:firstRow="0" w:lastRow="0" w:firstColumn="1" w:lastColumn="0" w:oddVBand="0" w:evenVBand="0" w:oddHBand="0" w:evenHBand="0" w:firstRowFirstColumn="0" w:firstRowLastColumn="0" w:lastRowFirstColumn="0" w:lastRowLastColumn="0"/>
            <w:tcW w:w="678" w:type="pct"/>
            <w:vMerge/>
          </w:tcPr>
          <w:p w14:paraId="47BCD876" w14:textId="77777777" w:rsidR="00FA576F" w:rsidRPr="00E85FB2" w:rsidRDefault="00FA576F" w:rsidP="00692AAE">
            <w:pPr>
              <w:spacing w:before="0" w:after="0"/>
              <w:jc w:val="left"/>
              <w:rPr>
                <w:rFonts w:ascii="Times New Roman" w:eastAsia="Times New Roman" w:hAnsi="Times New Roman" w:cs="Times New Roman"/>
                <w:lang w:eastAsia="lt-LT"/>
              </w:rPr>
            </w:pPr>
          </w:p>
        </w:tc>
        <w:tc>
          <w:tcPr>
            <w:tcW w:w="1655" w:type="pct"/>
          </w:tcPr>
          <w:p w14:paraId="47BCD877" w14:textId="77777777" w:rsidR="00FA576F" w:rsidRPr="00E85FB2" w:rsidRDefault="00FA576F" w:rsidP="0030395B">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xml:space="preserve">Papildomi gelbėtojai I </w:t>
            </w:r>
            <w:proofErr w:type="spellStart"/>
            <w:r w:rsidRPr="00E85FB2">
              <w:rPr>
                <w:rFonts w:ascii="Times New Roman" w:eastAsia="Times New Roman" w:hAnsi="Times New Roman" w:cs="Times New Roman"/>
                <w:lang w:eastAsia="lt-LT"/>
              </w:rPr>
              <w:t>alt</w:t>
            </w:r>
            <w:proofErr w:type="spellEnd"/>
            <w:r w:rsidRPr="00E85FB2">
              <w:rPr>
                <w:rFonts w:ascii="Times New Roman" w:eastAsia="Times New Roman" w:hAnsi="Times New Roman" w:cs="Times New Roman"/>
                <w:lang w:eastAsia="lt-LT"/>
              </w:rPr>
              <w:t xml:space="preserve">. atveju – 3 etatai, II </w:t>
            </w:r>
            <w:proofErr w:type="spellStart"/>
            <w:r w:rsidRPr="00E85FB2">
              <w:rPr>
                <w:rFonts w:ascii="Times New Roman" w:eastAsia="Times New Roman" w:hAnsi="Times New Roman" w:cs="Times New Roman"/>
                <w:lang w:eastAsia="lt-LT"/>
              </w:rPr>
              <w:t>alt</w:t>
            </w:r>
            <w:proofErr w:type="spellEnd"/>
            <w:r w:rsidRPr="00E85FB2">
              <w:rPr>
                <w:rFonts w:ascii="Times New Roman" w:eastAsia="Times New Roman" w:hAnsi="Times New Roman" w:cs="Times New Roman"/>
                <w:lang w:eastAsia="lt-LT"/>
              </w:rPr>
              <w:t xml:space="preserve">. – 2, III </w:t>
            </w:r>
            <w:proofErr w:type="spellStart"/>
            <w:r w:rsidRPr="00E85FB2">
              <w:rPr>
                <w:rFonts w:ascii="Times New Roman" w:eastAsia="Times New Roman" w:hAnsi="Times New Roman" w:cs="Times New Roman"/>
                <w:lang w:eastAsia="lt-LT"/>
              </w:rPr>
              <w:t>alt</w:t>
            </w:r>
            <w:proofErr w:type="spellEnd"/>
            <w:r w:rsidRPr="00E85FB2">
              <w:rPr>
                <w:rFonts w:ascii="Times New Roman" w:eastAsia="Times New Roman" w:hAnsi="Times New Roman" w:cs="Times New Roman"/>
                <w:lang w:eastAsia="lt-LT"/>
              </w:rPr>
              <w:t>. – 1.</w:t>
            </w:r>
          </w:p>
        </w:tc>
        <w:tc>
          <w:tcPr>
            <w:tcW w:w="892" w:type="pct"/>
            <w:vMerge/>
          </w:tcPr>
          <w:p w14:paraId="47BCD878" w14:textId="77777777" w:rsidR="00FA576F" w:rsidRPr="00E85FB2" w:rsidRDefault="00FA576F" w:rsidP="00692AAE">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lang w:eastAsia="lt-LT"/>
              </w:rPr>
            </w:pPr>
          </w:p>
        </w:tc>
        <w:tc>
          <w:tcPr>
            <w:tcW w:w="893" w:type="pct"/>
            <w:vMerge/>
          </w:tcPr>
          <w:p w14:paraId="47BCD879" w14:textId="77777777" w:rsidR="00FA576F" w:rsidRPr="00E85FB2" w:rsidRDefault="00FA576F"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lang w:eastAsia="lt-LT"/>
              </w:rPr>
            </w:pPr>
          </w:p>
        </w:tc>
        <w:tc>
          <w:tcPr>
            <w:tcW w:w="882" w:type="pct"/>
            <w:vMerge/>
          </w:tcPr>
          <w:p w14:paraId="47BCD87A" w14:textId="77777777" w:rsidR="00FA576F" w:rsidRPr="00E85FB2" w:rsidRDefault="00FA576F"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lang w:eastAsia="lt-LT"/>
              </w:rPr>
            </w:pPr>
          </w:p>
        </w:tc>
      </w:tr>
      <w:tr w:rsidR="00E85FB2" w:rsidRPr="00E85FB2" w14:paraId="47BCD881" w14:textId="77777777" w:rsidTr="002A717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8" w:type="pct"/>
            <w:vMerge/>
          </w:tcPr>
          <w:p w14:paraId="47BCD87C" w14:textId="77777777" w:rsidR="00FA576F" w:rsidRPr="00E85FB2" w:rsidRDefault="00FA576F" w:rsidP="00692AAE">
            <w:pPr>
              <w:spacing w:before="0" w:after="0"/>
              <w:jc w:val="left"/>
              <w:rPr>
                <w:rFonts w:ascii="Times New Roman" w:eastAsia="Times New Roman" w:hAnsi="Times New Roman" w:cs="Times New Roman"/>
                <w:lang w:eastAsia="lt-LT"/>
              </w:rPr>
            </w:pPr>
          </w:p>
        </w:tc>
        <w:tc>
          <w:tcPr>
            <w:tcW w:w="1655" w:type="pct"/>
          </w:tcPr>
          <w:p w14:paraId="47BCD87D" w14:textId="77777777" w:rsidR="00FA576F" w:rsidRPr="00E85FB2" w:rsidRDefault="00FA576F" w:rsidP="00295739">
            <w:pPr>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xml:space="preserve">Papildomi vandens treniruočių treneriai I </w:t>
            </w:r>
            <w:proofErr w:type="spellStart"/>
            <w:r w:rsidRPr="00E85FB2">
              <w:rPr>
                <w:rFonts w:ascii="Times New Roman" w:eastAsia="Times New Roman" w:hAnsi="Times New Roman" w:cs="Times New Roman"/>
                <w:lang w:eastAsia="lt-LT"/>
              </w:rPr>
              <w:t>alt</w:t>
            </w:r>
            <w:proofErr w:type="spellEnd"/>
            <w:r w:rsidRPr="00E85FB2">
              <w:rPr>
                <w:rFonts w:ascii="Times New Roman" w:eastAsia="Times New Roman" w:hAnsi="Times New Roman" w:cs="Times New Roman"/>
                <w:lang w:eastAsia="lt-LT"/>
              </w:rPr>
              <w:t xml:space="preserve">. atveju – 3 etatai, II </w:t>
            </w:r>
            <w:proofErr w:type="spellStart"/>
            <w:r w:rsidRPr="00E85FB2">
              <w:rPr>
                <w:rFonts w:ascii="Times New Roman" w:eastAsia="Times New Roman" w:hAnsi="Times New Roman" w:cs="Times New Roman"/>
                <w:lang w:eastAsia="lt-LT"/>
              </w:rPr>
              <w:t>alt</w:t>
            </w:r>
            <w:proofErr w:type="spellEnd"/>
            <w:r w:rsidRPr="00E85FB2">
              <w:rPr>
                <w:rFonts w:ascii="Times New Roman" w:eastAsia="Times New Roman" w:hAnsi="Times New Roman" w:cs="Times New Roman"/>
                <w:lang w:eastAsia="lt-LT"/>
              </w:rPr>
              <w:t xml:space="preserve">. – 2, III </w:t>
            </w:r>
            <w:proofErr w:type="spellStart"/>
            <w:r w:rsidRPr="00E85FB2">
              <w:rPr>
                <w:rFonts w:ascii="Times New Roman" w:eastAsia="Times New Roman" w:hAnsi="Times New Roman" w:cs="Times New Roman"/>
                <w:lang w:eastAsia="lt-LT"/>
              </w:rPr>
              <w:t>alt</w:t>
            </w:r>
            <w:proofErr w:type="spellEnd"/>
            <w:r w:rsidRPr="00E85FB2">
              <w:rPr>
                <w:rFonts w:ascii="Times New Roman" w:eastAsia="Times New Roman" w:hAnsi="Times New Roman" w:cs="Times New Roman"/>
                <w:lang w:eastAsia="lt-LT"/>
              </w:rPr>
              <w:t>. – 0.</w:t>
            </w:r>
          </w:p>
        </w:tc>
        <w:tc>
          <w:tcPr>
            <w:tcW w:w="892" w:type="pct"/>
            <w:vMerge/>
          </w:tcPr>
          <w:p w14:paraId="47BCD87E" w14:textId="77777777" w:rsidR="00FA576F" w:rsidRPr="00E85FB2" w:rsidRDefault="00FA576F"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lang w:eastAsia="lt-LT"/>
              </w:rPr>
            </w:pPr>
          </w:p>
        </w:tc>
        <w:tc>
          <w:tcPr>
            <w:tcW w:w="893" w:type="pct"/>
            <w:vMerge/>
          </w:tcPr>
          <w:p w14:paraId="47BCD87F" w14:textId="77777777" w:rsidR="00FA576F" w:rsidRPr="00E85FB2" w:rsidRDefault="00FA576F"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lang w:eastAsia="lt-LT"/>
              </w:rPr>
            </w:pPr>
          </w:p>
        </w:tc>
        <w:tc>
          <w:tcPr>
            <w:tcW w:w="882" w:type="pct"/>
            <w:vMerge/>
          </w:tcPr>
          <w:p w14:paraId="47BCD880" w14:textId="77777777" w:rsidR="00FA576F" w:rsidRPr="00E85FB2" w:rsidRDefault="00FA576F"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lang w:eastAsia="lt-LT"/>
              </w:rPr>
            </w:pPr>
          </w:p>
        </w:tc>
      </w:tr>
      <w:tr w:rsidR="00E85FB2" w:rsidRPr="00E85FB2" w14:paraId="47BCD887" w14:textId="77777777" w:rsidTr="002A7174">
        <w:trPr>
          <w:trHeight w:val="70"/>
        </w:trPr>
        <w:tc>
          <w:tcPr>
            <w:cnfStyle w:val="001000000000" w:firstRow="0" w:lastRow="0" w:firstColumn="1" w:lastColumn="0" w:oddVBand="0" w:evenVBand="0" w:oddHBand="0" w:evenHBand="0" w:firstRowFirstColumn="0" w:firstRowLastColumn="0" w:lastRowFirstColumn="0" w:lastRowLastColumn="0"/>
            <w:tcW w:w="678" w:type="pct"/>
            <w:vMerge/>
          </w:tcPr>
          <w:p w14:paraId="47BCD882" w14:textId="77777777" w:rsidR="00FA576F" w:rsidRPr="00E85FB2" w:rsidRDefault="00FA576F" w:rsidP="00692AAE">
            <w:pPr>
              <w:spacing w:before="0" w:after="0"/>
              <w:jc w:val="left"/>
              <w:rPr>
                <w:rFonts w:ascii="Times New Roman" w:eastAsia="Times New Roman" w:hAnsi="Times New Roman" w:cs="Times New Roman"/>
                <w:lang w:eastAsia="lt-LT"/>
              </w:rPr>
            </w:pPr>
          </w:p>
        </w:tc>
        <w:tc>
          <w:tcPr>
            <w:tcW w:w="1655" w:type="pct"/>
          </w:tcPr>
          <w:p w14:paraId="47BCD883" w14:textId="77777777" w:rsidR="00FA576F" w:rsidRPr="00E85FB2" w:rsidRDefault="00FA576F" w:rsidP="0030395B">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xml:space="preserve">Papildomi valytojų etatai baseino darbo metu visomis savaitės dienomis: I </w:t>
            </w:r>
            <w:proofErr w:type="spellStart"/>
            <w:r w:rsidRPr="00E85FB2">
              <w:rPr>
                <w:rFonts w:ascii="Times New Roman" w:eastAsia="Times New Roman" w:hAnsi="Times New Roman" w:cs="Times New Roman"/>
                <w:lang w:eastAsia="lt-LT"/>
              </w:rPr>
              <w:t>alt</w:t>
            </w:r>
            <w:proofErr w:type="spellEnd"/>
            <w:r w:rsidRPr="00E85FB2">
              <w:rPr>
                <w:rFonts w:ascii="Times New Roman" w:eastAsia="Times New Roman" w:hAnsi="Times New Roman" w:cs="Times New Roman"/>
                <w:lang w:eastAsia="lt-LT"/>
              </w:rPr>
              <w:t xml:space="preserve">. atveju – 3 etatai, II </w:t>
            </w:r>
            <w:proofErr w:type="spellStart"/>
            <w:r w:rsidRPr="00E85FB2">
              <w:rPr>
                <w:rFonts w:ascii="Times New Roman" w:eastAsia="Times New Roman" w:hAnsi="Times New Roman" w:cs="Times New Roman"/>
                <w:lang w:eastAsia="lt-LT"/>
              </w:rPr>
              <w:t>alt</w:t>
            </w:r>
            <w:proofErr w:type="spellEnd"/>
            <w:r w:rsidRPr="00E85FB2">
              <w:rPr>
                <w:rFonts w:ascii="Times New Roman" w:eastAsia="Times New Roman" w:hAnsi="Times New Roman" w:cs="Times New Roman"/>
                <w:lang w:eastAsia="lt-LT"/>
              </w:rPr>
              <w:t xml:space="preserve">. – 3, III </w:t>
            </w:r>
            <w:proofErr w:type="spellStart"/>
            <w:r w:rsidRPr="00E85FB2">
              <w:rPr>
                <w:rFonts w:ascii="Times New Roman" w:eastAsia="Times New Roman" w:hAnsi="Times New Roman" w:cs="Times New Roman"/>
                <w:lang w:eastAsia="lt-LT"/>
              </w:rPr>
              <w:t>alt</w:t>
            </w:r>
            <w:proofErr w:type="spellEnd"/>
            <w:r w:rsidRPr="00E85FB2">
              <w:rPr>
                <w:rFonts w:ascii="Times New Roman" w:eastAsia="Times New Roman" w:hAnsi="Times New Roman" w:cs="Times New Roman"/>
                <w:lang w:eastAsia="lt-LT"/>
              </w:rPr>
              <w:t>. – 3.</w:t>
            </w:r>
          </w:p>
        </w:tc>
        <w:tc>
          <w:tcPr>
            <w:tcW w:w="892" w:type="pct"/>
            <w:vMerge/>
          </w:tcPr>
          <w:p w14:paraId="47BCD884" w14:textId="77777777" w:rsidR="00FA576F" w:rsidRPr="00E85FB2" w:rsidRDefault="00FA576F"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lang w:eastAsia="lt-LT"/>
              </w:rPr>
            </w:pPr>
          </w:p>
        </w:tc>
        <w:tc>
          <w:tcPr>
            <w:tcW w:w="893" w:type="pct"/>
            <w:vMerge/>
          </w:tcPr>
          <w:p w14:paraId="47BCD885" w14:textId="77777777" w:rsidR="00FA576F" w:rsidRPr="00E85FB2" w:rsidRDefault="00FA576F"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lang w:eastAsia="lt-LT"/>
              </w:rPr>
            </w:pPr>
          </w:p>
        </w:tc>
        <w:tc>
          <w:tcPr>
            <w:tcW w:w="882" w:type="pct"/>
            <w:vMerge/>
          </w:tcPr>
          <w:p w14:paraId="47BCD886" w14:textId="77777777" w:rsidR="00FA576F" w:rsidRPr="00E85FB2" w:rsidRDefault="00FA576F"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lang w:eastAsia="lt-LT"/>
              </w:rPr>
            </w:pPr>
          </w:p>
        </w:tc>
      </w:tr>
      <w:tr w:rsidR="00E85FB2" w:rsidRPr="00E85FB2" w14:paraId="47BCD88D" w14:textId="77777777" w:rsidTr="002A717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8" w:type="pct"/>
            <w:vMerge/>
          </w:tcPr>
          <w:p w14:paraId="47BCD888" w14:textId="77777777" w:rsidR="00FA576F" w:rsidRPr="00E85FB2" w:rsidRDefault="00FA576F" w:rsidP="00692AAE">
            <w:pPr>
              <w:spacing w:before="0" w:after="0"/>
              <w:jc w:val="left"/>
              <w:rPr>
                <w:rFonts w:ascii="Times New Roman" w:eastAsia="Times New Roman" w:hAnsi="Times New Roman" w:cs="Times New Roman"/>
                <w:lang w:eastAsia="lt-LT"/>
              </w:rPr>
            </w:pPr>
          </w:p>
        </w:tc>
        <w:tc>
          <w:tcPr>
            <w:tcW w:w="1655" w:type="pct"/>
          </w:tcPr>
          <w:p w14:paraId="47BCD889" w14:textId="77777777" w:rsidR="00FA576F" w:rsidRPr="00E85FB2" w:rsidRDefault="00FA576F" w:rsidP="000D79E7">
            <w:pPr>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 xml:space="preserve">Valytojų ir budinčiųjų-kontrolierių darbo užmokesčiui vertinti taikomas minimali mėnesinė alga  (MMA) - 380 </w:t>
            </w:r>
            <w:proofErr w:type="spellStart"/>
            <w:r w:rsidRPr="00E85FB2">
              <w:rPr>
                <w:rFonts w:ascii="Times New Roman" w:eastAsia="Times New Roman" w:hAnsi="Times New Roman" w:cs="Times New Roman"/>
                <w:lang w:eastAsia="lt-LT"/>
              </w:rPr>
              <w:t>Eur</w:t>
            </w:r>
            <w:proofErr w:type="spellEnd"/>
            <w:r w:rsidRPr="00E85FB2">
              <w:rPr>
                <w:rFonts w:ascii="Times New Roman" w:eastAsia="Times New Roman" w:hAnsi="Times New Roman" w:cs="Times New Roman"/>
                <w:lang w:eastAsia="lt-LT"/>
              </w:rPr>
              <w:t>/mėn.</w:t>
            </w:r>
          </w:p>
        </w:tc>
        <w:tc>
          <w:tcPr>
            <w:tcW w:w="892" w:type="pct"/>
            <w:vMerge/>
          </w:tcPr>
          <w:p w14:paraId="47BCD88A" w14:textId="77777777" w:rsidR="00FA576F" w:rsidRPr="00E85FB2" w:rsidRDefault="00FA576F"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lang w:eastAsia="lt-LT"/>
              </w:rPr>
            </w:pPr>
          </w:p>
        </w:tc>
        <w:tc>
          <w:tcPr>
            <w:tcW w:w="893" w:type="pct"/>
            <w:vMerge/>
          </w:tcPr>
          <w:p w14:paraId="47BCD88B" w14:textId="77777777" w:rsidR="00FA576F" w:rsidRPr="00E85FB2" w:rsidRDefault="00FA576F"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lang w:eastAsia="lt-LT"/>
              </w:rPr>
            </w:pPr>
          </w:p>
        </w:tc>
        <w:tc>
          <w:tcPr>
            <w:tcW w:w="882" w:type="pct"/>
            <w:vMerge/>
          </w:tcPr>
          <w:p w14:paraId="47BCD88C" w14:textId="77777777" w:rsidR="00FA576F" w:rsidRPr="00E85FB2" w:rsidRDefault="00FA576F" w:rsidP="00692AAE">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lang w:eastAsia="lt-LT"/>
              </w:rPr>
            </w:pPr>
          </w:p>
        </w:tc>
      </w:tr>
      <w:tr w:rsidR="00E85FB2" w:rsidRPr="00E85FB2" w14:paraId="47BCD893" w14:textId="77777777" w:rsidTr="002A7174">
        <w:trPr>
          <w:trHeight w:val="70"/>
        </w:trPr>
        <w:tc>
          <w:tcPr>
            <w:cnfStyle w:val="001000000000" w:firstRow="0" w:lastRow="0" w:firstColumn="1" w:lastColumn="0" w:oddVBand="0" w:evenVBand="0" w:oddHBand="0" w:evenHBand="0" w:firstRowFirstColumn="0" w:firstRowLastColumn="0" w:lastRowFirstColumn="0" w:lastRowLastColumn="0"/>
            <w:tcW w:w="678" w:type="pct"/>
            <w:vMerge/>
          </w:tcPr>
          <w:p w14:paraId="47BCD88E" w14:textId="77777777" w:rsidR="00FA576F" w:rsidRPr="00E85FB2" w:rsidRDefault="00FA576F" w:rsidP="00692AAE">
            <w:pPr>
              <w:spacing w:before="0" w:after="0"/>
              <w:jc w:val="left"/>
              <w:rPr>
                <w:rFonts w:ascii="Times New Roman" w:eastAsia="Times New Roman" w:hAnsi="Times New Roman" w:cs="Times New Roman"/>
                <w:lang w:eastAsia="lt-LT"/>
              </w:rPr>
            </w:pPr>
          </w:p>
        </w:tc>
        <w:tc>
          <w:tcPr>
            <w:tcW w:w="1655" w:type="pct"/>
          </w:tcPr>
          <w:p w14:paraId="47BCD88F" w14:textId="77777777" w:rsidR="00FA576F" w:rsidRPr="00E85FB2" w:rsidRDefault="00FA576F" w:rsidP="00FA576F">
            <w:pPr>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E85FB2">
              <w:rPr>
                <w:rFonts w:ascii="Times New Roman" w:eastAsia="Times New Roman" w:hAnsi="Times New Roman" w:cs="Times New Roman"/>
                <w:lang w:eastAsia="lt-LT"/>
              </w:rPr>
              <w:t>Trenerių ir gelbėtojų darbo užmokesčiui vertinti taikomas vidutinis Kauno m. sav. darbo užmokestis (</w:t>
            </w:r>
            <w:proofErr w:type="spellStart"/>
            <w:r w:rsidRPr="00E85FB2">
              <w:rPr>
                <w:rFonts w:ascii="Times New Roman" w:eastAsia="Times New Roman" w:hAnsi="Times New Roman" w:cs="Times New Roman"/>
                <w:lang w:eastAsia="lt-LT"/>
              </w:rPr>
              <w:t>bruto</w:t>
            </w:r>
            <w:proofErr w:type="spellEnd"/>
            <w:r w:rsidRPr="00E85FB2">
              <w:rPr>
                <w:rFonts w:ascii="Times New Roman" w:eastAsia="Times New Roman" w:hAnsi="Times New Roman" w:cs="Times New Roman"/>
                <w:lang w:eastAsia="lt-LT"/>
              </w:rPr>
              <w:t xml:space="preserve"> - 848,7 </w:t>
            </w:r>
            <w:proofErr w:type="spellStart"/>
            <w:r w:rsidRPr="00E85FB2">
              <w:rPr>
                <w:rFonts w:ascii="Times New Roman" w:eastAsia="Times New Roman" w:hAnsi="Times New Roman" w:cs="Times New Roman"/>
                <w:lang w:eastAsia="lt-LT"/>
              </w:rPr>
              <w:t>Eur</w:t>
            </w:r>
            <w:proofErr w:type="spellEnd"/>
            <w:r w:rsidRPr="00E85FB2">
              <w:rPr>
                <w:rFonts w:ascii="Times New Roman" w:eastAsia="Times New Roman" w:hAnsi="Times New Roman" w:cs="Times New Roman"/>
                <w:lang w:eastAsia="lt-LT"/>
              </w:rPr>
              <w:t xml:space="preserve"> mėn.).</w:t>
            </w:r>
          </w:p>
        </w:tc>
        <w:tc>
          <w:tcPr>
            <w:tcW w:w="892" w:type="pct"/>
            <w:vMerge/>
          </w:tcPr>
          <w:p w14:paraId="47BCD890" w14:textId="77777777" w:rsidR="00FA576F" w:rsidRPr="00E85FB2" w:rsidRDefault="00FA576F"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lang w:eastAsia="lt-LT"/>
              </w:rPr>
            </w:pPr>
          </w:p>
        </w:tc>
        <w:tc>
          <w:tcPr>
            <w:tcW w:w="893" w:type="pct"/>
            <w:vMerge/>
          </w:tcPr>
          <w:p w14:paraId="47BCD891" w14:textId="77777777" w:rsidR="00FA576F" w:rsidRPr="00E85FB2" w:rsidRDefault="00FA576F"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lang w:eastAsia="lt-LT"/>
              </w:rPr>
            </w:pPr>
          </w:p>
        </w:tc>
        <w:tc>
          <w:tcPr>
            <w:tcW w:w="882" w:type="pct"/>
            <w:vMerge/>
          </w:tcPr>
          <w:p w14:paraId="47BCD892" w14:textId="77777777" w:rsidR="00FA576F" w:rsidRPr="00E85FB2" w:rsidRDefault="00FA576F" w:rsidP="00692AAE">
            <w:p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lang w:eastAsia="lt-LT"/>
              </w:rPr>
            </w:pPr>
          </w:p>
        </w:tc>
      </w:tr>
    </w:tbl>
    <w:p w14:paraId="47BCD894" w14:textId="77777777" w:rsidR="0042270D" w:rsidRPr="00E85FB2" w:rsidRDefault="00D61616" w:rsidP="00D61616">
      <w:pPr>
        <w:spacing w:before="120" w:after="120"/>
        <w:jc w:val="center"/>
        <w:rPr>
          <w:rFonts w:ascii="Times New Roman" w:hAnsi="Times New Roman" w:cs="Times New Roman"/>
          <w:i/>
          <w:sz w:val="20"/>
          <w:szCs w:val="20"/>
        </w:rPr>
      </w:pPr>
      <w:r w:rsidRPr="00E85FB2">
        <w:rPr>
          <w:rFonts w:ascii="Times New Roman" w:hAnsi="Times New Roman" w:cs="Times New Roman"/>
          <w:i/>
          <w:sz w:val="20"/>
          <w:szCs w:val="20"/>
        </w:rPr>
        <w:t>Šaltinis: sudaryta autorių</w:t>
      </w:r>
    </w:p>
    <w:p w14:paraId="47BCD895" w14:textId="77777777" w:rsidR="003D65CD" w:rsidRPr="00E85FB2" w:rsidRDefault="003D65CD" w:rsidP="003D65CD">
      <w:pPr>
        <w:spacing w:before="240" w:after="120"/>
        <w:ind w:firstLine="709"/>
        <w:rPr>
          <w:rFonts w:ascii="Times New Roman" w:hAnsi="Times New Roman" w:cs="Times New Roman"/>
          <w:szCs w:val="24"/>
        </w:rPr>
      </w:pPr>
      <w:r w:rsidRPr="00E85FB2">
        <w:rPr>
          <w:rFonts w:ascii="Times New Roman" w:hAnsi="Times New Roman" w:cs="Times New Roman"/>
          <w:szCs w:val="24"/>
        </w:rPr>
        <w:t>Projekto sąnaudų ir naudos lentelėje (skaičiuoklėje) yra vertinamas veiklos išlaidų pokytis remiantis skyriuje „1.1.2. Paslaugos pasiūla“ pateikta informacija apie pastarųjų metų baseino „Šilainiai“ veiklos išlaidas. Detalesnis pokyčio apskaičiavimas pateikiamas skaičiuoklės prielaidose.</w:t>
      </w:r>
    </w:p>
    <w:p w14:paraId="47BCD896" w14:textId="77777777" w:rsidR="0042270D" w:rsidRPr="00E85FB2" w:rsidRDefault="0042270D" w:rsidP="0042270D">
      <w:pPr>
        <w:pStyle w:val="Heading3"/>
        <w:numPr>
          <w:ilvl w:val="0"/>
          <w:numId w:val="0"/>
        </w:numPr>
        <w:spacing w:after="240"/>
        <w:ind w:left="720"/>
        <w:jc w:val="right"/>
        <w:rPr>
          <w:rFonts w:ascii="Times New Roman" w:hAnsi="Times New Roman" w:cs="Times New Roman"/>
          <w:b/>
          <w:szCs w:val="24"/>
        </w:rPr>
      </w:pPr>
      <w:bookmarkStart w:id="115" w:name="_Toc473808568"/>
      <w:bookmarkStart w:id="116" w:name="_Toc478030926"/>
      <w:bookmarkStart w:id="117" w:name="_Toc490220664"/>
      <w:bookmarkStart w:id="118" w:name="_Toc497726219"/>
      <w:r w:rsidRPr="00E85FB2">
        <w:rPr>
          <w:rFonts w:ascii="Times New Roman" w:hAnsi="Times New Roman" w:cs="Times New Roman"/>
          <w:b/>
          <w:szCs w:val="24"/>
        </w:rPr>
        <w:t>4.3.5. Mokesčiai</w:t>
      </w:r>
      <w:bookmarkEnd w:id="115"/>
      <w:bookmarkEnd w:id="116"/>
      <w:bookmarkEnd w:id="117"/>
      <w:bookmarkEnd w:id="118"/>
    </w:p>
    <w:p w14:paraId="47BCD897" w14:textId="77777777" w:rsidR="0042270D" w:rsidRPr="00E85FB2" w:rsidRDefault="0042270D" w:rsidP="0042270D">
      <w:pPr>
        <w:spacing w:before="120" w:after="120"/>
        <w:ind w:firstLine="709"/>
        <w:rPr>
          <w:rFonts w:ascii="Times New Roman" w:eastAsia="Times New Roman" w:hAnsi="Times New Roman" w:cs="Times New Roman"/>
          <w:szCs w:val="24"/>
        </w:rPr>
      </w:pPr>
      <w:r w:rsidRPr="00E85FB2">
        <w:rPr>
          <w:rFonts w:ascii="Times New Roman" w:eastAsia="Times New Roman" w:hAnsi="Times New Roman" w:cs="Times New Roman"/>
          <w:szCs w:val="24"/>
        </w:rPr>
        <w:t xml:space="preserve">Projekto mokesčiai – tai piniginiai srautai, kurie atsiranda dėl investicijų projekto veiklų įgyvendinimo. Projekto investicijų, pajamų ir išlaidų PVM išlaidos yra netraukiamos į finansinius srautus. </w:t>
      </w:r>
    </w:p>
    <w:p w14:paraId="47BCD898" w14:textId="77777777" w:rsidR="0042270D" w:rsidRPr="00E85FB2" w:rsidRDefault="0042270D" w:rsidP="0042270D">
      <w:pPr>
        <w:spacing w:before="120" w:after="120"/>
        <w:ind w:firstLine="709"/>
        <w:rPr>
          <w:rFonts w:ascii="Times New Roman" w:eastAsia="Times New Roman" w:hAnsi="Times New Roman" w:cs="Times New Roman"/>
          <w:szCs w:val="24"/>
        </w:rPr>
      </w:pPr>
      <w:r w:rsidRPr="00E85FB2">
        <w:rPr>
          <w:rFonts w:ascii="Times New Roman" w:eastAsia="Times New Roman" w:hAnsi="Times New Roman" w:cs="Times New Roman"/>
          <w:b/>
          <w:szCs w:val="24"/>
        </w:rPr>
        <w:lastRenderedPageBreak/>
        <w:t>Visų trijų alternatyvų</w:t>
      </w:r>
      <w:r w:rsidRPr="00E85FB2">
        <w:rPr>
          <w:rFonts w:ascii="Times New Roman" w:eastAsia="Times New Roman" w:hAnsi="Times New Roman" w:cs="Times New Roman"/>
          <w:szCs w:val="24"/>
        </w:rPr>
        <w:t xml:space="preserve"> atvejais, Kauno miesto savivaldybės administracija patirtų investicijų bei infrastruktūros eksploatacijos išlaidų PVM, gaunamos pajamos taip pat yra apmokestinamos PVM, todėl visas išlaidoms tenkantis PVM turės būti apmokamas iš Kauno miesto savivaldybės biudžeto lėšų. </w:t>
      </w:r>
    </w:p>
    <w:p w14:paraId="47BCD899" w14:textId="77777777" w:rsidR="0042270D" w:rsidRPr="00E85FB2" w:rsidRDefault="0042270D" w:rsidP="0042270D">
      <w:pPr>
        <w:pStyle w:val="Heading3"/>
        <w:numPr>
          <w:ilvl w:val="0"/>
          <w:numId w:val="0"/>
        </w:numPr>
        <w:spacing w:after="240"/>
        <w:ind w:left="720"/>
        <w:jc w:val="right"/>
        <w:rPr>
          <w:rFonts w:ascii="Times New Roman" w:hAnsi="Times New Roman" w:cs="Times New Roman"/>
          <w:b/>
          <w:szCs w:val="24"/>
        </w:rPr>
      </w:pPr>
      <w:bookmarkStart w:id="119" w:name="_Toc473808569"/>
      <w:bookmarkStart w:id="120" w:name="_Toc478030927"/>
      <w:bookmarkStart w:id="121" w:name="_Toc490220665"/>
      <w:bookmarkStart w:id="122" w:name="_Toc497726220"/>
      <w:r w:rsidRPr="00E85FB2">
        <w:rPr>
          <w:rFonts w:ascii="Times New Roman" w:hAnsi="Times New Roman" w:cs="Times New Roman"/>
          <w:b/>
          <w:szCs w:val="24"/>
        </w:rPr>
        <w:t>4.3.6. Finansavimas</w:t>
      </w:r>
      <w:bookmarkEnd w:id="119"/>
      <w:bookmarkEnd w:id="120"/>
      <w:bookmarkEnd w:id="121"/>
      <w:bookmarkEnd w:id="122"/>
    </w:p>
    <w:p w14:paraId="47BCD89A" w14:textId="77777777" w:rsidR="0042270D" w:rsidRPr="00E85FB2" w:rsidRDefault="0042270D" w:rsidP="0042270D">
      <w:pPr>
        <w:spacing w:before="120" w:after="120"/>
        <w:ind w:firstLine="709"/>
        <w:rPr>
          <w:rFonts w:ascii="Times New Roman" w:eastAsia="Times New Roman" w:hAnsi="Times New Roman" w:cs="Times New Roman"/>
          <w:szCs w:val="24"/>
        </w:rPr>
      </w:pPr>
      <w:r w:rsidRPr="00E85FB2">
        <w:rPr>
          <w:rFonts w:ascii="Times New Roman" w:eastAsia="Times New Roman" w:hAnsi="Times New Roman" w:cs="Times New Roman"/>
          <w:szCs w:val="24"/>
        </w:rPr>
        <w:t>Projekto įgyvendinimo alternatyvoms finansavimui vertinama, kad</w:t>
      </w:r>
      <w:r w:rsidR="00596BF6" w:rsidRPr="00E85FB2">
        <w:rPr>
          <w:rFonts w:ascii="Times New Roman" w:eastAsia="Times New Roman" w:hAnsi="Times New Roman" w:cs="Times New Roman"/>
          <w:szCs w:val="24"/>
        </w:rPr>
        <w:t xml:space="preserve"> </w:t>
      </w:r>
      <w:r w:rsidR="001B5C2C" w:rsidRPr="00E85FB2">
        <w:rPr>
          <w:rFonts w:ascii="Times New Roman" w:eastAsia="Times New Roman" w:hAnsi="Times New Roman" w:cs="Times New Roman"/>
          <w:szCs w:val="24"/>
        </w:rPr>
        <w:t xml:space="preserve">Kauno miesto savivaldybė </w:t>
      </w:r>
      <w:r w:rsidRPr="00E85FB2">
        <w:rPr>
          <w:rFonts w:ascii="Times New Roman" w:eastAsia="Times New Roman" w:hAnsi="Times New Roman" w:cs="Times New Roman"/>
          <w:szCs w:val="24"/>
        </w:rPr>
        <w:t xml:space="preserve">naudotų skolintas lėšas. Priimama, kad visų trijų alternatyvų atvejais, nuosavo ir skolinto kapitalo santykis sudarys 20 / 80, o paskolos terminas sieks 8 metus, 1-ais metais numatomas kredito dalies mokėjimo atidėjimas. </w:t>
      </w:r>
    </w:p>
    <w:p w14:paraId="47BCD89B" w14:textId="77777777" w:rsidR="0042270D" w:rsidRPr="00E85FB2" w:rsidRDefault="0042270D" w:rsidP="00302485">
      <w:pPr>
        <w:spacing w:before="120" w:after="240"/>
        <w:ind w:firstLine="709"/>
        <w:rPr>
          <w:rFonts w:ascii="Times New Roman" w:eastAsia="Times New Roman" w:hAnsi="Times New Roman" w:cs="Times New Roman"/>
          <w:szCs w:val="24"/>
        </w:rPr>
      </w:pPr>
      <w:r w:rsidRPr="00E85FB2">
        <w:rPr>
          <w:rFonts w:ascii="Times New Roman" w:eastAsia="Times New Roman" w:hAnsi="Times New Roman" w:cs="Times New Roman"/>
          <w:b/>
          <w:szCs w:val="24"/>
        </w:rPr>
        <w:t>Alternatyvos I</w:t>
      </w:r>
      <w:r w:rsidRPr="00E85FB2">
        <w:rPr>
          <w:rFonts w:ascii="Times New Roman" w:eastAsia="Times New Roman" w:hAnsi="Times New Roman" w:cs="Times New Roman"/>
          <w:szCs w:val="24"/>
        </w:rPr>
        <w:t xml:space="preserve"> atveju, Kauno miesto savivaldybės administracija turėtų skolintis iš finansinių kredito institucijų, kad galėtų savarankiškai įgyvendinti projektą. Žemiau pateikiamos prielaidos, kuriomis remiantis vertinama potenciali paskola projekto įgyvendinimui. </w:t>
      </w:r>
    </w:p>
    <w:p w14:paraId="47BCD89C" w14:textId="77777777" w:rsidR="0042270D" w:rsidRPr="00E85FB2" w:rsidRDefault="005571C0" w:rsidP="00516766">
      <w:pPr>
        <w:keepNext/>
        <w:spacing w:before="120" w:after="120"/>
        <w:jc w:val="center"/>
        <w:rPr>
          <w:rFonts w:ascii="Times New Roman" w:hAnsi="Times New Roman" w:cs="Times New Roman"/>
          <w:b/>
          <w:noProof/>
          <w:sz w:val="22"/>
        </w:rPr>
      </w:pPr>
      <w:r w:rsidRPr="00E85FB2">
        <w:rPr>
          <w:rFonts w:ascii="Times New Roman" w:hAnsi="Times New Roman" w:cs="Times New Roman"/>
          <w:b/>
          <w:noProof/>
          <w:sz w:val="22"/>
        </w:rPr>
        <w:t xml:space="preserve">24 </w:t>
      </w:r>
      <w:r w:rsidR="0042270D" w:rsidRPr="00E85FB2">
        <w:rPr>
          <w:rFonts w:ascii="Times New Roman" w:hAnsi="Times New Roman" w:cs="Times New Roman"/>
          <w:b/>
          <w:noProof/>
          <w:sz w:val="22"/>
        </w:rPr>
        <w:t>lentelė. Projekto finansavimo paskolos grąžinimo prielaidos Alternatyvos I atveju</w:t>
      </w:r>
      <w:r w:rsidR="002A4C02" w:rsidRPr="00E85FB2">
        <w:rPr>
          <w:rFonts w:ascii="Times New Roman" w:hAnsi="Times New Roman" w:cs="Times New Roman"/>
          <w:b/>
          <w:noProof/>
          <w:sz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996"/>
        <w:gridCol w:w="850"/>
        <w:gridCol w:w="850"/>
        <w:gridCol w:w="996"/>
        <w:gridCol w:w="996"/>
        <w:gridCol w:w="996"/>
        <w:gridCol w:w="850"/>
        <w:gridCol w:w="850"/>
      </w:tblGrid>
      <w:tr w:rsidR="00E85FB2" w:rsidRPr="00E85FB2" w14:paraId="47BCD89F" w14:textId="77777777" w:rsidTr="00BD6ADF">
        <w:trPr>
          <w:trHeight w:val="20"/>
        </w:trPr>
        <w:tc>
          <w:tcPr>
            <w:tcW w:w="879" w:type="pct"/>
            <w:shd w:val="clear" w:color="auto" w:fill="auto"/>
            <w:noWrap/>
            <w:vAlign w:val="center"/>
            <w:hideMark/>
          </w:tcPr>
          <w:p w14:paraId="47BCD89D" w14:textId="77777777" w:rsidR="0042270D" w:rsidRPr="00E85FB2" w:rsidRDefault="0042270D" w:rsidP="00596BF6">
            <w:pPr>
              <w:keepNext/>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Nuosavas kapitalas</w:t>
            </w:r>
          </w:p>
        </w:tc>
        <w:tc>
          <w:tcPr>
            <w:tcW w:w="4121" w:type="pct"/>
            <w:gridSpan w:val="8"/>
            <w:shd w:val="clear" w:color="auto" w:fill="auto"/>
            <w:noWrap/>
            <w:vAlign w:val="bottom"/>
            <w:hideMark/>
          </w:tcPr>
          <w:p w14:paraId="47BCD89E" w14:textId="77777777" w:rsidR="0042270D" w:rsidRPr="00E85FB2" w:rsidRDefault="0042270D" w:rsidP="00596BF6">
            <w:pPr>
              <w:keepNext/>
              <w:spacing w:before="0"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20%</w:t>
            </w:r>
          </w:p>
        </w:tc>
      </w:tr>
      <w:tr w:rsidR="00E85FB2" w:rsidRPr="00E85FB2" w14:paraId="47BCD8A2" w14:textId="77777777" w:rsidTr="00BD6ADF">
        <w:trPr>
          <w:trHeight w:val="20"/>
        </w:trPr>
        <w:tc>
          <w:tcPr>
            <w:tcW w:w="879" w:type="pct"/>
            <w:shd w:val="clear" w:color="auto" w:fill="auto"/>
            <w:noWrap/>
            <w:vAlign w:val="center"/>
            <w:hideMark/>
          </w:tcPr>
          <w:p w14:paraId="47BCD8A0" w14:textId="77777777" w:rsidR="0042270D" w:rsidRPr="00E85FB2" w:rsidRDefault="0042270D" w:rsidP="00596BF6">
            <w:pPr>
              <w:keepNext/>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Skolintas kapitalas</w:t>
            </w:r>
          </w:p>
        </w:tc>
        <w:tc>
          <w:tcPr>
            <w:tcW w:w="4121" w:type="pct"/>
            <w:gridSpan w:val="8"/>
            <w:shd w:val="clear" w:color="auto" w:fill="auto"/>
            <w:noWrap/>
            <w:vAlign w:val="bottom"/>
            <w:hideMark/>
          </w:tcPr>
          <w:p w14:paraId="47BCD8A1" w14:textId="77777777" w:rsidR="0042270D" w:rsidRPr="00E85FB2" w:rsidRDefault="0042270D" w:rsidP="00596BF6">
            <w:pPr>
              <w:keepNext/>
              <w:spacing w:before="0"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80%</w:t>
            </w:r>
          </w:p>
        </w:tc>
      </w:tr>
      <w:tr w:rsidR="00E85FB2" w:rsidRPr="00E85FB2" w14:paraId="47BCD8A5" w14:textId="77777777" w:rsidTr="00BD6ADF">
        <w:trPr>
          <w:trHeight w:val="20"/>
        </w:trPr>
        <w:tc>
          <w:tcPr>
            <w:tcW w:w="879" w:type="pct"/>
            <w:shd w:val="clear" w:color="auto" w:fill="auto"/>
            <w:noWrap/>
            <w:vAlign w:val="center"/>
            <w:hideMark/>
          </w:tcPr>
          <w:p w14:paraId="47BCD8A3" w14:textId="77777777" w:rsidR="0042270D" w:rsidRPr="00E85FB2" w:rsidRDefault="0042270D" w:rsidP="00596BF6">
            <w:pPr>
              <w:keepNext/>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Paskolos terminas</w:t>
            </w:r>
          </w:p>
        </w:tc>
        <w:tc>
          <w:tcPr>
            <w:tcW w:w="4121" w:type="pct"/>
            <w:gridSpan w:val="8"/>
            <w:shd w:val="clear" w:color="auto" w:fill="auto"/>
            <w:noWrap/>
            <w:vAlign w:val="bottom"/>
            <w:hideMark/>
          </w:tcPr>
          <w:p w14:paraId="47BCD8A4" w14:textId="77777777" w:rsidR="0042270D" w:rsidRPr="00E85FB2" w:rsidRDefault="0042270D" w:rsidP="00596BF6">
            <w:pPr>
              <w:keepNext/>
              <w:spacing w:before="0"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8</w:t>
            </w:r>
          </w:p>
        </w:tc>
      </w:tr>
      <w:tr w:rsidR="00E85FB2" w:rsidRPr="00E85FB2" w14:paraId="47BCD8A8" w14:textId="77777777" w:rsidTr="00BD6ADF">
        <w:trPr>
          <w:trHeight w:val="20"/>
        </w:trPr>
        <w:tc>
          <w:tcPr>
            <w:tcW w:w="879" w:type="pct"/>
            <w:shd w:val="clear" w:color="auto" w:fill="auto"/>
            <w:noWrap/>
            <w:vAlign w:val="center"/>
            <w:hideMark/>
          </w:tcPr>
          <w:p w14:paraId="47BCD8A6" w14:textId="77777777" w:rsidR="0042270D" w:rsidRPr="00E85FB2" w:rsidRDefault="0042270D" w:rsidP="00596BF6">
            <w:pPr>
              <w:keepNext/>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Metinė palūkanų norma</w:t>
            </w:r>
          </w:p>
        </w:tc>
        <w:tc>
          <w:tcPr>
            <w:tcW w:w="4121" w:type="pct"/>
            <w:gridSpan w:val="8"/>
            <w:shd w:val="clear" w:color="auto" w:fill="auto"/>
            <w:noWrap/>
            <w:vAlign w:val="bottom"/>
            <w:hideMark/>
          </w:tcPr>
          <w:p w14:paraId="47BCD8A7" w14:textId="77777777" w:rsidR="0042270D" w:rsidRPr="00E85FB2" w:rsidRDefault="00BD6ADF" w:rsidP="00596BF6">
            <w:pPr>
              <w:keepNext/>
              <w:spacing w:before="0"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4,5</w:t>
            </w:r>
            <w:r w:rsidR="0042270D" w:rsidRPr="00E85FB2">
              <w:rPr>
                <w:rFonts w:ascii="Times New Roman" w:eastAsia="Times New Roman" w:hAnsi="Times New Roman" w:cs="Times New Roman"/>
                <w:sz w:val="20"/>
                <w:szCs w:val="20"/>
                <w:lang w:eastAsia="lt-LT"/>
              </w:rPr>
              <w:t>,0%</w:t>
            </w:r>
          </w:p>
        </w:tc>
      </w:tr>
      <w:tr w:rsidR="00E85FB2" w:rsidRPr="00E85FB2" w14:paraId="47BCD8AB" w14:textId="77777777" w:rsidTr="00BD6ADF">
        <w:trPr>
          <w:trHeight w:val="20"/>
        </w:trPr>
        <w:tc>
          <w:tcPr>
            <w:tcW w:w="879" w:type="pct"/>
            <w:shd w:val="clear" w:color="auto" w:fill="auto"/>
            <w:noWrap/>
            <w:vAlign w:val="center"/>
            <w:hideMark/>
          </w:tcPr>
          <w:p w14:paraId="47BCD8A9" w14:textId="77777777" w:rsidR="0042270D" w:rsidRPr="00E85FB2" w:rsidRDefault="0042270D" w:rsidP="00596BF6">
            <w:pPr>
              <w:keepNext/>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Paskolos dydis</w:t>
            </w:r>
          </w:p>
        </w:tc>
        <w:tc>
          <w:tcPr>
            <w:tcW w:w="4121" w:type="pct"/>
            <w:gridSpan w:val="8"/>
            <w:shd w:val="clear" w:color="auto" w:fill="auto"/>
            <w:noWrap/>
            <w:vAlign w:val="bottom"/>
            <w:hideMark/>
          </w:tcPr>
          <w:p w14:paraId="47BCD8AA" w14:textId="77777777" w:rsidR="0042270D" w:rsidRPr="00E85FB2" w:rsidRDefault="004B3CA9" w:rsidP="00596BF6">
            <w:pPr>
              <w:spacing w:before="0" w:after="0"/>
              <w:rPr>
                <w:rFonts w:ascii="Times New Roman" w:eastAsia="Times New Roman" w:hAnsi="Times New Roman" w:cs="Times New Roman"/>
                <w:sz w:val="20"/>
                <w:szCs w:val="20"/>
                <w:lang w:eastAsia="lt-LT"/>
              </w:rPr>
            </w:pPr>
            <w:r w:rsidRPr="00E85FB2">
              <w:rPr>
                <w:rFonts w:ascii="Times New Roman" w:hAnsi="Times New Roman" w:cs="Times New Roman"/>
                <w:b/>
                <w:bCs/>
                <w:sz w:val="20"/>
                <w:szCs w:val="20"/>
              </w:rPr>
              <w:t xml:space="preserve">2.993.608,07   </w:t>
            </w:r>
            <w:proofErr w:type="spellStart"/>
            <w:r w:rsidRPr="00E85FB2">
              <w:rPr>
                <w:rFonts w:ascii="Times New Roman" w:hAnsi="Times New Roman" w:cs="Times New Roman"/>
                <w:b/>
                <w:bCs/>
                <w:sz w:val="20"/>
                <w:szCs w:val="20"/>
              </w:rPr>
              <w:t>Eur</w:t>
            </w:r>
            <w:proofErr w:type="spellEnd"/>
          </w:p>
        </w:tc>
      </w:tr>
      <w:tr w:rsidR="00E85FB2" w:rsidRPr="00E85FB2" w14:paraId="47BCD8AE" w14:textId="77777777" w:rsidTr="00BD6ADF">
        <w:trPr>
          <w:trHeight w:val="20"/>
        </w:trPr>
        <w:tc>
          <w:tcPr>
            <w:tcW w:w="879" w:type="pct"/>
            <w:vMerge w:val="restart"/>
            <w:shd w:val="clear" w:color="auto" w:fill="F2F2F2" w:themeFill="background1" w:themeFillShade="F2"/>
            <w:noWrap/>
            <w:vAlign w:val="center"/>
            <w:hideMark/>
          </w:tcPr>
          <w:p w14:paraId="47BCD8AC" w14:textId="77777777" w:rsidR="0042270D" w:rsidRPr="00E85FB2" w:rsidRDefault="0042270D" w:rsidP="00596BF6">
            <w:pPr>
              <w:keepNext/>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Paskolos grąžinimas</w:t>
            </w:r>
          </w:p>
        </w:tc>
        <w:tc>
          <w:tcPr>
            <w:tcW w:w="4121" w:type="pct"/>
            <w:gridSpan w:val="8"/>
            <w:shd w:val="clear" w:color="auto" w:fill="F2F2F2" w:themeFill="background1" w:themeFillShade="F2"/>
            <w:noWrap/>
            <w:vAlign w:val="bottom"/>
            <w:hideMark/>
          </w:tcPr>
          <w:p w14:paraId="47BCD8AD" w14:textId="77777777" w:rsidR="0042270D" w:rsidRPr="00E85FB2"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Metai</w:t>
            </w:r>
          </w:p>
        </w:tc>
      </w:tr>
      <w:tr w:rsidR="00E85FB2" w:rsidRPr="00E85FB2" w14:paraId="47BCD8B8" w14:textId="77777777" w:rsidTr="00BD6ADF">
        <w:trPr>
          <w:trHeight w:val="20"/>
        </w:trPr>
        <w:tc>
          <w:tcPr>
            <w:tcW w:w="879" w:type="pct"/>
            <w:vMerge/>
            <w:shd w:val="clear" w:color="auto" w:fill="F2F2F2" w:themeFill="background1" w:themeFillShade="F2"/>
            <w:noWrap/>
            <w:vAlign w:val="center"/>
            <w:hideMark/>
          </w:tcPr>
          <w:p w14:paraId="47BCD8AF" w14:textId="77777777" w:rsidR="0042270D" w:rsidRPr="00E85FB2" w:rsidRDefault="0042270D" w:rsidP="00596BF6">
            <w:pPr>
              <w:keepNext/>
              <w:spacing w:before="0" w:after="0" w:line="240" w:lineRule="auto"/>
              <w:rPr>
                <w:rFonts w:ascii="Times New Roman" w:eastAsia="Times New Roman" w:hAnsi="Times New Roman" w:cs="Times New Roman"/>
                <w:b/>
                <w:sz w:val="20"/>
                <w:szCs w:val="20"/>
                <w:lang w:eastAsia="lt-LT"/>
              </w:rPr>
            </w:pPr>
          </w:p>
        </w:tc>
        <w:tc>
          <w:tcPr>
            <w:tcW w:w="296" w:type="pct"/>
            <w:shd w:val="clear" w:color="auto" w:fill="F2F2F2" w:themeFill="background1" w:themeFillShade="F2"/>
            <w:noWrap/>
            <w:vAlign w:val="bottom"/>
            <w:hideMark/>
          </w:tcPr>
          <w:p w14:paraId="47BCD8B0" w14:textId="77777777" w:rsidR="0042270D" w:rsidRPr="00E85FB2"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1</w:t>
            </w:r>
          </w:p>
        </w:tc>
        <w:tc>
          <w:tcPr>
            <w:tcW w:w="577" w:type="pct"/>
            <w:shd w:val="clear" w:color="auto" w:fill="F2F2F2" w:themeFill="background1" w:themeFillShade="F2"/>
            <w:noWrap/>
            <w:vAlign w:val="bottom"/>
            <w:hideMark/>
          </w:tcPr>
          <w:p w14:paraId="47BCD8B1" w14:textId="77777777" w:rsidR="0042270D" w:rsidRPr="00E85FB2"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2</w:t>
            </w:r>
          </w:p>
        </w:tc>
        <w:tc>
          <w:tcPr>
            <w:tcW w:w="557" w:type="pct"/>
            <w:shd w:val="clear" w:color="auto" w:fill="F2F2F2" w:themeFill="background1" w:themeFillShade="F2"/>
            <w:noWrap/>
            <w:vAlign w:val="bottom"/>
            <w:hideMark/>
          </w:tcPr>
          <w:p w14:paraId="47BCD8B2" w14:textId="77777777" w:rsidR="0042270D" w:rsidRPr="00E85FB2"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3</w:t>
            </w:r>
          </w:p>
        </w:tc>
        <w:tc>
          <w:tcPr>
            <w:tcW w:w="501" w:type="pct"/>
            <w:shd w:val="clear" w:color="auto" w:fill="F2F2F2" w:themeFill="background1" w:themeFillShade="F2"/>
            <w:noWrap/>
            <w:vAlign w:val="bottom"/>
            <w:hideMark/>
          </w:tcPr>
          <w:p w14:paraId="47BCD8B3" w14:textId="77777777" w:rsidR="0042270D" w:rsidRPr="00E85FB2"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4</w:t>
            </w:r>
          </w:p>
        </w:tc>
        <w:tc>
          <w:tcPr>
            <w:tcW w:w="540" w:type="pct"/>
            <w:shd w:val="clear" w:color="auto" w:fill="F2F2F2" w:themeFill="background1" w:themeFillShade="F2"/>
            <w:noWrap/>
            <w:vAlign w:val="bottom"/>
            <w:hideMark/>
          </w:tcPr>
          <w:p w14:paraId="47BCD8B4" w14:textId="77777777" w:rsidR="0042270D" w:rsidRPr="00E85FB2"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5</w:t>
            </w:r>
          </w:p>
        </w:tc>
        <w:tc>
          <w:tcPr>
            <w:tcW w:w="528" w:type="pct"/>
            <w:shd w:val="clear" w:color="auto" w:fill="F2F2F2" w:themeFill="background1" w:themeFillShade="F2"/>
            <w:noWrap/>
            <w:vAlign w:val="bottom"/>
            <w:hideMark/>
          </w:tcPr>
          <w:p w14:paraId="47BCD8B5" w14:textId="77777777" w:rsidR="0042270D" w:rsidRPr="00E85FB2"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6</w:t>
            </w:r>
          </w:p>
        </w:tc>
        <w:tc>
          <w:tcPr>
            <w:tcW w:w="577" w:type="pct"/>
            <w:shd w:val="clear" w:color="auto" w:fill="F2F2F2" w:themeFill="background1" w:themeFillShade="F2"/>
            <w:noWrap/>
            <w:vAlign w:val="bottom"/>
            <w:hideMark/>
          </w:tcPr>
          <w:p w14:paraId="47BCD8B6" w14:textId="77777777" w:rsidR="0042270D" w:rsidRPr="00E85FB2"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7</w:t>
            </w:r>
          </w:p>
        </w:tc>
        <w:tc>
          <w:tcPr>
            <w:tcW w:w="544" w:type="pct"/>
            <w:shd w:val="clear" w:color="auto" w:fill="F2F2F2" w:themeFill="background1" w:themeFillShade="F2"/>
            <w:noWrap/>
            <w:vAlign w:val="bottom"/>
            <w:hideMark/>
          </w:tcPr>
          <w:p w14:paraId="47BCD8B7" w14:textId="77777777" w:rsidR="0042270D" w:rsidRPr="00E85FB2" w:rsidRDefault="0042270D" w:rsidP="00596BF6">
            <w:pPr>
              <w:keepNext/>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8</w:t>
            </w:r>
          </w:p>
        </w:tc>
      </w:tr>
      <w:tr w:rsidR="00E85FB2" w:rsidRPr="00E85FB2" w14:paraId="47BCD8C2" w14:textId="77777777" w:rsidTr="00BD6ADF">
        <w:trPr>
          <w:trHeight w:val="20"/>
        </w:trPr>
        <w:tc>
          <w:tcPr>
            <w:tcW w:w="879" w:type="pct"/>
            <w:shd w:val="clear" w:color="auto" w:fill="auto"/>
            <w:noWrap/>
            <w:vAlign w:val="center"/>
            <w:hideMark/>
          </w:tcPr>
          <w:p w14:paraId="47BCD8B9" w14:textId="77777777" w:rsidR="00BD6ADF" w:rsidRPr="00E85FB2" w:rsidRDefault="00BD6ADF" w:rsidP="00596BF6">
            <w:pPr>
              <w:keepNext/>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Paskolos grąžinimas</w:t>
            </w:r>
          </w:p>
        </w:tc>
        <w:tc>
          <w:tcPr>
            <w:tcW w:w="296" w:type="pct"/>
            <w:shd w:val="clear" w:color="auto" w:fill="auto"/>
            <w:noWrap/>
            <w:vAlign w:val="center"/>
            <w:hideMark/>
          </w:tcPr>
          <w:p w14:paraId="47BCD8BA" w14:textId="77777777" w:rsidR="00BD6ADF" w:rsidRPr="00E85FB2" w:rsidRDefault="00BD6ADF" w:rsidP="00596BF6">
            <w:pPr>
              <w:keepNext/>
              <w:spacing w:before="0" w:after="0" w:line="240" w:lineRule="auto"/>
              <w:jc w:val="center"/>
              <w:rPr>
                <w:rFonts w:ascii="Times New Roman" w:eastAsia="Times New Roman" w:hAnsi="Times New Roman" w:cs="Times New Roman"/>
                <w:sz w:val="20"/>
                <w:szCs w:val="20"/>
                <w:lang w:eastAsia="lt-LT"/>
              </w:rPr>
            </w:pPr>
          </w:p>
        </w:tc>
        <w:tc>
          <w:tcPr>
            <w:tcW w:w="577" w:type="pct"/>
            <w:shd w:val="clear" w:color="auto" w:fill="auto"/>
            <w:noWrap/>
            <w:vAlign w:val="bottom"/>
            <w:hideMark/>
          </w:tcPr>
          <w:p w14:paraId="47BCD8BB"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22.843</w:t>
            </w:r>
          </w:p>
        </w:tc>
        <w:tc>
          <w:tcPr>
            <w:tcW w:w="557" w:type="pct"/>
            <w:shd w:val="clear" w:color="auto" w:fill="auto"/>
            <w:noWrap/>
            <w:vAlign w:val="bottom"/>
            <w:hideMark/>
          </w:tcPr>
          <w:p w14:paraId="47BCD8BC"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168.122</w:t>
            </w:r>
          </w:p>
        </w:tc>
        <w:tc>
          <w:tcPr>
            <w:tcW w:w="501" w:type="pct"/>
            <w:shd w:val="clear" w:color="auto" w:fill="auto"/>
            <w:noWrap/>
            <w:vAlign w:val="bottom"/>
            <w:hideMark/>
          </w:tcPr>
          <w:p w14:paraId="47BCD8BD"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527.694</w:t>
            </w:r>
          </w:p>
        </w:tc>
        <w:tc>
          <w:tcPr>
            <w:tcW w:w="540" w:type="pct"/>
            <w:shd w:val="clear" w:color="auto" w:fill="auto"/>
            <w:noWrap/>
            <w:vAlign w:val="bottom"/>
            <w:hideMark/>
          </w:tcPr>
          <w:p w14:paraId="47BCD8BE"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527.694</w:t>
            </w:r>
          </w:p>
        </w:tc>
        <w:tc>
          <w:tcPr>
            <w:tcW w:w="528" w:type="pct"/>
            <w:shd w:val="clear" w:color="auto" w:fill="auto"/>
            <w:noWrap/>
            <w:vAlign w:val="bottom"/>
            <w:hideMark/>
          </w:tcPr>
          <w:p w14:paraId="47BCD8BF"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527.694</w:t>
            </w:r>
          </w:p>
        </w:tc>
        <w:tc>
          <w:tcPr>
            <w:tcW w:w="577" w:type="pct"/>
            <w:shd w:val="clear" w:color="auto" w:fill="auto"/>
            <w:noWrap/>
            <w:vAlign w:val="bottom"/>
            <w:hideMark/>
          </w:tcPr>
          <w:p w14:paraId="47BCD8C0"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527.694</w:t>
            </w:r>
          </w:p>
        </w:tc>
        <w:tc>
          <w:tcPr>
            <w:tcW w:w="544" w:type="pct"/>
            <w:shd w:val="clear" w:color="auto" w:fill="auto"/>
            <w:noWrap/>
            <w:vAlign w:val="bottom"/>
            <w:hideMark/>
          </w:tcPr>
          <w:p w14:paraId="47BCD8C1"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527.694</w:t>
            </w:r>
          </w:p>
        </w:tc>
      </w:tr>
      <w:tr w:rsidR="00E85FB2" w:rsidRPr="00E85FB2" w14:paraId="47BCD8CC" w14:textId="77777777" w:rsidTr="00BD6ADF">
        <w:trPr>
          <w:trHeight w:val="20"/>
        </w:trPr>
        <w:tc>
          <w:tcPr>
            <w:tcW w:w="879" w:type="pct"/>
            <w:shd w:val="clear" w:color="auto" w:fill="auto"/>
            <w:noWrap/>
            <w:vAlign w:val="center"/>
            <w:hideMark/>
          </w:tcPr>
          <w:p w14:paraId="47BCD8C3" w14:textId="77777777" w:rsidR="00BD6ADF" w:rsidRPr="00E85FB2" w:rsidRDefault="00BD6ADF" w:rsidP="00596BF6">
            <w:pPr>
              <w:keepNext/>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Palūkanų mokėjimas</w:t>
            </w:r>
          </w:p>
        </w:tc>
        <w:tc>
          <w:tcPr>
            <w:tcW w:w="296" w:type="pct"/>
            <w:shd w:val="clear" w:color="auto" w:fill="auto"/>
            <w:noWrap/>
            <w:vAlign w:val="bottom"/>
          </w:tcPr>
          <w:p w14:paraId="47BCD8C4" w14:textId="77777777" w:rsidR="00BD6ADF" w:rsidRPr="00E85FB2" w:rsidRDefault="00BD6ADF" w:rsidP="00596BF6">
            <w:pPr>
              <w:spacing w:before="0" w:after="0"/>
              <w:jc w:val="center"/>
              <w:rPr>
                <w:rFonts w:ascii="Times New Roman" w:hAnsi="Times New Roman" w:cs="Times New Roman"/>
                <w:sz w:val="20"/>
                <w:szCs w:val="20"/>
              </w:rPr>
            </w:pPr>
          </w:p>
        </w:tc>
        <w:tc>
          <w:tcPr>
            <w:tcW w:w="577" w:type="pct"/>
            <w:shd w:val="clear" w:color="auto" w:fill="auto"/>
            <w:noWrap/>
            <w:vAlign w:val="bottom"/>
          </w:tcPr>
          <w:p w14:paraId="47BCD8C5"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7.195</w:t>
            </w:r>
          </w:p>
        </w:tc>
        <w:tc>
          <w:tcPr>
            <w:tcW w:w="557" w:type="pct"/>
            <w:shd w:val="clear" w:color="auto" w:fill="auto"/>
            <w:noWrap/>
            <w:vAlign w:val="bottom"/>
          </w:tcPr>
          <w:p w14:paraId="47BCD8C6"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45.393</w:t>
            </w:r>
          </w:p>
        </w:tc>
        <w:tc>
          <w:tcPr>
            <w:tcW w:w="501" w:type="pct"/>
            <w:shd w:val="clear" w:color="auto" w:fill="auto"/>
            <w:noWrap/>
            <w:vAlign w:val="bottom"/>
          </w:tcPr>
          <w:p w14:paraId="47BCD8C7"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118.731</w:t>
            </w:r>
          </w:p>
        </w:tc>
        <w:tc>
          <w:tcPr>
            <w:tcW w:w="540" w:type="pct"/>
            <w:shd w:val="clear" w:color="auto" w:fill="auto"/>
            <w:noWrap/>
            <w:vAlign w:val="bottom"/>
          </w:tcPr>
          <w:p w14:paraId="47BCD8C8"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94.985</w:t>
            </w:r>
          </w:p>
        </w:tc>
        <w:tc>
          <w:tcPr>
            <w:tcW w:w="528" w:type="pct"/>
            <w:shd w:val="clear" w:color="auto" w:fill="auto"/>
            <w:noWrap/>
            <w:vAlign w:val="bottom"/>
          </w:tcPr>
          <w:p w14:paraId="47BCD8C9"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71.239</w:t>
            </w:r>
          </w:p>
        </w:tc>
        <w:tc>
          <w:tcPr>
            <w:tcW w:w="577" w:type="pct"/>
            <w:shd w:val="clear" w:color="auto" w:fill="auto"/>
            <w:noWrap/>
            <w:vAlign w:val="bottom"/>
          </w:tcPr>
          <w:p w14:paraId="47BCD8CA"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47.492</w:t>
            </w:r>
          </w:p>
        </w:tc>
        <w:tc>
          <w:tcPr>
            <w:tcW w:w="544" w:type="pct"/>
            <w:shd w:val="clear" w:color="auto" w:fill="auto"/>
            <w:noWrap/>
            <w:vAlign w:val="bottom"/>
            <w:hideMark/>
          </w:tcPr>
          <w:p w14:paraId="47BCD8CB"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23.746</w:t>
            </w:r>
          </w:p>
        </w:tc>
      </w:tr>
      <w:tr w:rsidR="00E85FB2" w:rsidRPr="00E85FB2" w14:paraId="47BCD8D6" w14:textId="77777777" w:rsidTr="00BD6ADF">
        <w:trPr>
          <w:trHeight w:val="20"/>
        </w:trPr>
        <w:tc>
          <w:tcPr>
            <w:tcW w:w="879" w:type="pct"/>
            <w:shd w:val="clear" w:color="auto" w:fill="auto"/>
            <w:noWrap/>
            <w:vAlign w:val="center"/>
            <w:hideMark/>
          </w:tcPr>
          <w:p w14:paraId="47BCD8CD" w14:textId="77777777" w:rsidR="00BD6ADF" w:rsidRPr="00E85FB2" w:rsidRDefault="00BD6ADF" w:rsidP="00596BF6">
            <w:pPr>
              <w:keepNext/>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 xml:space="preserve">Paskolos likutis </w:t>
            </w:r>
          </w:p>
        </w:tc>
        <w:tc>
          <w:tcPr>
            <w:tcW w:w="296" w:type="pct"/>
            <w:shd w:val="clear" w:color="auto" w:fill="auto"/>
            <w:noWrap/>
            <w:vAlign w:val="center"/>
            <w:hideMark/>
          </w:tcPr>
          <w:p w14:paraId="47BCD8CE" w14:textId="77777777" w:rsidR="00BD6ADF" w:rsidRPr="00E85FB2" w:rsidRDefault="00BD6ADF" w:rsidP="00596BF6">
            <w:pPr>
              <w:keepNext/>
              <w:spacing w:before="0" w:after="0" w:line="240" w:lineRule="auto"/>
              <w:jc w:val="center"/>
              <w:rPr>
                <w:rFonts w:ascii="Times New Roman" w:eastAsia="Times New Roman" w:hAnsi="Times New Roman" w:cs="Times New Roman"/>
                <w:sz w:val="20"/>
                <w:szCs w:val="20"/>
                <w:lang w:eastAsia="lt-LT"/>
              </w:rPr>
            </w:pPr>
            <w:r w:rsidRPr="00E85FB2">
              <w:rPr>
                <w:rFonts w:ascii="Times New Roman" w:hAnsi="Times New Roman" w:cs="Times New Roman"/>
                <w:bCs/>
                <w:sz w:val="20"/>
                <w:szCs w:val="20"/>
              </w:rPr>
              <w:t>2.829.436</w:t>
            </w:r>
          </w:p>
        </w:tc>
        <w:tc>
          <w:tcPr>
            <w:tcW w:w="577" w:type="pct"/>
            <w:shd w:val="clear" w:color="auto" w:fill="auto"/>
            <w:noWrap/>
            <w:vAlign w:val="bottom"/>
            <w:hideMark/>
          </w:tcPr>
          <w:p w14:paraId="47BCD8CF"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137.055</w:t>
            </w:r>
          </w:p>
        </w:tc>
        <w:tc>
          <w:tcPr>
            <w:tcW w:w="557" w:type="pct"/>
            <w:shd w:val="clear" w:color="auto" w:fill="auto"/>
            <w:noWrap/>
            <w:vAlign w:val="bottom"/>
            <w:hideMark/>
          </w:tcPr>
          <w:p w14:paraId="47BCD8D0"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840.612</w:t>
            </w:r>
          </w:p>
        </w:tc>
        <w:tc>
          <w:tcPr>
            <w:tcW w:w="501" w:type="pct"/>
            <w:shd w:val="clear" w:color="auto" w:fill="auto"/>
            <w:noWrap/>
            <w:vAlign w:val="bottom"/>
            <w:hideMark/>
          </w:tcPr>
          <w:p w14:paraId="47BCD8D1"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2.110.777</w:t>
            </w:r>
          </w:p>
        </w:tc>
        <w:tc>
          <w:tcPr>
            <w:tcW w:w="540" w:type="pct"/>
            <w:shd w:val="clear" w:color="auto" w:fill="auto"/>
            <w:noWrap/>
            <w:vAlign w:val="bottom"/>
            <w:hideMark/>
          </w:tcPr>
          <w:p w14:paraId="47BCD8D2"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1.583.083</w:t>
            </w:r>
          </w:p>
        </w:tc>
        <w:tc>
          <w:tcPr>
            <w:tcW w:w="528" w:type="pct"/>
            <w:shd w:val="clear" w:color="auto" w:fill="auto"/>
            <w:noWrap/>
            <w:vAlign w:val="bottom"/>
            <w:hideMark/>
          </w:tcPr>
          <w:p w14:paraId="47BCD8D3"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1.055.389</w:t>
            </w:r>
          </w:p>
        </w:tc>
        <w:tc>
          <w:tcPr>
            <w:tcW w:w="577" w:type="pct"/>
            <w:shd w:val="clear" w:color="auto" w:fill="auto"/>
            <w:noWrap/>
            <w:vAlign w:val="bottom"/>
            <w:hideMark/>
          </w:tcPr>
          <w:p w14:paraId="47BCD8D4" w14:textId="77777777" w:rsidR="00BD6ADF" w:rsidRPr="00E85FB2" w:rsidRDefault="00BD6ADF"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137.055</w:t>
            </w:r>
          </w:p>
        </w:tc>
        <w:tc>
          <w:tcPr>
            <w:tcW w:w="544" w:type="pct"/>
            <w:shd w:val="clear" w:color="auto" w:fill="auto"/>
            <w:noWrap/>
            <w:vAlign w:val="bottom"/>
            <w:hideMark/>
          </w:tcPr>
          <w:p w14:paraId="47BCD8D5" w14:textId="77777777" w:rsidR="00BD6ADF" w:rsidRPr="00E85FB2" w:rsidRDefault="00AF47D6" w:rsidP="00596BF6">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0,00</w:t>
            </w:r>
          </w:p>
        </w:tc>
      </w:tr>
    </w:tbl>
    <w:p w14:paraId="47BCD8D7" w14:textId="77777777" w:rsidR="0042270D" w:rsidRPr="00E85FB2" w:rsidRDefault="0042270D" w:rsidP="00516766">
      <w:pPr>
        <w:keepNext/>
        <w:spacing w:before="120" w:after="240"/>
        <w:jc w:val="center"/>
        <w:rPr>
          <w:rFonts w:ascii="Times New Roman" w:hAnsi="Times New Roman" w:cs="Times New Roman"/>
          <w:i/>
          <w:sz w:val="20"/>
        </w:rPr>
      </w:pPr>
      <w:r w:rsidRPr="00E85FB2">
        <w:rPr>
          <w:rFonts w:ascii="Times New Roman" w:hAnsi="Times New Roman" w:cs="Times New Roman"/>
          <w:i/>
          <w:sz w:val="20"/>
        </w:rPr>
        <w:t>Šaltinis: sudaryta autorių</w:t>
      </w:r>
    </w:p>
    <w:p w14:paraId="47BCD8D8" w14:textId="77777777" w:rsidR="0042270D" w:rsidRPr="00E85FB2" w:rsidRDefault="0042270D" w:rsidP="0042270D">
      <w:pPr>
        <w:spacing w:before="120" w:after="120"/>
        <w:ind w:firstLine="709"/>
        <w:rPr>
          <w:rFonts w:ascii="Times New Roman" w:eastAsia="Times New Roman" w:hAnsi="Times New Roman" w:cs="Times New Roman"/>
          <w:szCs w:val="24"/>
        </w:rPr>
      </w:pPr>
      <w:r w:rsidRPr="00E85FB2">
        <w:rPr>
          <w:rFonts w:ascii="Times New Roman" w:eastAsia="Times New Roman" w:hAnsi="Times New Roman" w:cs="Times New Roman"/>
          <w:b/>
          <w:szCs w:val="24"/>
        </w:rPr>
        <w:t>Alternatyvos II</w:t>
      </w:r>
      <w:r w:rsidRPr="00E85FB2">
        <w:rPr>
          <w:rFonts w:ascii="Times New Roman" w:eastAsia="Times New Roman" w:hAnsi="Times New Roman" w:cs="Times New Roman"/>
          <w:szCs w:val="24"/>
        </w:rPr>
        <w:t xml:space="preserve"> atveju, Kauno miesto savivaldybės administracija turėtų skolintis iš finansinių kredito institucijų, kad galėtų savarankiškai įgyvendinti projektą. Žemiau pateikiamos prielaidos, kuriomis remiantis vertinama potenciali paskola projekto įgyvendinimui. </w:t>
      </w:r>
    </w:p>
    <w:p w14:paraId="47BCD8D9" w14:textId="77777777" w:rsidR="002A4C02" w:rsidRPr="00E85FB2" w:rsidRDefault="005571C0" w:rsidP="002A4C02">
      <w:pPr>
        <w:keepNext/>
        <w:spacing w:before="120" w:after="120"/>
        <w:jc w:val="center"/>
        <w:rPr>
          <w:rFonts w:ascii="Times New Roman" w:hAnsi="Times New Roman" w:cs="Times New Roman"/>
          <w:b/>
          <w:noProof/>
          <w:sz w:val="22"/>
        </w:rPr>
      </w:pPr>
      <w:r w:rsidRPr="00E85FB2">
        <w:rPr>
          <w:rFonts w:ascii="Times New Roman" w:hAnsi="Times New Roman" w:cs="Times New Roman"/>
          <w:b/>
          <w:noProof/>
          <w:sz w:val="22"/>
        </w:rPr>
        <w:lastRenderedPageBreak/>
        <w:t xml:space="preserve">25 </w:t>
      </w:r>
      <w:r w:rsidR="0042270D" w:rsidRPr="00E85FB2">
        <w:rPr>
          <w:rFonts w:ascii="Times New Roman" w:hAnsi="Times New Roman" w:cs="Times New Roman"/>
          <w:b/>
          <w:noProof/>
          <w:sz w:val="22"/>
        </w:rPr>
        <w:t>lentelė. Projekto finansavimo paskolos grąžinimo prielaidos Alternatyvos II atveju</w:t>
      </w:r>
      <w:r w:rsidR="002A4C02" w:rsidRPr="00E85FB2">
        <w:rPr>
          <w:rFonts w:ascii="Times New Roman" w:hAnsi="Times New Roman" w:cs="Times New Roman"/>
          <w:b/>
          <w:noProof/>
          <w:sz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996"/>
        <w:gridCol w:w="850"/>
        <w:gridCol w:w="850"/>
        <w:gridCol w:w="996"/>
        <w:gridCol w:w="996"/>
        <w:gridCol w:w="996"/>
        <w:gridCol w:w="850"/>
        <w:gridCol w:w="850"/>
      </w:tblGrid>
      <w:tr w:rsidR="00E85FB2" w:rsidRPr="00E85FB2" w14:paraId="47BCD8DC" w14:textId="77777777" w:rsidTr="00287774">
        <w:trPr>
          <w:trHeight w:val="20"/>
          <w:jc w:val="center"/>
        </w:trPr>
        <w:tc>
          <w:tcPr>
            <w:tcW w:w="1165" w:type="pct"/>
            <w:shd w:val="clear" w:color="auto" w:fill="auto"/>
            <w:noWrap/>
            <w:vAlign w:val="center"/>
            <w:hideMark/>
          </w:tcPr>
          <w:p w14:paraId="47BCD8DA"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Nuosavas kapitalas</w:t>
            </w:r>
          </w:p>
        </w:tc>
        <w:tc>
          <w:tcPr>
            <w:tcW w:w="3835" w:type="pct"/>
            <w:gridSpan w:val="8"/>
            <w:shd w:val="clear" w:color="auto" w:fill="auto"/>
            <w:noWrap/>
            <w:vAlign w:val="bottom"/>
            <w:hideMark/>
          </w:tcPr>
          <w:p w14:paraId="47BCD8DB" w14:textId="77777777" w:rsidR="00C53032" w:rsidRPr="00E85FB2" w:rsidRDefault="00C53032" w:rsidP="00C53032">
            <w:pPr>
              <w:keepNext/>
              <w:keepLines/>
              <w:spacing w:before="0"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20%</w:t>
            </w:r>
          </w:p>
        </w:tc>
      </w:tr>
      <w:tr w:rsidR="00E85FB2" w:rsidRPr="00E85FB2" w14:paraId="47BCD8DF" w14:textId="77777777" w:rsidTr="00287774">
        <w:trPr>
          <w:trHeight w:val="20"/>
          <w:jc w:val="center"/>
        </w:trPr>
        <w:tc>
          <w:tcPr>
            <w:tcW w:w="1165" w:type="pct"/>
            <w:shd w:val="clear" w:color="auto" w:fill="auto"/>
            <w:noWrap/>
            <w:vAlign w:val="center"/>
            <w:hideMark/>
          </w:tcPr>
          <w:p w14:paraId="47BCD8DD"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Skolintas kapitalas</w:t>
            </w:r>
          </w:p>
        </w:tc>
        <w:tc>
          <w:tcPr>
            <w:tcW w:w="3835" w:type="pct"/>
            <w:gridSpan w:val="8"/>
            <w:shd w:val="clear" w:color="auto" w:fill="auto"/>
            <w:noWrap/>
            <w:vAlign w:val="bottom"/>
            <w:hideMark/>
          </w:tcPr>
          <w:p w14:paraId="47BCD8DE" w14:textId="77777777" w:rsidR="00C53032" w:rsidRPr="00E85FB2" w:rsidRDefault="00C53032" w:rsidP="00C53032">
            <w:pPr>
              <w:keepNext/>
              <w:keepLines/>
              <w:spacing w:before="0"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80%</w:t>
            </w:r>
          </w:p>
        </w:tc>
      </w:tr>
      <w:tr w:rsidR="00E85FB2" w:rsidRPr="00E85FB2" w14:paraId="47BCD8E2" w14:textId="77777777" w:rsidTr="00287774">
        <w:trPr>
          <w:trHeight w:val="20"/>
          <w:jc w:val="center"/>
        </w:trPr>
        <w:tc>
          <w:tcPr>
            <w:tcW w:w="1165" w:type="pct"/>
            <w:shd w:val="clear" w:color="auto" w:fill="auto"/>
            <w:noWrap/>
            <w:vAlign w:val="center"/>
            <w:hideMark/>
          </w:tcPr>
          <w:p w14:paraId="47BCD8E0"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Paskolos terminas</w:t>
            </w:r>
          </w:p>
        </w:tc>
        <w:tc>
          <w:tcPr>
            <w:tcW w:w="3835" w:type="pct"/>
            <w:gridSpan w:val="8"/>
            <w:shd w:val="clear" w:color="auto" w:fill="auto"/>
            <w:noWrap/>
            <w:vAlign w:val="bottom"/>
            <w:hideMark/>
          </w:tcPr>
          <w:p w14:paraId="47BCD8E1" w14:textId="77777777" w:rsidR="00C53032" w:rsidRPr="00E85FB2" w:rsidRDefault="00C53032" w:rsidP="00C53032">
            <w:pPr>
              <w:keepNext/>
              <w:keepLines/>
              <w:spacing w:before="0"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8</w:t>
            </w:r>
          </w:p>
        </w:tc>
      </w:tr>
      <w:tr w:rsidR="00E85FB2" w:rsidRPr="00E85FB2" w14:paraId="47BCD8E5" w14:textId="77777777" w:rsidTr="00287774">
        <w:trPr>
          <w:trHeight w:val="20"/>
          <w:jc w:val="center"/>
        </w:trPr>
        <w:tc>
          <w:tcPr>
            <w:tcW w:w="1165" w:type="pct"/>
            <w:shd w:val="clear" w:color="auto" w:fill="auto"/>
            <w:noWrap/>
            <w:vAlign w:val="center"/>
            <w:hideMark/>
          </w:tcPr>
          <w:p w14:paraId="47BCD8E3"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Metinė palūkanų norma</w:t>
            </w:r>
          </w:p>
        </w:tc>
        <w:tc>
          <w:tcPr>
            <w:tcW w:w="3835" w:type="pct"/>
            <w:gridSpan w:val="8"/>
            <w:shd w:val="clear" w:color="auto" w:fill="auto"/>
            <w:noWrap/>
            <w:vAlign w:val="bottom"/>
            <w:hideMark/>
          </w:tcPr>
          <w:p w14:paraId="47BCD8E4" w14:textId="77777777" w:rsidR="00C53032" w:rsidRPr="00E85FB2" w:rsidRDefault="00C53032" w:rsidP="00C53032">
            <w:pPr>
              <w:keepNext/>
              <w:keepLines/>
              <w:spacing w:before="0"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4,5 %</w:t>
            </w:r>
          </w:p>
        </w:tc>
      </w:tr>
      <w:tr w:rsidR="00E85FB2" w:rsidRPr="00E85FB2" w14:paraId="47BCD8E8" w14:textId="77777777" w:rsidTr="00287774">
        <w:trPr>
          <w:trHeight w:val="20"/>
          <w:jc w:val="center"/>
        </w:trPr>
        <w:tc>
          <w:tcPr>
            <w:tcW w:w="1165" w:type="pct"/>
            <w:shd w:val="clear" w:color="auto" w:fill="auto"/>
            <w:noWrap/>
            <w:vAlign w:val="center"/>
            <w:hideMark/>
          </w:tcPr>
          <w:p w14:paraId="47BCD8E6"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Paskolos dydis</w:t>
            </w:r>
          </w:p>
        </w:tc>
        <w:tc>
          <w:tcPr>
            <w:tcW w:w="3835" w:type="pct"/>
            <w:gridSpan w:val="8"/>
            <w:shd w:val="clear" w:color="auto" w:fill="auto"/>
            <w:noWrap/>
            <w:vAlign w:val="bottom"/>
            <w:hideMark/>
          </w:tcPr>
          <w:p w14:paraId="47BCD8E7" w14:textId="77777777" w:rsidR="00C53032" w:rsidRPr="00E85FB2" w:rsidRDefault="00C53032" w:rsidP="00C53032">
            <w:pPr>
              <w:spacing w:before="0" w:after="0"/>
              <w:jc w:val="left"/>
              <w:rPr>
                <w:rFonts w:ascii="Times New Roman" w:eastAsia="Times New Roman" w:hAnsi="Times New Roman" w:cs="Times New Roman"/>
                <w:sz w:val="20"/>
                <w:szCs w:val="20"/>
                <w:lang w:eastAsia="lt-LT"/>
              </w:rPr>
            </w:pPr>
            <w:r w:rsidRPr="00E85FB2">
              <w:rPr>
                <w:rFonts w:ascii="Times New Roman" w:hAnsi="Times New Roman" w:cs="Times New Roman"/>
                <w:sz w:val="20"/>
                <w:szCs w:val="20"/>
              </w:rPr>
              <w:t xml:space="preserve">2.757.736 </w:t>
            </w:r>
            <w:proofErr w:type="spellStart"/>
            <w:r w:rsidRPr="00E85FB2">
              <w:rPr>
                <w:rFonts w:ascii="Times New Roman" w:hAnsi="Times New Roman" w:cs="Times New Roman"/>
                <w:sz w:val="20"/>
                <w:szCs w:val="20"/>
              </w:rPr>
              <w:t>Eur</w:t>
            </w:r>
            <w:proofErr w:type="spellEnd"/>
          </w:p>
        </w:tc>
      </w:tr>
      <w:tr w:rsidR="00E85FB2" w:rsidRPr="00E85FB2" w14:paraId="47BCD8EB" w14:textId="77777777" w:rsidTr="00287774">
        <w:trPr>
          <w:trHeight w:val="20"/>
          <w:jc w:val="center"/>
        </w:trPr>
        <w:tc>
          <w:tcPr>
            <w:tcW w:w="1165" w:type="pct"/>
            <w:vMerge w:val="restart"/>
            <w:shd w:val="clear" w:color="auto" w:fill="F2F2F2" w:themeFill="background1" w:themeFillShade="F2"/>
            <w:noWrap/>
            <w:vAlign w:val="center"/>
            <w:hideMark/>
          </w:tcPr>
          <w:p w14:paraId="47BCD8E9"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Paskolos grąžinimas</w:t>
            </w:r>
          </w:p>
        </w:tc>
        <w:tc>
          <w:tcPr>
            <w:tcW w:w="3835" w:type="pct"/>
            <w:gridSpan w:val="8"/>
            <w:shd w:val="clear" w:color="auto" w:fill="F2F2F2" w:themeFill="background1" w:themeFillShade="F2"/>
            <w:noWrap/>
            <w:vAlign w:val="bottom"/>
            <w:hideMark/>
          </w:tcPr>
          <w:p w14:paraId="47BCD8EA"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Metai</w:t>
            </w:r>
          </w:p>
        </w:tc>
      </w:tr>
      <w:tr w:rsidR="00E85FB2" w:rsidRPr="00E85FB2" w14:paraId="47BCD8F5" w14:textId="77777777" w:rsidTr="00287774">
        <w:trPr>
          <w:trHeight w:val="20"/>
          <w:jc w:val="center"/>
        </w:trPr>
        <w:tc>
          <w:tcPr>
            <w:tcW w:w="1165" w:type="pct"/>
            <w:vMerge/>
            <w:shd w:val="clear" w:color="auto" w:fill="F2F2F2" w:themeFill="background1" w:themeFillShade="F2"/>
            <w:noWrap/>
            <w:vAlign w:val="center"/>
            <w:hideMark/>
          </w:tcPr>
          <w:p w14:paraId="47BCD8EC"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p>
        </w:tc>
        <w:tc>
          <w:tcPr>
            <w:tcW w:w="521" w:type="pct"/>
            <w:shd w:val="clear" w:color="auto" w:fill="F2F2F2" w:themeFill="background1" w:themeFillShade="F2"/>
            <w:noWrap/>
            <w:vAlign w:val="bottom"/>
            <w:hideMark/>
          </w:tcPr>
          <w:p w14:paraId="47BCD8ED"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1</w:t>
            </w:r>
          </w:p>
        </w:tc>
        <w:tc>
          <w:tcPr>
            <w:tcW w:w="475" w:type="pct"/>
            <w:shd w:val="clear" w:color="auto" w:fill="F2F2F2" w:themeFill="background1" w:themeFillShade="F2"/>
            <w:noWrap/>
            <w:vAlign w:val="bottom"/>
            <w:hideMark/>
          </w:tcPr>
          <w:p w14:paraId="47BCD8EE"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2</w:t>
            </w:r>
          </w:p>
        </w:tc>
        <w:tc>
          <w:tcPr>
            <w:tcW w:w="516" w:type="pct"/>
            <w:shd w:val="clear" w:color="auto" w:fill="F2F2F2" w:themeFill="background1" w:themeFillShade="F2"/>
            <w:noWrap/>
            <w:vAlign w:val="bottom"/>
            <w:hideMark/>
          </w:tcPr>
          <w:p w14:paraId="47BCD8EF"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3</w:t>
            </w:r>
          </w:p>
        </w:tc>
        <w:tc>
          <w:tcPr>
            <w:tcW w:w="516" w:type="pct"/>
            <w:shd w:val="clear" w:color="auto" w:fill="F2F2F2" w:themeFill="background1" w:themeFillShade="F2"/>
            <w:noWrap/>
            <w:vAlign w:val="bottom"/>
            <w:hideMark/>
          </w:tcPr>
          <w:p w14:paraId="47BCD8F0"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4</w:t>
            </w:r>
          </w:p>
        </w:tc>
        <w:tc>
          <w:tcPr>
            <w:tcW w:w="516" w:type="pct"/>
            <w:shd w:val="clear" w:color="auto" w:fill="F2F2F2" w:themeFill="background1" w:themeFillShade="F2"/>
            <w:noWrap/>
            <w:vAlign w:val="bottom"/>
            <w:hideMark/>
          </w:tcPr>
          <w:p w14:paraId="47BCD8F1"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5</w:t>
            </w:r>
          </w:p>
        </w:tc>
        <w:tc>
          <w:tcPr>
            <w:tcW w:w="439" w:type="pct"/>
            <w:shd w:val="clear" w:color="auto" w:fill="F2F2F2" w:themeFill="background1" w:themeFillShade="F2"/>
            <w:noWrap/>
            <w:vAlign w:val="bottom"/>
            <w:hideMark/>
          </w:tcPr>
          <w:p w14:paraId="47BCD8F2"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6</w:t>
            </w:r>
          </w:p>
        </w:tc>
        <w:tc>
          <w:tcPr>
            <w:tcW w:w="439" w:type="pct"/>
            <w:shd w:val="clear" w:color="auto" w:fill="F2F2F2" w:themeFill="background1" w:themeFillShade="F2"/>
            <w:noWrap/>
            <w:vAlign w:val="bottom"/>
            <w:hideMark/>
          </w:tcPr>
          <w:p w14:paraId="47BCD8F3"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7</w:t>
            </w:r>
          </w:p>
        </w:tc>
        <w:tc>
          <w:tcPr>
            <w:tcW w:w="414" w:type="pct"/>
            <w:shd w:val="clear" w:color="auto" w:fill="F2F2F2" w:themeFill="background1" w:themeFillShade="F2"/>
            <w:noWrap/>
            <w:vAlign w:val="bottom"/>
            <w:hideMark/>
          </w:tcPr>
          <w:p w14:paraId="47BCD8F4"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8</w:t>
            </w:r>
          </w:p>
        </w:tc>
      </w:tr>
      <w:tr w:rsidR="00E85FB2" w:rsidRPr="00E85FB2" w14:paraId="47BCD8FF" w14:textId="77777777" w:rsidTr="00287774">
        <w:trPr>
          <w:trHeight w:val="20"/>
          <w:jc w:val="center"/>
        </w:trPr>
        <w:tc>
          <w:tcPr>
            <w:tcW w:w="1165" w:type="pct"/>
            <w:shd w:val="clear" w:color="auto" w:fill="auto"/>
            <w:noWrap/>
            <w:vAlign w:val="center"/>
            <w:hideMark/>
          </w:tcPr>
          <w:p w14:paraId="47BCD8F6"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Paskolos grąžinimas</w:t>
            </w:r>
          </w:p>
        </w:tc>
        <w:tc>
          <w:tcPr>
            <w:tcW w:w="521" w:type="pct"/>
            <w:shd w:val="clear" w:color="auto" w:fill="auto"/>
            <w:noWrap/>
            <w:vAlign w:val="bottom"/>
          </w:tcPr>
          <w:p w14:paraId="47BCD8F7"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sz w:val="20"/>
                <w:szCs w:val="20"/>
                <w:lang w:eastAsia="lt-LT"/>
              </w:rPr>
            </w:pPr>
          </w:p>
        </w:tc>
        <w:tc>
          <w:tcPr>
            <w:tcW w:w="475" w:type="pct"/>
            <w:shd w:val="clear" w:color="auto" w:fill="auto"/>
            <w:noWrap/>
            <w:vAlign w:val="bottom"/>
          </w:tcPr>
          <w:p w14:paraId="47BCD8F8"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22.843</w:t>
            </w:r>
          </w:p>
        </w:tc>
        <w:tc>
          <w:tcPr>
            <w:tcW w:w="516" w:type="pct"/>
            <w:shd w:val="clear" w:color="auto" w:fill="auto"/>
            <w:noWrap/>
            <w:vAlign w:val="bottom"/>
          </w:tcPr>
          <w:p w14:paraId="47BCD8F9"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168.122</w:t>
            </w:r>
          </w:p>
        </w:tc>
        <w:tc>
          <w:tcPr>
            <w:tcW w:w="516" w:type="pct"/>
            <w:shd w:val="clear" w:color="auto" w:fill="auto"/>
            <w:noWrap/>
            <w:vAlign w:val="bottom"/>
          </w:tcPr>
          <w:p w14:paraId="47BCD8FA"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560.529</w:t>
            </w:r>
          </w:p>
        </w:tc>
        <w:tc>
          <w:tcPr>
            <w:tcW w:w="516" w:type="pct"/>
            <w:shd w:val="clear" w:color="auto" w:fill="auto"/>
            <w:noWrap/>
            <w:vAlign w:val="bottom"/>
          </w:tcPr>
          <w:p w14:paraId="47BCD8FB"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560.529</w:t>
            </w:r>
          </w:p>
        </w:tc>
        <w:tc>
          <w:tcPr>
            <w:tcW w:w="439" w:type="pct"/>
            <w:shd w:val="clear" w:color="auto" w:fill="auto"/>
            <w:noWrap/>
            <w:vAlign w:val="bottom"/>
          </w:tcPr>
          <w:p w14:paraId="47BCD8FC"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560.529</w:t>
            </w:r>
          </w:p>
        </w:tc>
        <w:tc>
          <w:tcPr>
            <w:tcW w:w="439" w:type="pct"/>
            <w:shd w:val="clear" w:color="auto" w:fill="auto"/>
            <w:noWrap/>
            <w:vAlign w:val="bottom"/>
          </w:tcPr>
          <w:p w14:paraId="47BCD8FD"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560.529</w:t>
            </w:r>
          </w:p>
        </w:tc>
        <w:tc>
          <w:tcPr>
            <w:tcW w:w="414" w:type="pct"/>
            <w:shd w:val="clear" w:color="auto" w:fill="auto"/>
            <w:noWrap/>
            <w:vAlign w:val="bottom"/>
          </w:tcPr>
          <w:p w14:paraId="47BCD8FE"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560.529</w:t>
            </w:r>
          </w:p>
        </w:tc>
      </w:tr>
      <w:tr w:rsidR="00E85FB2" w:rsidRPr="00E85FB2" w14:paraId="47BCD909" w14:textId="77777777" w:rsidTr="00287774">
        <w:trPr>
          <w:trHeight w:val="20"/>
          <w:jc w:val="center"/>
        </w:trPr>
        <w:tc>
          <w:tcPr>
            <w:tcW w:w="1165" w:type="pct"/>
            <w:shd w:val="clear" w:color="auto" w:fill="auto"/>
            <w:noWrap/>
            <w:vAlign w:val="center"/>
            <w:hideMark/>
          </w:tcPr>
          <w:p w14:paraId="47BCD900"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Palūkanų mokėjimas</w:t>
            </w:r>
          </w:p>
        </w:tc>
        <w:tc>
          <w:tcPr>
            <w:tcW w:w="521" w:type="pct"/>
            <w:shd w:val="clear" w:color="auto" w:fill="auto"/>
            <w:noWrap/>
            <w:vAlign w:val="bottom"/>
          </w:tcPr>
          <w:p w14:paraId="47BCD901"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sz w:val="20"/>
                <w:szCs w:val="20"/>
                <w:lang w:eastAsia="lt-LT"/>
              </w:rPr>
            </w:pPr>
          </w:p>
        </w:tc>
        <w:tc>
          <w:tcPr>
            <w:tcW w:w="475" w:type="pct"/>
            <w:shd w:val="clear" w:color="auto" w:fill="auto"/>
            <w:noWrap/>
            <w:vAlign w:val="bottom"/>
          </w:tcPr>
          <w:p w14:paraId="47BCD902"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7.195</w:t>
            </w:r>
          </w:p>
        </w:tc>
        <w:tc>
          <w:tcPr>
            <w:tcW w:w="516" w:type="pct"/>
            <w:shd w:val="clear" w:color="auto" w:fill="auto"/>
            <w:noWrap/>
            <w:vAlign w:val="bottom"/>
          </w:tcPr>
          <w:p w14:paraId="47BCD903"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45.393</w:t>
            </w:r>
          </w:p>
        </w:tc>
        <w:tc>
          <w:tcPr>
            <w:tcW w:w="516" w:type="pct"/>
            <w:shd w:val="clear" w:color="auto" w:fill="auto"/>
            <w:noWrap/>
            <w:vAlign w:val="bottom"/>
          </w:tcPr>
          <w:p w14:paraId="47BCD904"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126.119</w:t>
            </w:r>
          </w:p>
        </w:tc>
        <w:tc>
          <w:tcPr>
            <w:tcW w:w="516" w:type="pct"/>
            <w:shd w:val="clear" w:color="auto" w:fill="auto"/>
            <w:noWrap/>
            <w:vAlign w:val="bottom"/>
          </w:tcPr>
          <w:p w14:paraId="47BCD905"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100.895</w:t>
            </w:r>
          </w:p>
        </w:tc>
        <w:tc>
          <w:tcPr>
            <w:tcW w:w="439" w:type="pct"/>
            <w:shd w:val="clear" w:color="auto" w:fill="auto"/>
            <w:noWrap/>
            <w:vAlign w:val="bottom"/>
          </w:tcPr>
          <w:p w14:paraId="47BCD906"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75.671</w:t>
            </w:r>
          </w:p>
        </w:tc>
        <w:tc>
          <w:tcPr>
            <w:tcW w:w="439" w:type="pct"/>
            <w:shd w:val="clear" w:color="auto" w:fill="auto"/>
            <w:noWrap/>
            <w:vAlign w:val="bottom"/>
          </w:tcPr>
          <w:p w14:paraId="47BCD907"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50.448</w:t>
            </w:r>
          </w:p>
        </w:tc>
        <w:tc>
          <w:tcPr>
            <w:tcW w:w="414" w:type="pct"/>
            <w:shd w:val="clear" w:color="auto" w:fill="auto"/>
            <w:noWrap/>
            <w:vAlign w:val="bottom"/>
          </w:tcPr>
          <w:p w14:paraId="47BCD908"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25.224</w:t>
            </w:r>
          </w:p>
        </w:tc>
      </w:tr>
      <w:tr w:rsidR="00E85FB2" w:rsidRPr="00E85FB2" w14:paraId="47BCD913" w14:textId="77777777" w:rsidTr="00287774">
        <w:trPr>
          <w:trHeight w:val="20"/>
          <w:jc w:val="center"/>
        </w:trPr>
        <w:tc>
          <w:tcPr>
            <w:tcW w:w="1165" w:type="pct"/>
            <w:shd w:val="clear" w:color="auto" w:fill="auto"/>
            <w:noWrap/>
            <w:vAlign w:val="center"/>
            <w:hideMark/>
          </w:tcPr>
          <w:p w14:paraId="47BCD90A"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 xml:space="preserve">Paskolos likutis </w:t>
            </w:r>
          </w:p>
        </w:tc>
        <w:tc>
          <w:tcPr>
            <w:tcW w:w="521" w:type="pct"/>
            <w:shd w:val="clear" w:color="auto" w:fill="auto"/>
            <w:noWrap/>
            <w:vAlign w:val="bottom"/>
          </w:tcPr>
          <w:p w14:paraId="47BCD90B"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sz w:val="20"/>
                <w:szCs w:val="20"/>
                <w:lang w:eastAsia="lt-LT"/>
              </w:rPr>
            </w:pPr>
            <w:r w:rsidRPr="00E85FB2">
              <w:rPr>
                <w:rFonts w:ascii="Times New Roman" w:hAnsi="Times New Roman" w:cs="Times New Roman"/>
                <w:sz w:val="20"/>
                <w:szCs w:val="20"/>
              </w:rPr>
              <w:t>2.757.736</w:t>
            </w:r>
          </w:p>
        </w:tc>
        <w:tc>
          <w:tcPr>
            <w:tcW w:w="475" w:type="pct"/>
            <w:shd w:val="clear" w:color="auto" w:fill="auto"/>
            <w:noWrap/>
            <w:vAlign w:val="bottom"/>
          </w:tcPr>
          <w:p w14:paraId="47BCD90C"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137.055</w:t>
            </w:r>
          </w:p>
        </w:tc>
        <w:tc>
          <w:tcPr>
            <w:tcW w:w="516" w:type="pct"/>
            <w:shd w:val="clear" w:color="auto" w:fill="auto"/>
            <w:noWrap/>
            <w:vAlign w:val="bottom"/>
          </w:tcPr>
          <w:p w14:paraId="47BCD90D"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840.612</w:t>
            </w:r>
          </w:p>
        </w:tc>
        <w:tc>
          <w:tcPr>
            <w:tcW w:w="516" w:type="pct"/>
            <w:shd w:val="clear" w:color="auto" w:fill="auto"/>
            <w:noWrap/>
            <w:vAlign w:val="bottom"/>
          </w:tcPr>
          <w:p w14:paraId="47BCD90E"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2.242.115</w:t>
            </w:r>
          </w:p>
        </w:tc>
        <w:tc>
          <w:tcPr>
            <w:tcW w:w="516" w:type="pct"/>
            <w:shd w:val="clear" w:color="auto" w:fill="auto"/>
            <w:noWrap/>
            <w:vAlign w:val="bottom"/>
          </w:tcPr>
          <w:p w14:paraId="47BCD90F"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1.681.586</w:t>
            </w:r>
          </w:p>
        </w:tc>
        <w:tc>
          <w:tcPr>
            <w:tcW w:w="439" w:type="pct"/>
            <w:shd w:val="clear" w:color="auto" w:fill="auto"/>
            <w:noWrap/>
            <w:vAlign w:val="bottom"/>
          </w:tcPr>
          <w:p w14:paraId="47BCD910"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1.121.057</w:t>
            </w:r>
          </w:p>
        </w:tc>
        <w:tc>
          <w:tcPr>
            <w:tcW w:w="439" w:type="pct"/>
            <w:shd w:val="clear" w:color="auto" w:fill="auto"/>
            <w:noWrap/>
            <w:vAlign w:val="bottom"/>
          </w:tcPr>
          <w:p w14:paraId="47BCD911"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560.529</w:t>
            </w:r>
          </w:p>
        </w:tc>
        <w:tc>
          <w:tcPr>
            <w:tcW w:w="414" w:type="pct"/>
            <w:shd w:val="clear" w:color="auto" w:fill="auto"/>
            <w:noWrap/>
            <w:vAlign w:val="bottom"/>
          </w:tcPr>
          <w:p w14:paraId="47BCD912"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w:t>
            </w:r>
          </w:p>
        </w:tc>
      </w:tr>
    </w:tbl>
    <w:p w14:paraId="47BCD914" w14:textId="77777777" w:rsidR="0042270D" w:rsidRPr="00E85FB2" w:rsidRDefault="0042270D" w:rsidP="00516766">
      <w:pPr>
        <w:keepNext/>
        <w:keepLines/>
        <w:spacing w:before="120" w:after="240"/>
        <w:jc w:val="center"/>
        <w:rPr>
          <w:rFonts w:ascii="Times New Roman" w:hAnsi="Times New Roman" w:cs="Times New Roman"/>
          <w:i/>
          <w:sz w:val="20"/>
        </w:rPr>
      </w:pPr>
      <w:r w:rsidRPr="00E85FB2">
        <w:rPr>
          <w:rFonts w:ascii="Times New Roman" w:hAnsi="Times New Roman" w:cs="Times New Roman"/>
          <w:i/>
          <w:sz w:val="20"/>
        </w:rPr>
        <w:t>Šaltinis: sudaryta autorių</w:t>
      </w:r>
    </w:p>
    <w:p w14:paraId="47BCD915" w14:textId="77777777" w:rsidR="0042270D" w:rsidRPr="00E85FB2" w:rsidRDefault="0042270D" w:rsidP="0042270D">
      <w:pPr>
        <w:spacing w:before="120" w:after="120"/>
        <w:ind w:firstLine="709"/>
        <w:rPr>
          <w:rFonts w:ascii="Times New Roman" w:eastAsia="Times New Roman" w:hAnsi="Times New Roman" w:cs="Times New Roman"/>
          <w:szCs w:val="24"/>
        </w:rPr>
      </w:pPr>
      <w:r w:rsidRPr="00E85FB2">
        <w:rPr>
          <w:rFonts w:ascii="Times New Roman" w:eastAsia="Times New Roman" w:hAnsi="Times New Roman" w:cs="Times New Roman"/>
          <w:b/>
          <w:szCs w:val="24"/>
        </w:rPr>
        <w:t>Alternatyvos III</w:t>
      </w:r>
      <w:r w:rsidRPr="00E85FB2">
        <w:rPr>
          <w:rFonts w:ascii="Times New Roman" w:eastAsia="Times New Roman" w:hAnsi="Times New Roman" w:cs="Times New Roman"/>
          <w:szCs w:val="24"/>
        </w:rPr>
        <w:t xml:space="preserve"> atveju, Kauno miesto savivaldybės administracija turėtų skolintis iš finansinių kredito institucijų, kad galėtų savarankiškai įgyvendinti projektą. Žemiau pateikiamos prielaidos, kuriomis remiantis vertinama potenciali paskola projekto įgyvendinimui. </w:t>
      </w:r>
    </w:p>
    <w:p w14:paraId="47BCD916" w14:textId="77777777" w:rsidR="002A4C02" w:rsidRPr="00E85FB2" w:rsidRDefault="005571C0" w:rsidP="002A4C02">
      <w:pPr>
        <w:keepNext/>
        <w:spacing w:before="120" w:after="120"/>
        <w:jc w:val="center"/>
        <w:rPr>
          <w:rFonts w:ascii="Times New Roman" w:hAnsi="Times New Roman" w:cs="Times New Roman"/>
          <w:b/>
          <w:noProof/>
          <w:sz w:val="22"/>
        </w:rPr>
      </w:pPr>
      <w:r w:rsidRPr="00E85FB2">
        <w:rPr>
          <w:rFonts w:ascii="Times New Roman" w:hAnsi="Times New Roman" w:cs="Times New Roman"/>
          <w:b/>
          <w:noProof/>
          <w:sz w:val="22"/>
        </w:rPr>
        <w:t xml:space="preserve">26 </w:t>
      </w:r>
      <w:r w:rsidR="0042270D" w:rsidRPr="00E85FB2">
        <w:rPr>
          <w:rFonts w:ascii="Times New Roman" w:hAnsi="Times New Roman" w:cs="Times New Roman"/>
          <w:b/>
          <w:noProof/>
          <w:sz w:val="22"/>
        </w:rPr>
        <w:t>lentelė. Projekto finansavimo paskolos grąžinimo prielaidos Alternatyvos II</w:t>
      </w:r>
      <w:r w:rsidR="00AF47D6" w:rsidRPr="00E85FB2">
        <w:rPr>
          <w:rFonts w:ascii="Times New Roman" w:hAnsi="Times New Roman" w:cs="Times New Roman"/>
          <w:b/>
          <w:noProof/>
          <w:sz w:val="22"/>
        </w:rPr>
        <w:t>I</w:t>
      </w:r>
      <w:r w:rsidR="0042270D" w:rsidRPr="00E85FB2">
        <w:rPr>
          <w:rFonts w:ascii="Times New Roman" w:hAnsi="Times New Roman" w:cs="Times New Roman"/>
          <w:b/>
          <w:noProof/>
          <w:sz w:val="22"/>
        </w:rPr>
        <w:t xml:space="preserve"> atveju</w:t>
      </w:r>
      <w:r w:rsidR="002A4C02" w:rsidRPr="00E85FB2">
        <w:rPr>
          <w:rFonts w:ascii="Times New Roman" w:hAnsi="Times New Roman" w:cs="Times New Roman"/>
          <w:b/>
          <w:noProof/>
          <w:sz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996"/>
        <w:gridCol w:w="850"/>
        <w:gridCol w:w="996"/>
        <w:gridCol w:w="996"/>
        <w:gridCol w:w="996"/>
        <w:gridCol w:w="850"/>
        <w:gridCol w:w="850"/>
        <w:gridCol w:w="850"/>
      </w:tblGrid>
      <w:tr w:rsidR="00E85FB2" w:rsidRPr="00E85FB2" w14:paraId="47BCD919" w14:textId="77777777" w:rsidTr="00287774">
        <w:trPr>
          <w:trHeight w:val="20"/>
        </w:trPr>
        <w:tc>
          <w:tcPr>
            <w:tcW w:w="1165" w:type="pct"/>
            <w:shd w:val="clear" w:color="auto" w:fill="auto"/>
            <w:noWrap/>
            <w:vAlign w:val="center"/>
            <w:hideMark/>
          </w:tcPr>
          <w:p w14:paraId="47BCD917"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Nuosavas kapitalas</w:t>
            </w:r>
          </w:p>
        </w:tc>
        <w:tc>
          <w:tcPr>
            <w:tcW w:w="3835" w:type="pct"/>
            <w:gridSpan w:val="8"/>
            <w:shd w:val="clear" w:color="auto" w:fill="auto"/>
            <w:noWrap/>
            <w:vAlign w:val="bottom"/>
            <w:hideMark/>
          </w:tcPr>
          <w:p w14:paraId="47BCD918" w14:textId="77777777" w:rsidR="00C53032" w:rsidRPr="00E85FB2" w:rsidRDefault="00C53032" w:rsidP="00C53032">
            <w:pPr>
              <w:keepNext/>
              <w:keepLines/>
              <w:spacing w:before="0"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20%</w:t>
            </w:r>
          </w:p>
        </w:tc>
      </w:tr>
      <w:tr w:rsidR="00E85FB2" w:rsidRPr="00E85FB2" w14:paraId="47BCD91C" w14:textId="77777777" w:rsidTr="00287774">
        <w:trPr>
          <w:trHeight w:val="20"/>
        </w:trPr>
        <w:tc>
          <w:tcPr>
            <w:tcW w:w="1165" w:type="pct"/>
            <w:shd w:val="clear" w:color="auto" w:fill="auto"/>
            <w:noWrap/>
            <w:vAlign w:val="center"/>
            <w:hideMark/>
          </w:tcPr>
          <w:p w14:paraId="47BCD91A"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Skolintas kapitalas</w:t>
            </w:r>
          </w:p>
        </w:tc>
        <w:tc>
          <w:tcPr>
            <w:tcW w:w="3835" w:type="pct"/>
            <w:gridSpan w:val="8"/>
            <w:shd w:val="clear" w:color="auto" w:fill="auto"/>
            <w:noWrap/>
            <w:vAlign w:val="bottom"/>
            <w:hideMark/>
          </w:tcPr>
          <w:p w14:paraId="47BCD91B" w14:textId="77777777" w:rsidR="00C53032" w:rsidRPr="00E85FB2" w:rsidRDefault="00C53032" w:rsidP="00C53032">
            <w:pPr>
              <w:keepNext/>
              <w:keepLines/>
              <w:spacing w:before="0"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80%</w:t>
            </w:r>
          </w:p>
        </w:tc>
      </w:tr>
      <w:tr w:rsidR="00E85FB2" w:rsidRPr="00E85FB2" w14:paraId="47BCD91F" w14:textId="77777777" w:rsidTr="00287774">
        <w:trPr>
          <w:trHeight w:val="20"/>
        </w:trPr>
        <w:tc>
          <w:tcPr>
            <w:tcW w:w="1165" w:type="pct"/>
            <w:shd w:val="clear" w:color="auto" w:fill="auto"/>
            <w:noWrap/>
            <w:vAlign w:val="center"/>
            <w:hideMark/>
          </w:tcPr>
          <w:p w14:paraId="47BCD91D"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Paskolos terminas</w:t>
            </w:r>
          </w:p>
        </w:tc>
        <w:tc>
          <w:tcPr>
            <w:tcW w:w="3835" w:type="pct"/>
            <w:gridSpan w:val="8"/>
            <w:shd w:val="clear" w:color="auto" w:fill="auto"/>
            <w:noWrap/>
            <w:vAlign w:val="bottom"/>
            <w:hideMark/>
          </w:tcPr>
          <w:p w14:paraId="47BCD91E" w14:textId="77777777" w:rsidR="00C53032" w:rsidRPr="00E85FB2" w:rsidRDefault="00C53032" w:rsidP="00C53032">
            <w:pPr>
              <w:keepNext/>
              <w:keepLines/>
              <w:spacing w:before="0"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8</w:t>
            </w:r>
          </w:p>
        </w:tc>
      </w:tr>
      <w:tr w:rsidR="00E85FB2" w:rsidRPr="00E85FB2" w14:paraId="47BCD922" w14:textId="77777777" w:rsidTr="00287774">
        <w:trPr>
          <w:trHeight w:val="20"/>
        </w:trPr>
        <w:tc>
          <w:tcPr>
            <w:tcW w:w="1165" w:type="pct"/>
            <w:shd w:val="clear" w:color="auto" w:fill="auto"/>
            <w:noWrap/>
            <w:vAlign w:val="center"/>
            <w:hideMark/>
          </w:tcPr>
          <w:p w14:paraId="47BCD920"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Metinė palūkanų norma</w:t>
            </w:r>
          </w:p>
        </w:tc>
        <w:tc>
          <w:tcPr>
            <w:tcW w:w="3835" w:type="pct"/>
            <w:gridSpan w:val="8"/>
            <w:shd w:val="clear" w:color="auto" w:fill="auto"/>
            <w:noWrap/>
            <w:vAlign w:val="bottom"/>
            <w:hideMark/>
          </w:tcPr>
          <w:p w14:paraId="47BCD921" w14:textId="77777777" w:rsidR="00C53032" w:rsidRPr="00E85FB2" w:rsidRDefault="00C53032" w:rsidP="00C53032">
            <w:pPr>
              <w:keepNext/>
              <w:keepLines/>
              <w:spacing w:before="0"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4,5 %</w:t>
            </w:r>
          </w:p>
        </w:tc>
      </w:tr>
      <w:tr w:rsidR="00E85FB2" w:rsidRPr="00E85FB2" w14:paraId="47BCD925" w14:textId="77777777" w:rsidTr="00287774">
        <w:trPr>
          <w:trHeight w:val="20"/>
        </w:trPr>
        <w:tc>
          <w:tcPr>
            <w:tcW w:w="1165" w:type="pct"/>
            <w:shd w:val="clear" w:color="auto" w:fill="auto"/>
            <w:noWrap/>
            <w:vAlign w:val="center"/>
            <w:hideMark/>
          </w:tcPr>
          <w:p w14:paraId="47BCD923"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Paskolos dydis</w:t>
            </w:r>
          </w:p>
        </w:tc>
        <w:tc>
          <w:tcPr>
            <w:tcW w:w="3835" w:type="pct"/>
            <w:gridSpan w:val="8"/>
            <w:shd w:val="clear" w:color="auto" w:fill="auto"/>
            <w:noWrap/>
            <w:vAlign w:val="bottom"/>
            <w:hideMark/>
          </w:tcPr>
          <w:p w14:paraId="47BCD924" w14:textId="77777777" w:rsidR="00C53032" w:rsidRPr="00E85FB2" w:rsidRDefault="00C53032" w:rsidP="00C53032">
            <w:pPr>
              <w:spacing w:before="0" w:after="0"/>
              <w:rPr>
                <w:rFonts w:ascii="Times New Roman" w:eastAsia="Times New Roman" w:hAnsi="Times New Roman" w:cs="Times New Roman"/>
                <w:sz w:val="20"/>
                <w:szCs w:val="20"/>
                <w:lang w:eastAsia="lt-LT"/>
              </w:rPr>
            </w:pPr>
            <w:r w:rsidRPr="00E85FB2">
              <w:rPr>
                <w:rFonts w:ascii="Times New Roman" w:hAnsi="Times New Roman" w:cs="Times New Roman"/>
                <w:sz w:val="20"/>
                <w:szCs w:val="20"/>
              </w:rPr>
              <w:t xml:space="preserve">2.413.000 </w:t>
            </w:r>
            <w:proofErr w:type="spellStart"/>
            <w:r w:rsidRPr="00E85FB2">
              <w:rPr>
                <w:rFonts w:ascii="Times New Roman" w:eastAsia="Times New Roman" w:hAnsi="Times New Roman" w:cs="Times New Roman"/>
                <w:sz w:val="20"/>
                <w:szCs w:val="20"/>
                <w:lang w:eastAsia="lt-LT"/>
              </w:rPr>
              <w:t>Eur</w:t>
            </w:r>
            <w:proofErr w:type="spellEnd"/>
          </w:p>
        </w:tc>
      </w:tr>
      <w:tr w:rsidR="00E85FB2" w:rsidRPr="00E85FB2" w14:paraId="47BCD928" w14:textId="77777777" w:rsidTr="00287774">
        <w:trPr>
          <w:trHeight w:val="20"/>
        </w:trPr>
        <w:tc>
          <w:tcPr>
            <w:tcW w:w="1165" w:type="pct"/>
            <w:vMerge w:val="restart"/>
            <w:shd w:val="clear" w:color="auto" w:fill="F2F2F2" w:themeFill="background1" w:themeFillShade="F2"/>
            <w:noWrap/>
            <w:vAlign w:val="center"/>
            <w:hideMark/>
          </w:tcPr>
          <w:p w14:paraId="47BCD926"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Paskolos grąžinimas</w:t>
            </w:r>
          </w:p>
        </w:tc>
        <w:tc>
          <w:tcPr>
            <w:tcW w:w="3835" w:type="pct"/>
            <w:gridSpan w:val="8"/>
            <w:shd w:val="clear" w:color="auto" w:fill="F2F2F2" w:themeFill="background1" w:themeFillShade="F2"/>
            <w:noWrap/>
            <w:vAlign w:val="bottom"/>
            <w:hideMark/>
          </w:tcPr>
          <w:p w14:paraId="47BCD927"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Metai</w:t>
            </w:r>
          </w:p>
        </w:tc>
      </w:tr>
      <w:tr w:rsidR="00E85FB2" w:rsidRPr="00E85FB2" w14:paraId="47BCD932" w14:textId="77777777" w:rsidTr="00C53032">
        <w:trPr>
          <w:trHeight w:val="20"/>
        </w:trPr>
        <w:tc>
          <w:tcPr>
            <w:tcW w:w="1165" w:type="pct"/>
            <w:vMerge/>
            <w:shd w:val="clear" w:color="auto" w:fill="F2F2F2" w:themeFill="background1" w:themeFillShade="F2"/>
            <w:noWrap/>
            <w:vAlign w:val="center"/>
            <w:hideMark/>
          </w:tcPr>
          <w:p w14:paraId="47BCD929"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p>
        </w:tc>
        <w:tc>
          <w:tcPr>
            <w:tcW w:w="521" w:type="pct"/>
            <w:shd w:val="clear" w:color="auto" w:fill="F2F2F2" w:themeFill="background1" w:themeFillShade="F2"/>
            <w:noWrap/>
            <w:vAlign w:val="bottom"/>
            <w:hideMark/>
          </w:tcPr>
          <w:p w14:paraId="47BCD92A"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1</w:t>
            </w:r>
          </w:p>
        </w:tc>
        <w:tc>
          <w:tcPr>
            <w:tcW w:w="439" w:type="pct"/>
            <w:shd w:val="clear" w:color="auto" w:fill="F2F2F2" w:themeFill="background1" w:themeFillShade="F2"/>
            <w:noWrap/>
            <w:vAlign w:val="bottom"/>
            <w:hideMark/>
          </w:tcPr>
          <w:p w14:paraId="47BCD92B"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2</w:t>
            </w:r>
          </w:p>
        </w:tc>
        <w:tc>
          <w:tcPr>
            <w:tcW w:w="450" w:type="pct"/>
            <w:shd w:val="clear" w:color="auto" w:fill="F2F2F2" w:themeFill="background1" w:themeFillShade="F2"/>
            <w:noWrap/>
            <w:vAlign w:val="bottom"/>
            <w:hideMark/>
          </w:tcPr>
          <w:p w14:paraId="47BCD92C"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3</w:t>
            </w:r>
          </w:p>
        </w:tc>
        <w:tc>
          <w:tcPr>
            <w:tcW w:w="516" w:type="pct"/>
            <w:shd w:val="clear" w:color="auto" w:fill="F2F2F2" w:themeFill="background1" w:themeFillShade="F2"/>
            <w:noWrap/>
            <w:vAlign w:val="bottom"/>
            <w:hideMark/>
          </w:tcPr>
          <w:p w14:paraId="47BCD92D"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4</w:t>
            </w:r>
          </w:p>
        </w:tc>
        <w:tc>
          <w:tcPr>
            <w:tcW w:w="516" w:type="pct"/>
            <w:shd w:val="clear" w:color="auto" w:fill="F2F2F2" w:themeFill="background1" w:themeFillShade="F2"/>
            <w:noWrap/>
            <w:vAlign w:val="bottom"/>
            <w:hideMark/>
          </w:tcPr>
          <w:p w14:paraId="47BCD92E"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5</w:t>
            </w:r>
          </w:p>
        </w:tc>
        <w:tc>
          <w:tcPr>
            <w:tcW w:w="516" w:type="pct"/>
            <w:shd w:val="clear" w:color="auto" w:fill="F2F2F2" w:themeFill="background1" w:themeFillShade="F2"/>
            <w:noWrap/>
            <w:vAlign w:val="bottom"/>
            <w:hideMark/>
          </w:tcPr>
          <w:p w14:paraId="47BCD92F"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6</w:t>
            </w:r>
          </w:p>
        </w:tc>
        <w:tc>
          <w:tcPr>
            <w:tcW w:w="439" w:type="pct"/>
            <w:shd w:val="clear" w:color="auto" w:fill="F2F2F2" w:themeFill="background1" w:themeFillShade="F2"/>
            <w:noWrap/>
            <w:vAlign w:val="bottom"/>
            <w:hideMark/>
          </w:tcPr>
          <w:p w14:paraId="47BCD930"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7</w:t>
            </w:r>
          </w:p>
        </w:tc>
        <w:tc>
          <w:tcPr>
            <w:tcW w:w="439" w:type="pct"/>
            <w:shd w:val="clear" w:color="auto" w:fill="F2F2F2" w:themeFill="background1" w:themeFillShade="F2"/>
            <w:noWrap/>
            <w:vAlign w:val="bottom"/>
            <w:hideMark/>
          </w:tcPr>
          <w:p w14:paraId="47BCD931"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8</w:t>
            </w:r>
          </w:p>
        </w:tc>
      </w:tr>
      <w:tr w:rsidR="00E85FB2" w:rsidRPr="00E85FB2" w14:paraId="47BCD93C" w14:textId="77777777" w:rsidTr="00C53032">
        <w:trPr>
          <w:trHeight w:val="20"/>
        </w:trPr>
        <w:tc>
          <w:tcPr>
            <w:tcW w:w="1165" w:type="pct"/>
            <w:shd w:val="clear" w:color="auto" w:fill="auto"/>
            <w:noWrap/>
            <w:vAlign w:val="center"/>
            <w:hideMark/>
          </w:tcPr>
          <w:p w14:paraId="47BCD933"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Paskolos grąžinimas</w:t>
            </w:r>
          </w:p>
        </w:tc>
        <w:tc>
          <w:tcPr>
            <w:tcW w:w="521" w:type="pct"/>
            <w:shd w:val="clear" w:color="auto" w:fill="auto"/>
            <w:noWrap/>
            <w:vAlign w:val="bottom"/>
          </w:tcPr>
          <w:p w14:paraId="47BCD934"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sz w:val="20"/>
                <w:szCs w:val="20"/>
                <w:lang w:eastAsia="lt-LT"/>
              </w:rPr>
            </w:pPr>
          </w:p>
        </w:tc>
        <w:tc>
          <w:tcPr>
            <w:tcW w:w="439" w:type="pct"/>
            <w:shd w:val="clear" w:color="auto" w:fill="auto"/>
            <w:noWrap/>
            <w:vAlign w:val="bottom"/>
          </w:tcPr>
          <w:p w14:paraId="47BCD935"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17.989</w:t>
            </w:r>
          </w:p>
        </w:tc>
        <w:tc>
          <w:tcPr>
            <w:tcW w:w="450" w:type="pct"/>
            <w:shd w:val="clear" w:color="auto" w:fill="auto"/>
            <w:noWrap/>
            <w:vAlign w:val="bottom"/>
          </w:tcPr>
          <w:p w14:paraId="47BCD936"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243.089</w:t>
            </w:r>
          </w:p>
        </w:tc>
        <w:tc>
          <w:tcPr>
            <w:tcW w:w="516" w:type="pct"/>
            <w:shd w:val="clear" w:color="auto" w:fill="auto"/>
            <w:noWrap/>
            <w:vAlign w:val="bottom"/>
          </w:tcPr>
          <w:p w14:paraId="47BCD937"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430.385</w:t>
            </w:r>
          </w:p>
        </w:tc>
        <w:tc>
          <w:tcPr>
            <w:tcW w:w="516" w:type="pct"/>
            <w:shd w:val="clear" w:color="auto" w:fill="auto"/>
            <w:noWrap/>
            <w:vAlign w:val="bottom"/>
          </w:tcPr>
          <w:p w14:paraId="47BCD938"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430.385</w:t>
            </w:r>
          </w:p>
        </w:tc>
        <w:tc>
          <w:tcPr>
            <w:tcW w:w="516" w:type="pct"/>
            <w:shd w:val="clear" w:color="auto" w:fill="auto"/>
            <w:noWrap/>
            <w:vAlign w:val="bottom"/>
          </w:tcPr>
          <w:p w14:paraId="47BCD939"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430.385</w:t>
            </w:r>
          </w:p>
        </w:tc>
        <w:tc>
          <w:tcPr>
            <w:tcW w:w="439" w:type="pct"/>
            <w:shd w:val="clear" w:color="auto" w:fill="auto"/>
            <w:noWrap/>
            <w:vAlign w:val="bottom"/>
          </w:tcPr>
          <w:p w14:paraId="47BCD93A"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430.385</w:t>
            </w:r>
          </w:p>
        </w:tc>
        <w:tc>
          <w:tcPr>
            <w:tcW w:w="439" w:type="pct"/>
            <w:shd w:val="clear" w:color="auto" w:fill="auto"/>
            <w:noWrap/>
            <w:vAlign w:val="bottom"/>
          </w:tcPr>
          <w:p w14:paraId="47BCD93B"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430.385</w:t>
            </w:r>
          </w:p>
        </w:tc>
      </w:tr>
      <w:tr w:rsidR="00E85FB2" w:rsidRPr="00E85FB2" w14:paraId="47BCD946" w14:textId="77777777" w:rsidTr="00C53032">
        <w:trPr>
          <w:trHeight w:val="20"/>
        </w:trPr>
        <w:tc>
          <w:tcPr>
            <w:tcW w:w="1165" w:type="pct"/>
            <w:shd w:val="clear" w:color="auto" w:fill="auto"/>
            <w:noWrap/>
            <w:vAlign w:val="center"/>
            <w:hideMark/>
          </w:tcPr>
          <w:p w14:paraId="47BCD93D"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Palūkanų mokėjimas</w:t>
            </w:r>
          </w:p>
        </w:tc>
        <w:tc>
          <w:tcPr>
            <w:tcW w:w="521" w:type="pct"/>
            <w:shd w:val="clear" w:color="auto" w:fill="auto"/>
            <w:noWrap/>
            <w:vAlign w:val="bottom"/>
          </w:tcPr>
          <w:p w14:paraId="47BCD93E"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sz w:val="20"/>
                <w:szCs w:val="20"/>
                <w:lang w:eastAsia="lt-LT"/>
              </w:rPr>
            </w:pPr>
          </w:p>
        </w:tc>
        <w:tc>
          <w:tcPr>
            <w:tcW w:w="439" w:type="pct"/>
            <w:shd w:val="clear" w:color="auto" w:fill="auto"/>
            <w:noWrap/>
            <w:vAlign w:val="bottom"/>
          </w:tcPr>
          <w:p w14:paraId="47BCD93F"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5.666</w:t>
            </w:r>
          </w:p>
        </w:tc>
        <w:tc>
          <w:tcPr>
            <w:tcW w:w="450" w:type="pct"/>
            <w:shd w:val="clear" w:color="auto" w:fill="auto"/>
            <w:noWrap/>
            <w:vAlign w:val="bottom"/>
          </w:tcPr>
          <w:p w14:paraId="47BCD940"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65.634</w:t>
            </w:r>
          </w:p>
        </w:tc>
        <w:tc>
          <w:tcPr>
            <w:tcW w:w="516" w:type="pct"/>
            <w:shd w:val="clear" w:color="auto" w:fill="auto"/>
            <w:noWrap/>
            <w:vAlign w:val="bottom"/>
          </w:tcPr>
          <w:p w14:paraId="47BCD941"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96.837</w:t>
            </w:r>
          </w:p>
        </w:tc>
        <w:tc>
          <w:tcPr>
            <w:tcW w:w="516" w:type="pct"/>
            <w:shd w:val="clear" w:color="auto" w:fill="auto"/>
            <w:noWrap/>
            <w:vAlign w:val="bottom"/>
          </w:tcPr>
          <w:p w14:paraId="47BCD942"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77.469</w:t>
            </w:r>
          </w:p>
        </w:tc>
        <w:tc>
          <w:tcPr>
            <w:tcW w:w="516" w:type="pct"/>
            <w:shd w:val="clear" w:color="auto" w:fill="auto"/>
            <w:noWrap/>
            <w:vAlign w:val="bottom"/>
          </w:tcPr>
          <w:p w14:paraId="47BCD943"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58.102</w:t>
            </w:r>
          </w:p>
        </w:tc>
        <w:tc>
          <w:tcPr>
            <w:tcW w:w="439" w:type="pct"/>
            <w:shd w:val="clear" w:color="auto" w:fill="auto"/>
            <w:noWrap/>
            <w:vAlign w:val="bottom"/>
          </w:tcPr>
          <w:p w14:paraId="47BCD944"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38.735</w:t>
            </w:r>
          </w:p>
        </w:tc>
        <w:tc>
          <w:tcPr>
            <w:tcW w:w="439" w:type="pct"/>
            <w:shd w:val="clear" w:color="auto" w:fill="auto"/>
            <w:noWrap/>
            <w:vAlign w:val="bottom"/>
          </w:tcPr>
          <w:p w14:paraId="47BCD945"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19.367</w:t>
            </w:r>
          </w:p>
        </w:tc>
      </w:tr>
      <w:tr w:rsidR="00E85FB2" w:rsidRPr="00E85FB2" w14:paraId="47BCD951" w14:textId="77777777" w:rsidTr="00C53032">
        <w:trPr>
          <w:trHeight w:val="20"/>
        </w:trPr>
        <w:tc>
          <w:tcPr>
            <w:tcW w:w="1165" w:type="pct"/>
            <w:shd w:val="clear" w:color="auto" w:fill="auto"/>
            <w:noWrap/>
            <w:vAlign w:val="center"/>
            <w:hideMark/>
          </w:tcPr>
          <w:p w14:paraId="47BCD947" w14:textId="77777777" w:rsidR="00C53032" w:rsidRPr="00E85FB2" w:rsidRDefault="00C53032" w:rsidP="00C53032">
            <w:pPr>
              <w:keepNext/>
              <w:keepLines/>
              <w:spacing w:before="0" w:after="0" w:line="240" w:lineRule="auto"/>
              <w:rPr>
                <w:rFonts w:ascii="Times New Roman" w:eastAsia="Times New Roman" w:hAnsi="Times New Roman" w:cs="Times New Roman"/>
                <w:b/>
                <w:sz w:val="20"/>
                <w:szCs w:val="20"/>
                <w:lang w:eastAsia="lt-LT"/>
              </w:rPr>
            </w:pPr>
            <w:r w:rsidRPr="00E85FB2">
              <w:rPr>
                <w:rFonts w:ascii="Times New Roman" w:eastAsia="Times New Roman" w:hAnsi="Times New Roman" w:cs="Times New Roman"/>
                <w:b/>
                <w:sz w:val="20"/>
                <w:szCs w:val="20"/>
                <w:lang w:eastAsia="lt-LT"/>
              </w:rPr>
              <w:t xml:space="preserve">Paskolos likutis </w:t>
            </w:r>
          </w:p>
        </w:tc>
        <w:tc>
          <w:tcPr>
            <w:tcW w:w="521" w:type="pct"/>
            <w:shd w:val="clear" w:color="auto" w:fill="auto"/>
            <w:noWrap/>
            <w:vAlign w:val="bottom"/>
          </w:tcPr>
          <w:p w14:paraId="47BCD948"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2.413.000</w:t>
            </w:r>
          </w:p>
          <w:p w14:paraId="47BCD949" w14:textId="77777777" w:rsidR="00C53032" w:rsidRPr="00E85FB2" w:rsidRDefault="00C53032" w:rsidP="00C53032">
            <w:pPr>
              <w:keepNext/>
              <w:keepLines/>
              <w:spacing w:before="0" w:after="0" w:line="240" w:lineRule="auto"/>
              <w:jc w:val="center"/>
              <w:rPr>
                <w:rFonts w:ascii="Times New Roman" w:eastAsia="Times New Roman" w:hAnsi="Times New Roman" w:cs="Times New Roman"/>
                <w:sz w:val="20"/>
                <w:szCs w:val="20"/>
                <w:lang w:eastAsia="lt-LT"/>
              </w:rPr>
            </w:pPr>
          </w:p>
        </w:tc>
        <w:tc>
          <w:tcPr>
            <w:tcW w:w="439" w:type="pct"/>
            <w:shd w:val="clear" w:color="auto" w:fill="auto"/>
            <w:noWrap/>
            <w:vAlign w:val="bottom"/>
          </w:tcPr>
          <w:p w14:paraId="47BCD94A"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107.933</w:t>
            </w:r>
          </w:p>
        </w:tc>
        <w:tc>
          <w:tcPr>
            <w:tcW w:w="450" w:type="pct"/>
            <w:shd w:val="clear" w:color="auto" w:fill="auto"/>
            <w:noWrap/>
            <w:vAlign w:val="bottom"/>
          </w:tcPr>
          <w:p w14:paraId="47BCD94B"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1.215.444</w:t>
            </w:r>
          </w:p>
        </w:tc>
        <w:tc>
          <w:tcPr>
            <w:tcW w:w="516" w:type="pct"/>
            <w:shd w:val="clear" w:color="auto" w:fill="auto"/>
            <w:noWrap/>
            <w:vAlign w:val="bottom"/>
          </w:tcPr>
          <w:p w14:paraId="47BCD94C"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1.721.538</w:t>
            </w:r>
          </w:p>
        </w:tc>
        <w:tc>
          <w:tcPr>
            <w:tcW w:w="516" w:type="pct"/>
            <w:shd w:val="clear" w:color="auto" w:fill="auto"/>
            <w:noWrap/>
            <w:vAlign w:val="bottom"/>
          </w:tcPr>
          <w:p w14:paraId="47BCD94D"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1.291.154</w:t>
            </w:r>
          </w:p>
        </w:tc>
        <w:tc>
          <w:tcPr>
            <w:tcW w:w="516" w:type="pct"/>
            <w:shd w:val="clear" w:color="auto" w:fill="auto"/>
            <w:noWrap/>
            <w:vAlign w:val="bottom"/>
          </w:tcPr>
          <w:p w14:paraId="47BCD94E"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860.769</w:t>
            </w:r>
          </w:p>
        </w:tc>
        <w:tc>
          <w:tcPr>
            <w:tcW w:w="439" w:type="pct"/>
            <w:shd w:val="clear" w:color="auto" w:fill="auto"/>
            <w:noWrap/>
            <w:vAlign w:val="bottom"/>
          </w:tcPr>
          <w:p w14:paraId="47BCD94F"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430.385</w:t>
            </w:r>
          </w:p>
        </w:tc>
        <w:tc>
          <w:tcPr>
            <w:tcW w:w="439" w:type="pct"/>
            <w:shd w:val="clear" w:color="auto" w:fill="auto"/>
            <w:noWrap/>
            <w:vAlign w:val="bottom"/>
          </w:tcPr>
          <w:p w14:paraId="47BCD950" w14:textId="77777777" w:rsidR="00C53032" w:rsidRPr="00E85FB2" w:rsidRDefault="00C53032" w:rsidP="00C53032">
            <w:pPr>
              <w:spacing w:before="0" w:after="0"/>
              <w:jc w:val="center"/>
              <w:rPr>
                <w:rFonts w:ascii="Times New Roman" w:hAnsi="Times New Roman" w:cs="Times New Roman"/>
                <w:sz w:val="20"/>
                <w:szCs w:val="20"/>
              </w:rPr>
            </w:pPr>
            <w:r w:rsidRPr="00E85FB2">
              <w:rPr>
                <w:rFonts w:ascii="Times New Roman" w:hAnsi="Times New Roman" w:cs="Times New Roman"/>
                <w:sz w:val="20"/>
                <w:szCs w:val="20"/>
              </w:rPr>
              <w:t>-</w:t>
            </w:r>
          </w:p>
        </w:tc>
      </w:tr>
    </w:tbl>
    <w:p w14:paraId="47BCD952" w14:textId="77777777" w:rsidR="0042270D" w:rsidRPr="00E85FB2" w:rsidRDefault="0042270D" w:rsidP="00516766">
      <w:pPr>
        <w:keepNext/>
        <w:keepLines/>
        <w:spacing w:before="120" w:after="240"/>
        <w:jc w:val="center"/>
        <w:rPr>
          <w:rFonts w:ascii="Times New Roman" w:hAnsi="Times New Roman" w:cs="Times New Roman"/>
          <w:i/>
          <w:sz w:val="20"/>
        </w:rPr>
      </w:pPr>
      <w:r w:rsidRPr="00E85FB2">
        <w:rPr>
          <w:rFonts w:ascii="Times New Roman" w:hAnsi="Times New Roman" w:cs="Times New Roman"/>
          <w:i/>
          <w:sz w:val="20"/>
        </w:rPr>
        <w:t>Šaltinis: sudaryta autorių</w:t>
      </w:r>
    </w:p>
    <w:p w14:paraId="47BCD953" w14:textId="77777777" w:rsidR="0042270D" w:rsidRPr="00E85FB2" w:rsidRDefault="0042270D" w:rsidP="0042270D">
      <w:pPr>
        <w:rPr>
          <w:rFonts w:asciiTheme="majorHAnsi" w:hAnsiTheme="majorHAnsi"/>
          <w:szCs w:val="24"/>
          <w:lang w:val="en-US"/>
        </w:rPr>
      </w:pPr>
    </w:p>
    <w:p w14:paraId="47BCD954" w14:textId="77777777" w:rsidR="0042270D" w:rsidRPr="00E85FB2" w:rsidRDefault="0042270D" w:rsidP="0042270D">
      <w:pPr>
        <w:pStyle w:val="Heading2"/>
        <w:numPr>
          <w:ilvl w:val="0"/>
          <w:numId w:val="0"/>
        </w:numPr>
        <w:spacing w:after="240"/>
        <w:ind w:left="360"/>
        <w:jc w:val="right"/>
        <w:rPr>
          <w:rFonts w:ascii="Times New Roman" w:hAnsi="Times New Roman" w:cs="Times New Roman"/>
          <w:sz w:val="24"/>
          <w:szCs w:val="24"/>
        </w:rPr>
      </w:pPr>
      <w:bookmarkStart w:id="123" w:name="_Toc473808570"/>
      <w:bookmarkStart w:id="124" w:name="_Toc478030928"/>
      <w:bookmarkStart w:id="125" w:name="_Toc490220666"/>
      <w:bookmarkStart w:id="126" w:name="_Toc497726221"/>
      <w:r w:rsidRPr="00E85FB2">
        <w:rPr>
          <w:rFonts w:ascii="Times New Roman" w:hAnsi="Times New Roman" w:cs="Times New Roman"/>
          <w:sz w:val="24"/>
          <w:szCs w:val="24"/>
        </w:rPr>
        <w:t>4.4. FINANSINIAI RODIKLIAI</w:t>
      </w:r>
      <w:bookmarkEnd w:id="123"/>
      <w:bookmarkEnd w:id="124"/>
      <w:bookmarkEnd w:id="125"/>
      <w:bookmarkEnd w:id="126"/>
    </w:p>
    <w:p w14:paraId="47BCD955" w14:textId="77777777" w:rsidR="0042270D" w:rsidRPr="00E85FB2" w:rsidRDefault="0042270D" w:rsidP="0042270D">
      <w:pPr>
        <w:autoSpaceDE w:val="0"/>
        <w:autoSpaceDN w:val="0"/>
        <w:adjustRightInd w:val="0"/>
        <w:ind w:firstLine="709"/>
        <w:rPr>
          <w:rFonts w:ascii="Times New Roman" w:hAnsi="Times New Roman" w:cs="Times New Roman"/>
          <w:szCs w:val="24"/>
        </w:rPr>
      </w:pPr>
      <w:r w:rsidRPr="00E85FB2">
        <w:rPr>
          <w:rFonts w:ascii="Times New Roman" w:hAnsi="Times New Roman" w:cs="Times New Roman"/>
          <w:szCs w:val="24"/>
        </w:rPr>
        <w:t>Viešosioms paslaugoms būdinga tai, kad investavimas siekiant pagerinti viešosios paslaugos kokybinius parametrus lemia viešojo finansavimo poreikio padidėjimą pasibaigus projekto investicijų laikotarpiui. Dėl šios priežasties svarbu įvertinti, ar projekto savininkas yra pajėgus finansuoti projektą ir užtikrinti projekto tęstinumą.</w:t>
      </w:r>
    </w:p>
    <w:p w14:paraId="47BCD956" w14:textId="77777777" w:rsidR="0042270D" w:rsidRPr="00E85FB2" w:rsidRDefault="0042270D" w:rsidP="0042270D">
      <w:pPr>
        <w:pStyle w:val="Heading3"/>
        <w:numPr>
          <w:ilvl w:val="0"/>
          <w:numId w:val="0"/>
        </w:numPr>
        <w:spacing w:after="240"/>
        <w:ind w:left="720"/>
        <w:jc w:val="right"/>
        <w:rPr>
          <w:rFonts w:ascii="Times New Roman" w:hAnsi="Times New Roman" w:cs="Times New Roman"/>
          <w:b/>
          <w:szCs w:val="24"/>
        </w:rPr>
      </w:pPr>
      <w:bookmarkStart w:id="127" w:name="_Toc473808571"/>
      <w:bookmarkStart w:id="128" w:name="_Toc478030929"/>
      <w:bookmarkStart w:id="129" w:name="_Toc490220667"/>
      <w:bookmarkStart w:id="130" w:name="_Toc497726222"/>
      <w:r w:rsidRPr="00E85FB2">
        <w:rPr>
          <w:rFonts w:ascii="Times New Roman" w:hAnsi="Times New Roman" w:cs="Times New Roman"/>
          <w:b/>
          <w:szCs w:val="24"/>
        </w:rPr>
        <w:t>4.4.1. Investicijų finansiniai rodikliai</w:t>
      </w:r>
      <w:bookmarkEnd w:id="127"/>
      <w:bookmarkEnd w:id="128"/>
      <w:bookmarkEnd w:id="129"/>
      <w:bookmarkEnd w:id="130"/>
    </w:p>
    <w:p w14:paraId="47BCD957" w14:textId="77777777" w:rsidR="0042270D" w:rsidRPr="00E85FB2" w:rsidRDefault="0042270D" w:rsidP="0042270D">
      <w:pPr>
        <w:autoSpaceDE w:val="0"/>
        <w:autoSpaceDN w:val="0"/>
        <w:adjustRightInd w:val="0"/>
        <w:ind w:firstLine="709"/>
        <w:rPr>
          <w:rFonts w:ascii="Times New Roman" w:hAnsi="Times New Roman" w:cs="Times New Roman"/>
          <w:szCs w:val="24"/>
        </w:rPr>
      </w:pPr>
      <w:r w:rsidRPr="00E85FB2">
        <w:rPr>
          <w:rFonts w:ascii="Times New Roman" w:hAnsi="Times New Roman" w:cs="Times New Roman"/>
          <w:szCs w:val="24"/>
        </w:rPr>
        <w:t xml:space="preserve">Investicijų finansinė grynoji dabartinė vertė skaičiuojama siekiant įvertinti planuojamų investicijų naudą šiandien, t. y. grynoji dabartinė vertė parodo, ar verta investuoti į projektą. Iš viso atliekant sąnaudų ir naudos analizę, vertinamos trys grynosios dabartinės vertės reikšmės, ir pirmoji iš jų – investicijų finansinė grynoji dabartinė vertė (FGDV). Investicijų FGDV parodo, kokią finansinę naudą padeda gauti projekto investicijos per ataskaitinį laikotarpį ir kiek ši nauda verta </w:t>
      </w:r>
      <w:r w:rsidRPr="00E85FB2">
        <w:rPr>
          <w:rFonts w:ascii="Times New Roman" w:hAnsi="Times New Roman" w:cs="Times New Roman"/>
          <w:szCs w:val="24"/>
        </w:rPr>
        <w:lastRenderedPageBreak/>
        <w:t>šiandien. Jei investicijų FGDV &lt; 0, tai reiškia, kad diskontuoti projekto grynųjų pajamų srautai nepadengia diskontuotų investicijų ir projektas per ataskaitinį laikotarpį finansiškai neatsiperka. Kai investicijų FGDV &lt; 0, įgyvendinant projektą finansinė nauda nebus gauta. Esant teigiamai investicijų FGDV reikšmei, diskontuoti grynųjų pajamų srautai padengia diskontuotas investicijas, todėl projektas yra finansiškai patrauklus investuotojams. Kitaip sakant, jeigu investicijų FGDV teigiama, vadinasi, investicija atsipirks, projekto finansinė nauda padengs investuotų lėšų sumą.</w:t>
      </w:r>
    </w:p>
    <w:p w14:paraId="47BCD958" w14:textId="77777777" w:rsidR="0042270D" w:rsidRPr="00E85FB2" w:rsidRDefault="0042270D" w:rsidP="0042270D">
      <w:pPr>
        <w:autoSpaceDE w:val="0"/>
        <w:autoSpaceDN w:val="0"/>
        <w:adjustRightInd w:val="0"/>
        <w:ind w:firstLine="709"/>
        <w:rPr>
          <w:rFonts w:ascii="Times New Roman" w:hAnsi="Times New Roman" w:cs="Times New Roman"/>
          <w:szCs w:val="24"/>
        </w:rPr>
      </w:pPr>
      <w:r w:rsidRPr="00E85FB2">
        <w:rPr>
          <w:rFonts w:ascii="Times New Roman" w:hAnsi="Times New Roman" w:cs="Times New Roman"/>
          <w:szCs w:val="24"/>
        </w:rPr>
        <w:t>Investicijų finansinė vidinė grąžos norma (FVGN) yra antrasis finansinės analizės rodiklis, vertinamas kartu su investicijų FGDV. Esant labai neigiamai investicijų FGDV, investicijų FVGN dažniausiai neskaičiuojama. Jeigu apskaičiuota investicijų FVGN didesnė už rinkoje esančią vidutinę palūkanų normą, vadinasi, projekto sukuriama finansinė nauda didesnė už lėšų projektui įgyvendinti skolinimosi išlaidas.</w:t>
      </w:r>
    </w:p>
    <w:p w14:paraId="47BCD959" w14:textId="77777777" w:rsidR="0042270D" w:rsidRPr="00E85FB2" w:rsidRDefault="0042270D" w:rsidP="0042270D">
      <w:pPr>
        <w:autoSpaceDE w:val="0"/>
        <w:autoSpaceDN w:val="0"/>
        <w:adjustRightInd w:val="0"/>
        <w:ind w:firstLine="709"/>
        <w:rPr>
          <w:rFonts w:ascii="Times New Roman" w:hAnsi="Times New Roman" w:cs="Times New Roman"/>
          <w:szCs w:val="24"/>
        </w:rPr>
      </w:pPr>
      <w:r w:rsidRPr="00E85FB2">
        <w:rPr>
          <w:rFonts w:ascii="Times New Roman" w:hAnsi="Times New Roman" w:cs="Times New Roman"/>
          <w:szCs w:val="24"/>
        </w:rPr>
        <w:t xml:space="preserve">Jei iš projekto gaunama pajamų, turi būti paskaičiuotas finansinis naudos ir išlaidų santykį (FNIS). </w:t>
      </w:r>
    </w:p>
    <w:p w14:paraId="47BCD95A" w14:textId="77777777" w:rsidR="0042270D" w:rsidRPr="00E85FB2" w:rsidRDefault="0042270D" w:rsidP="0042270D">
      <w:pPr>
        <w:autoSpaceDE w:val="0"/>
        <w:autoSpaceDN w:val="0"/>
        <w:adjustRightInd w:val="0"/>
        <w:ind w:firstLine="709"/>
        <w:rPr>
          <w:rFonts w:ascii="Times New Roman" w:hAnsi="Times New Roman" w:cs="Times New Roman"/>
          <w:szCs w:val="24"/>
        </w:rPr>
      </w:pPr>
      <w:r w:rsidRPr="00E85FB2">
        <w:rPr>
          <w:rFonts w:ascii="Times New Roman" w:hAnsi="Times New Roman" w:cs="Times New Roman"/>
          <w:szCs w:val="24"/>
        </w:rPr>
        <w:t>Skaičiuojant FGDV gautas pinigų srautas yra diskontuojamas 4 proc. diskonto norma. Lietuvoje įgyvendinamiems investicijų projektams finansinė diskonto norma (FDN) turi būti nustatyta atskiru Finansų ministerijos priimtu teisės aktu. Tokiu atveju, atliekant finansinę analizę, reikėtų taikyti Finansų ministerijos nustatytą FDN. Tol, kol valstybės lygmeniu FDN nenustatyta, finansinėje analizėje taikykite 4 proc. FDN.</w:t>
      </w:r>
    </w:p>
    <w:p w14:paraId="47BCD95B" w14:textId="77777777" w:rsidR="0042270D" w:rsidRPr="00E85FB2" w:rsidRDefault="0042270D" w:rsidP="0042270D">
      <w:pPr>
        <w:autoSpaceDE w:val="0"/>
        <w:autoSpaceDN w:val="0"/>
        <w:adjustRightInd w:val="0"/>
        <w:ind w:firstLine="709"/>
        <w:rPr>
          <w:rFonts w:ascii="Times New Roman" w:hAnsi="Times New Roman" w:cs="Times New Roman"/>
          <w:szCs w:val="24"/>
        </w:rPr>
      </w:pPr>
      <w:r w:rsidRPr="00E85FB2">
        <w:rPr>
          <w:rFonts w:ascii="Times New Roman" w:hAnsi="Times New Roman" w:cs="Times New Roman"/>
          <w:szCs w:val="24"/>
        </w:rPr>
        <w:t xml:space="preserve">Investicijų finansiniai rodikliai yra skaičiuojami remiantis Centrinės projekto valdymo agentūros (CPVA) rekomendacijomis (finansinių rodiklių skaičiuokle). </w:t>
      </w:r>
    </w:p>
    <w:p w14:paraId="47BCD95C" w14:textId="77777777" w:rsidR="0042270D" w:rsidRPr="00E85FB2" w:rsidRDefault="00596BF6" w:rsidP="00C8153A">
      <w:pPr>
        <w:autoSpaceDE w:val="0"/>
        <w:autoSpaceDN w:val="0"/>
        <w:adjustRightInd w:val="0"/>
        <w:spacing w:after="120"/>
        <w:ind w:firstLine="709"/>
        <w:rPr>
          <w:rFonts w:ascii="Times New Roman" w:hAnsi="Times New Roman" w:cs="Times New Roman"/>
          <w:szCs w:val="24"/>
        </w:rPr>
      </w:pPr>
      <w:r w:rsidRPr="00E85FB2">
        <w:rPr>
          <w:rFonts w:ascii="Times New Roman" w:hAnsi="Times New Roman" w:cs="Times New Roman"/>
          <w:szCs w:val="24"/>
        </w:rPr>
        <w:t>Atlikus alternatyvų</w:t>
      </w:r>
      <w:r w:rsidR="0042270D" w:rsidRPr="00E85FB2">
        <w:rPr>
          <w:rFonts w:ascii="Times New Roman" w:hAnsi="Times New Roman" w:cs="Times New Roman"/>
          <w:szCs w:val="24"/>
        </w:rPr>
        <w:t xml:space="preserve"> skaičiavimus, paaiškėjo, kad </w:t>
      </w:r>
      <w:r w:rsidR="00C8153A" w:rsidRPr="00E85FB2">
        <w:rPr>
          <w:rFonts w:ascii="Times New Roman" w:hAnsi="Times New Roman" w:cs="Times New Roman"/>
          <w:szCs w:val="24"/>
        </w:rPr>
        <w:t xml:space="preserve">visų trijų </w:t>
      </w:r>
      <w:r w:rsidR="0042270D" w:rsidRPr="00E85FB2">
        <w:rPr>
          <w:rFonts w:ascii="Times New Roman" w:hAnsi="Times New Roman" w:cs="Times New Roman"/>
          <w:szCs w:val="24"/>
        </w:rPr>
        <w:t>projekto alternatyv</w:t>
      </w:r>
      <w:r w:rsidR="00C8153A" w:rsidRPr="00E85FB2">
        <w:rPr>
          <w:rFonts w:ascii="Times New Roman" w:hAnsi="Times New Roman" w:cs="Times New Roman"/>
          <w:szCs w:val="24"/>
        </w:rPr>
        <w:t>ų įgyvendinimas turi</w:t>
      </w:r>
      <w:r w:rsidR="0042270D" w:rsidRPr="00E85FB2">
        <w:rPr>
          <w:rFonts w:ascii="Times New Roman" w:hAnsi="Times New Roman" w:cs="Times New Roman"/>
          <w:szCs w:val="24"/>
        </w:rPr>
        <w:t xml:space="preserve"> neigiamą finansinę grynąją dabartinę vertę investicijoms</w:t>
      </w:r>
      <w:r w:rsidR="00C8153A" w:rsidRPr="00E85FB2">
        <w:rPr>
          <w:rFonts w:ascii="Times New Roman" w:hAnsi="Times New Roman" w:cs="Times New Roman"/>
          <w:szCs w:val="24"/>
        </w:rPr>
        <w:t>:</w:t>
      </w:r>
      <w:r w:rsidR="0042270D" w:rsidRPr="00E85FB2">
        <w:rPr>
          <w:rFonts w:ascii="Times New Roman" w:hAnsi="Times New Roman" w:cs="Times New Roman"/>
          <w:szCs w:val="24"/>
        </w:rPr>
        <w:t xml:space="preserve"> </w:t>
      </w:r>
      <w:r w:rsidR="00C8153A" w:rsidRPr="00E85FB2">
        <w:rPr>
          <w:rFonts w:ascii="Times New Roman" w:hAnsi="Times New Roman" w:cs="Times New Roman"/>
          <w:szCs w:val="24"/>
        </w:rPr>
        <w:t xml:space="preserve">I </w:t>
      </w:r>
      <w:proofErr w:type="spellStart"/>
      <w:r w:rsidR="00C8153A" w:rsidRPr="00E85FB2">
        <w:rPr>
          <w:rFonts w:ascii="Times New Roman" w:hAnsi="Times New Roman" w:cs="Times New Roman"/>
          <w:szCs w:val="24"/>
        </w:rPr>
        <w:t>alt</w:t>
      </w:r>
      <w:proofErr w:type="spellEnd"/>
      <w:r w:rsidR="00C8153A" w:rsidRPr="00E85FB2">
        <w:rPr>
          <w:rFonts w:ascii="Times New Roman" w:hAnsi="Times New Roman" w:cs="Times New Roman"/>
          <w:szCs w:val="24"/>
        </w:rPr>
        <w:t xml:space="preserve">. – </w:t>
      </w:r>
      <w:r w:rsidR="0042270D" w:rsidRPr="00E85FB2">
        <w:rPr>
          <w:rFonts w:ascii="Times New Roman" w:hAnsi="Times New Roman" w:cs="Times New Roman"/>
        </w:rPr>
        <w:t>-</w:t>
      </w:r>
      <w:r w:rsidR="00C24C47" w:rsidRPr="00E85FB2">
        <w:rPr>
          <w:rFonts w:ascii="Times New Roman" w:hAnsi="Times New Roman" w:cs="Times New Roman"/>
          <w:szCs w:val="24"/>
        </w:rPr>
        <w:t>985403</w:t>
      </w:r>
      <w:r w:rsidR="00C8153A" w:rsidRPr="00E85FB2">
        <w:rPr>
          <w:rFonts w:ascii="Times New Roman" w:hAnsi="Times New Roman" w:cs="Times New Roman"/>
          <w:szCs w:val="24"/>
        </w:rPr>
        <w:t xml:space="preserve"> EUR, II </w:t>
      </w:r>
      <w:proofErr w:type="spellStart"/>
      <w:r w:rsidR="00C8153A" w:rsidRPr="00E85FB2">
        <w:rPr>
          <w:rFonts w:ascii="Times New Roman" w:hAnsi="Times New Roman" w:cs="Times New Roman"/>
          <w:szCs w:val="24"/>
        </w:rPr>
        <w:t>alt</w:t>
      </w:r>
      <w:proofErr w:type="spellEnd"/>
      <w:r w:rsidR="00C8153A" w:rsidRPr="00E85FB2">
        <w:rPr>
          <w:rFonts w:ascii="Times New Roman" w:hAnsi="Times New Roman" w:cs="Times New Roman"/>
          <w:szCs w:val="24"/>
        </w:rPr>
        <w:t xml:space="preserve">. - -628334 EUR, III </w:t>
      </w:r>
      <w:proofErr w:type="spellStart"/>
      <w:r w:rsidR="00C8153A" w:rsidRPr="00E85FB2">
        <w:rPr>
          <w:rFonts w:ascii="Times New Roman" w:hAnsi="Times New Roman" w:cs="Times New Roman"/>
          <w:szCs w:val="24"/>
        </w:rPr>
        <w:t>alt</w:t>
      </w:r>
      <w:proofErr w:type="spellEnd"/>
      <w:r w:rsidR="00C8153A" w:rsidRPr="00E85FB2">
        <w:rPr>
          <w:rFonts w:ascii="Times New Roman" w:hAnsi="Times New Roman" w:cs="Times New Roman"/>
          <w:szCs w:val="24"/>
        </w:rPr>
        <w:t>. - -120110 EUR; f</w:t>
      </w:r>
      <w:r w:rsidR="0042270D" w:rsidRPr="00E85FB2">
        <w:rPr>
          <w:rFonts w:ascii="Times New Roman" w:hAnsi="Times New Roman" w:cs="Times New Roman"/>
          <w:szCs w:val="24"/>
        </w:rPr>
        <w:t>inansinė vidinė grąžos norma investicijoms</w:t>
      </w:r>
      <w:r w:rsidR="00C8153A" w:rsidRPr="00E85FB2">
        <w:rPr>
          <w:rFonts w:ascii="Times New Roman" w:hAnsi="Times New Roman" w:cs="Times New Roman"/>
          <w:szCs w:val="24"/>
        </w:rPr>
        <w:t xml:space="preserve"> I alternatyvos atveju siekia 0,75 proc., II </w:t>
      </w:r>
      <w:proofErr w:type="spellStart"/>
      <w:r w:rsidR="00C8153A" w:rsidRPr="00E85FB2">
        <w:rPr>
          <w:rFonts w:ascii="Times New Roman" w:hAnsi="Times New Roman" w:cs="Times New Roman"/>
          <w:szCs w:val="24"/>
        </w:rPr>
        <w:t>alt</w:t>
      </w:r>
      <w:proofErr w:type="spellEnd"/>
      <w:r w:rsidR="00C8153A" w:rsidRPr="00E85FB2">
        <w:rPr>
          <w:rFonts w:ascii="Times New Roman" w:hAnsi="Times New Roman" w:cs="Times New Roman"/>
          <w:szCs w:val="24"/>
        </w:rPr>
        <w:t xml:space="preserve">. – 1,84 proc., II </w:t>
      </w:r>
      <w:proofErr w:type="spellStart"/>
      <w:r w:rsidR="00C8153A" w:rsidRPr="00E85FB2">
        <w:rPr>
          <w:rFonts w:ascii="Times New Roman" w:hAnsi="Times New Roman" w:cs="Times New Roman"/>
          <w:szCs w:val="24"/>
        </w:rPr>
        <w:t>alt</w:t>
      </w:r>
      <w:proofErr w:type="spellEnd"/>
      <w:r w:rsidR="00C8153A" w:rsidRPr="00E85FB2">
        <w:rPr>
          <w:rFonts w:ascii="Times New Roman" w:hAnsi="Times New Roman" w:cs="Times New Roman"/>
          <w:szCs w:val="24"/>
        </w:rPr>
        <w:t>. – 3,53 proc.</w:t>
      </w:r>
    </w:p>
    <w:p w14:paraId="47BCD95D" w14:textId="77777777" w:rsidR="0042270D" w:rsidRPr="00E85FB2" w:rsidRDefault="0042270D" w:rsidP="0042270D">
      <w:pPr>
        <w:pStyle w:val="Heading3"/>
        <w:numPr>
          <w:ilvl w:val="0"/>
          <w:numId w:val="0"/>
        </w:numPr>
        <w:spacing w:after="240"/>
        <w:ind w:left="720"/>
        <w:jc w:val="right"/>
        <w:rPr>
          <w:rFonts w:ascii="Times New Roman" w:hAnsi="Times New Roman" w:cs="Times New Roman"/>
          <w:b/>
          <w:szCs w:val="24"/>
        </w:rPr>
      </w:pPr>
      <w:bookmarkStart w:id="131" w:name="_Toc473808572"/>
      <w:bookmarkStart w:id="132" w:name="_Toc478030930"/>
      <w:bookmarkStart w:id="133" w:name="_Toc490220668"/>
      <w:bookmarkStart w:id="134" w:name="_Toc497726223"/>
      <w:r w:rsidRPr="00E85FB2">
        <w:rPr>
          <w:rFonts w:ascii="Times New Roman" w:hAnsi="Times New Roman" w:cs="Times New Roman"/>
          <w:b/>
          <w:szCs w:val="24"/>
        </w:rPr>
        <w:t>4.4.2. Išvada dėl finansinio gyvybingumo</w:t>
      </w:r>
      <w:bookmarkEnd w:id="131"/>
      <w:bookmarkEnd w:id="132"/>
      <w:bookmarkEnd w:id="133"/>
      <w:bookmarkEnd w:id="134"/>
    </w:p>
    <w:p w14:paraId="47BCD95E" w14:textId="77777777" w:rsidR="0042270D" w:rsidRPr="00E85FB2" w:rsidRDefault="0042270D" w:rsidP="0042270D">
      <w:pPr>
        <w:autoSpaceDE w:val="0"/>
        <w:autoSpaceDN w:val="0"/>
        <w:adjustRightInd w:val="0"/>
        <w:ind w:firstLine="709"/>
        <w:rPr>
          <w:rFonts w:ascii="Times New Roman" w:hAnsi="Times New Roman" w:cs="Times New Roman"/>
          <w:szCs w:val="24"/>
        </w:rPr>
      </w:pPr>
      <w:r w:rsidRPr="00E85FB2">
        <w:rPr>
          <w:rFonts w:ascii="Times New Roman" w:hAnsi="Times New Roman" w:cs="Times New Roman"/>
          <w:szCs w:val="24"/>
        </w:rPr>
        <w:t xml:space="preserve">Projekto finansinis gyvybingumas vertinamas nagrinėjant projekto pajamas bei visas, su projektu susijusias veiklos išlaidas. Siekiant, kad projektas būtų gyvybingas, per visą projekto ataskaitinį laikotarpį sukauptas grynųjų pinigų srautas turi būti ne neigiamas. Projekto sukauptasis grynųjų pinigų srautas parodo, kaip projekto ataskaitiniu laikotarpiu numatomos įplaukos padengs išlaidas atitinkamu laikotarpiu. Kaupiant pinigų srautus kiekvienų metų pinigų likučiai perkeliami į paskesnius metus. Pagal sukauptąjį grynųjų pinigų srautą sprendžiama, ar įgyvendinant projektą pajėgiama užtikrinti reikalingus pinigų srautus per visą ataskaitinį laikotarpį. Esant situacijai, kai kuriuo nors momentu sukauptas grynųjų pinigų srautas taps neigiamas, Kauno miesto savivaldybės administracija privalės surasti papildomų lėšų projekto išlaidoms padengti. </w:t>
      </w:r>
    </w:p>
    <w:p w14:paraId="47BCD95F" w14:textId="77777777" w:rsidR="0042270D" w:rsidRPr="00E85FB2" w:rsidRDefault="0042270D" w:rsidP="0042270D">
      <w:pPr>
        <w:autoSpaceDE w:val="0"/>
        <w:autoSpaceDN w:val="0"/>
        <w:adjustRightInd w:val="0"/>
        <w:ind w:firstLine="709"/>
        <w:rPr>
          <w:rFonts w:ascii="Times New Roman" w:hAnsi="Times New Roman" w:cs="Times New Roman"/>
          <w:szCs w:val="24"/>
        </w:rPr>
      </w:pPr>
      <w:r w:rsidRPr="00E85FB2">
        <w:rPr>
          <w:rFonts w:ascii="Times New Roman" w:hAnsi="Times New Roman" w:cs="Times New Roman"/>
          <w:szCs w:val="24"/>
        </w:rPr>
        <w:t>Įgyvendinus projekto alternatyv</w:t>
      </w:r>
      <w:r w:rsidR="00C8153A" w:rsidRPr="00E85FB2">
        <w:rPr>
          <w:rFonts w:ascii="Times New Roman" w:hAnsi="Times New Roman" w:cs="Times New Roman"/>
          <w:szCs w:val="24"/>
        </w:rPr>
        <w:t xml:space="preserve">as, </w:t>
      </w:r>
      <w:r w:rsidRPr="00E85FB2">
        <w:rPr>
          <w:rFonts w:ascii="Times New Roman" w:hAnsi="Times New Roman" w:cs="Times New Roman"/>
          <w:szCs w:val="24"/>
        </w:rPr>
        <w:t>numatyta, kad projektas generuos pajamas.</w:t>
      </w:r>
    </w:p>
    <w:p w14:paraId="47BCD960" w14:textId="77777777" w:rsidR="0042270D" w:rsidRPr="00E85FB2" w:rsidRDefault="0042270D" w:rsidP="0042270D">
      <w:pPr>
        <w:autoSpaceDE w:val="0"/>
        <w:autoSpaceDN w:val="0"/>
        <w:adjustRightInd w:val="0"/>
        <w:ind w:firstLine="709"/>
        <w:rPr>
          <w:rFonts w:ascii="Times New Roman" w:hAnsi="Times New Roman" w:cs="Times New Roman"/>
          <w:szCs w:val="24"/>
        </w:rPr>
      </w:pPr>
      <w:r w:rsidRPr="00E85FB2">
        <w:rPr>
          <w:rFonts w:ascii="Times New Roman" w:hAnsi="Times New Roman" w:cs="Times New Roman"/>
          <w:szCs w:val="24"/>
        </w:rPr>
        <w:t xml:space="preserve">Išlaidas, susijusias infrastruktūros būklės palaikymu, dengs Kauno miesto savivaldybė. </w:t>
      </w:r>
    </w:p>
    <w:p w14:paraId="47BCD961" w14:textId="77777777" w:rsidR="0042270D" w:rsidRPr="00E85FB2" w:rsidRDefault="0042270D" w:rsidP="0042270D">
      <w:pPr>
        <w:autoSpaceDE w:val="0"/>
        <w:autoSpaceDN w:val="0"/>
        <w:adjustRightInd w:val="0"/>
        <w:spacing w:before="120" w:after="120"/>
        <w:ind w:firstLine="709"/>
        <w:rPr>
          <w:rFonts w:ascii="Times New Roman" w:eastAsia="Calibri" w:hAnsi="Times New Roman" w:cs="Times New Roman"/>
          <w:szCs w:val="24"/>
        </w:rPr>
      </w:pPr>
      <w:r w:rsidRPr="00E85FB2">
        <w:rPr>
          <w:rFonts w:ascii="Times New Roman" w:eastAsia="Calibri" w:hAnsi="Times New Roman" w:cs="Times New Roman"/>
          <w:szCs w:val="24"/>
        </w:rPr>
        <w:t xml:space="preserve">Atlikus skaičiavimus matome, kad nors FNIS rodiklis </w:t>
      </w:r>
      <w:r w:rsidR="00C8153A" w:rsidRPr="00E85FB2">
        <w:rPr>
          <w:rFonts w:ascii="Times New Roman" w:eastAsia="Calibri" w:hAnsi="Times New Roman" w:cs="Times New Roman"/>
          <w:szCs w:val="24"/>
        </w:rPr>
        <w:t xml:space="preserve">I </w:t>
      </w:r>
      <w:r w:rsidRPr="00E85FB2">
        <w:rPr>
          <w:rFonts w:ascii="Times New Roman" w:eastAsia="Calibri" w:hAnsi="Times New Roman" w:cs="Times New Roman"/>
          <w:szCs w:val="24"/>
        </w:rPr>
        <w:t>alternatyvos atveju yra lygus 0,</w:t>
      </w:r>
      <w:r w:rsidR="00C8153A" w:rsidRPr="00E85FB2">
        <w:rPr>
          <w:rFonts w:ascii="Times New Roman" w:eastAsia="Calibri" w:hAnsi="Times New Roman" w:cs="Times New Roman"/>
          <w:szCs w:val="24"/>
        </w:rPr>
        <w:t xml:space="preserve">739, II </w:t>
      </w:r>
      <w:proofErr w:type="spellStart"/>
      <w:r w:rsidR="00C8153A" w:rsidRPr="00E85FB2">
        <w:rPr>
          <w:rFonts w:ascii="Times New Roman" w:eastAsia="Calibri" w:hAnsi="Times New Roman" w:cs="Times New Roman"/>
          <w:szCs w:val="24"/>
        </w:rPr>
        <w:t>alt</w:t>
      </w:r>
      <w:proofErr w:type="spellEnd"/>
      <w:r w:rsidR="00C8153A" w:rsidRPr="00E85FB2">
        <w:rPr>
          <w:rFonts w:ascii="Times New Roman" w:eastAsia="Calibri" w:hAnsi="Times New Roman" w:cs="Times New Roman"/>
          <w:szCs w:val="24"/>
        </w:rPr>
        <w:t xml:space="preserve">. – 0,815, III </w:t>
      </w:r>
      <w:proofErr w:type="spellStart"/>
      <w:r w:rsidR="00C8153A" w:rsidRPr="00E85FB2">
        <w:rPr>
          <w:rFonts w:ascii="Times New Roman" w:eastAsia="Calibri" w:hAnsi="Times New Roman" w:cs="Times New Roman"/>
          <w:szCs w:val="24"/>
        </w:rPr>
        <w:t>alt</w:t>
      </w:r>
      <w:proofErr w:type="spellEnd"/>
      <w:r w:rsidR="00C8153A" w:rsidRPr="00E85FB2">
        <w:rPr>
          <w:rFonts w:ascii="Times New Roman" w:eastAsia="Calibri" w:hAnsi="Times New Roman" w:cs="Times New Roman"/>
          <w:szCs w:val="24"/>
        </w:rPr>
        <w:t>. – 0,956.</w:t>
      </w:r>
      <w:r w:rsidRPr="00E85FB2">
        <w:rPr>
          <w:rFonts w:ascii="Times New Roman" w:eastAsia="Calibri" w:hAnsi="Times New Roman" w:cs="Times New Roman"/>
          <w:szCs w:val="24"/>
        </w:rPr>
        <w:t xml:space="preserve"> </w:t>
      </w:r>
      <w:r w:rsidR="00C8153A" w:rsidRPr="00E85FB2">
        <w:rPr>
          <w:rFonts w:ascii="Times New Roman" w:eastAsia="Calibri" w:hAnsi="Times New Roman" w:cs="Times New Roman"/>
          <w:szCs w:val="24"/>
        </w:rPr>
        <w:t>P</w:t>
      </w:r>
      <w:r w:rsidRPr="00E85FB2">
        <w:rPr>
          <w:rFonts w:ascii="Times New Roman" w:eastAsia="Calibri" w:hAnsi="Times New Roman" w:cs="Times New Roman"/>
          <w:szCs w:val="24"/>
        </w:rPr>
        <w:t>rojekto įgyvendinimas yra gyvybingas.</w:t>
      </w:r>
    </w:p>
    <w:p w14:paraId="47BCD962" w14:textId="77777777" w:rsidR="0042270D" w:rsidRPr="00E85FB2" w:rsidRDefault="0042270D" w:rsidP="0042270D">
      <w:pPr>
        <w:pStyle w:val="Heading3"/>
        <w:numPr>
          <w:ilvl w:val="0"/>
          <w:numId w:val="0"/>
        </w:numPr>
        <w:spacing w:after="240"/>
        <w:ind w:left="720"/>
        <w:jc w:val="right"/>
        <w:rPr>
          <w:rFonts w:ascii="Times New Roman" w:hAnsi="Times New Roman" w:cs="Times New Roman"/>
          <w:b/>
          <w:szCs w:val="24"/>
        </w:rPr>
      </w:pPr>
      <w:bookmarkStart w:id="135" w:name="_Toc473808573"/>
      <w:bookmarkStart w:id="136" w:name="_Toc478030931"/>
      <w:bookmarkStart w:id="137" w:name="_Toc490220669"/>
      <w:bookmarkStart w:id="138" w:name="_Toc497726224"/>
      <w:r w:rsidRPr="00E85FB2">
        <w:rPr>
          <w:rFonts w:ascii="Times New Roman" w:hAnsi="Times New Roman" w:cs="Times New Roman"/>
          <w:b/>
          <w:szCs w:val="24"/>
        </w:rPr>
        <w:t>4.4.3. Kapitalo finansiniai rodikliai</w:t>
      </w:r>
      <w:bookmarkEnd w:id="135"/>
      <w:bookmarkEnd w:id="136"/>
      <w:bookmarkEnd w:id="137"/>
      <w:bookmarkEnd w:id="138"/>
    </w:p>
    <w:p w14:paraId="47BCD963" w14:textId="77777777" w:rsidR="0042270D" w:rsidRPr="00E85FB2" w:rsidRDefault="0042270D" w:rsidP="0042270D">
      <w:pPr>
        <w:autoSpaceDE w:val="0"/>
        <w:autoSpaceDN w:val="0"/>
        <w:adjustRightInd w:val="0"/>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Kapitalo finansinė grynoji dabartinė vertė (FGDV(K)) atskleidžia, kokią finansinę naudą per ataskaitinį laikotarpį sukuria jo savininko investuotas kapitalas. Kai investicijų projektą planuojama </w:t>
      </w:r>
      <w:r w:rsidRPr="00E85FB2">
        <w:rPr>
          <w:rFonts w:ascii="Times New Roman" w:hAnsi="Times New Roman" w:cs="Times New Roman"/>
          <w:szCs w:val="24"/>
        </w:rPr>
        <w:lastRenderedPageBreak/>
        <w:t xml:space="preserve">įgyvendinti viešajame sektoriuje ir projekto organizaciją sudaro viešojo sektoriaus subjektai, projekto savininkas yra Lietuvos valstybė, kadangi prie projekto įgyvendinimo prisidedama biudžeto lėšomis. Jei FGDV(K) &lt; 0, projekto savininkui finansiškai nėra naudinga vykdyti projektą, nes projekto generuojami diskontuoti pinigų srautai nepadengia savininko įnašo. Esant teigiamai FGDV(K) reikšmei, projekto savininkui naudinga </w:t>
      </w:r>
      <w:r w:rsidR="00C8153A" w:rsidRPr="00E85FB2">
        <w:rPr>
          <w:rFonts w:ascii="Times New Roman" w:hAnsi="Times New Roman" w:cs="Times New Roman"/>
          <w:szCs w:val="24"/>
        </w:rPr>
        <w:t>projekto įgyvendinimas</w:t>
      </w:r>
      <w:r w:rsidRPr="00E85FB2">
        <w:rPr>
          <w:rFonts w:ascii="Times New Roman" w:hAnsi="Times New Roman" w:cs="Times New Roman"/>
          <w:szCs w:val="24"/>
        </w:rPr>
        <w:t>, nes projekto pinigų srautai padengia į projektą investuotą kapitalą. FVGN(K) skaičiuojama kaip antrasis rodiklis. Jeigu FVGN(K) didesnė už rinkoje esančią palūkanų normą, vadinasi, projektas duos didesnę naudą už kapitalo skolinimosi išlaidas.</w:t>
      </w:r>
    </w:p>
    <w:p w14:paraId="47BCD964" w14:textId="77777777" w:rsidR="0042270D" w:rsidRPr="00E85FB2" w:rsidRDefault="0042270D" w:rsidP="0042270D">
      <w:pPr>
        <w:autoSpaceDE w:val="0"/>
        <w:autoSpaceDN w:val="0"/>
        <w:adjustRightInd w:val="0"/>
        <w:spacing w:before="120" w:after="120"/>
        <w:ind w:firstLine="709"/>
        <w:rPr>
          <w:rFonts w:ascii="Times New Roman" w:hAnsi="Times New Roman" w:cs="Times New Roman"/>
          <w:szCs w:val="24"/>
        </w:rPr>
      </w:pPr>
      <w:r w:rsidRPr="00E85FB2">
        <w:rPr>
          <w:rFonts w:ascii="Times New Roman" w:hAnsi="Times New Roman" w:cs="Times New Roman"/>
          <w:szCs w:val="24"/>
        </w:rPr>
        <w:t>Skaičiuojant kapitalo rodiklius valstybės, privatūs ir nuosavo privataus kapitalo įnašai suprantami kaip valstybės arba projekto savininko patiriamos projekto vykdymo sąnaudos, todėl įtraukiami su neigiamu ženklu (skirtingai nei skaičiuojant projekto finansavimo šaltinius ir projekto gyvybingumą).</w:t>
      </w:r>
    </w:p>
    <w:p w14:paraId="47BCD965" w14:textId="77777777" w:rsidR="0042270D" w:rsidRPr="00E85FB2" w:rsidRDefault="0042270D" w:rsidP="0042270D">
      <w:pPr>
        <w:autoSpaceDE w:val="0"/>
        <w:autoSpaceDN w:val="0"/>
        <w:adjustRightInd w:val="0"/>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Šiame projekte kapitalu yra laikomos Kauno miesto savivaldybės biudžeto lėšos. </w:t>
      </w:r>
    </w:p>
    <w:p w14:paraId="47BCD966" w14:textId="77777777" w:rsidR="0042270D" w:rsidRPr="00E85FB2" w:rsidRDefault="0042270D" w:rsidP="00F73050">
      <w:pPr>
        <w:autoSpaceDE w:val="0"/>
        <w:autoSpaceDN w:val="0"/>
        <w:adjustRightInd w:val="0"/>
        <w:spacing w:before="120" w:after="120"/>
        <w:ind w:firstLine="709"/>
        <w:rPr>
          <w:rFonts w:ascii="Times New Roman" w:eastAsiaTheme="majorEastAsia" w:hAnsi="Times New Roman" w:cs="Times New Roman"/>
          <w:b/>
          <w:bCs/>
          <w:sz w:val="32"/>
          <w:szCs w:val="28"/>
        </w:rPr>
      </w:pPr>
      <w:r w:rsidRPr="00E85FB2">
        <w:rPr>
          <w:rFonts w:ascii="Times New Roman" w:hAnsi="Times New Roman" w:cs="Times New Roman"/>
          <w:szCs w:val="24"/>
        </w:rPr>
        <w:t>FGDV(K</w:t>
      </w:r>
      <w:r w:rsidR="00596BF6" w:rsidRPr="00E85FB2">
        <w:rPr>
          <w:rFonts w:ascii="Times New Roman" w:hAnsi="Times New Roman" w:cs="Times New Roman"/>
          <w:szCs w:val="24"/>
        </w:rPr>
        <w:t xml:space="preserve">) rodiklis </w:t>
      </w:r>
      <w:r w:rsidR="00C8153A" w:rsidRPr="00E85FB2">
        <w:rPr>
          <w:rFonts w:ascii="Times New Roman" w:hAnsi="Times New Roman" w:cs="Times New Roman"/>
          <w:szCs w:val="24"/>
        </w:rPr>
        <w:t xml:space="preserve">visų nagrinėjamų </w:t>
      </w:r>
      <w:r w:rsidR="00596BF6" w:rsidRPr="00E85FB2">
        <w:rPr>
          <w:rFonts w:ascii="Times New Roman" w:hAnsi="Times New Roman" w:cs="Times New Roman"/>
          <w:szCs w:val="24"/>
        </w:rPr>
        <w:t>projekto alternatyvų</w:t>
      </w:r>
      <w:r w:rsidRPr="00E85FB2">
        <w:rPr>
          <w:rFonts w:ascii="Times New Roman" w:hAnsi="Times New Roman" w:cs="Times New Roman"/>
          <w:szCs w:val="24"/>
        </w:rPr>
        <w:t xml:space="preserve"> atvej</w:t>
      </w:r>
      <w:r w:rsidR="00C8153A" w:rsidRPr="00E85FB2">
        <w:rPr>
          <w:rFonts w:ascii="Times New Roman" w:hAnsi="Times New Roman" w:cs="Times New Roman"/>
          <w:szCs w:val="24"/>
        </w:rPr>
        <w:t>ais</w:t>
      </w:r>
      <w:r w:rsidRPr="00E85FB2">
        <w:rPr>
          <w:rFonts w:ascii="Times New Roman" w:hAnsi="Times New Roman" w:cs="Times New Roman"/>
          <w:szCs w:val="24"/>
        </w:rPr>
        <w:t xml:space="preserve"> yra neigiamas</w:t>
      </w:r>
      <w:r w:rsidR="00C8153A" w:rsidRPr="00E85FB2">
        <w:rPr>
          <w:rFonts w:ascii="Times New Roman" w:hAnsi="Times New Roman" w:cs="Times New Roman"/>
          <w:szCs w:val="24"/>
        </w:rPr>
        <w:t xml:space="preserve">: I </w:t>
      </w:r>
      <w:proofErr w:type="spellStart"/>
      <w:r w:rsidR="00C8153A" w:rsidRPr="00E85FB2">
        <w:rPr>
          <w:rFonts w:ascii="Times New Roman" w:hAnsi="Times New Roman" w:cs="Times New Roman"/>
          <w:szCs w:val="24"/>
        </w:rPr>
        <w:t>alt</w:t>
      </w:r>
      <w:proofErr w:type="spellEnd"/>
      <w:r w:rsidR="00C8153A" w:rsidRPr="00E85FB2">
        <w:rPr>
          <w:rFonts w:ascii="Times New Roman" w:hAnsi="Times New Roman" w:cs="Times New Roman"/>
          <w:szCs w:val="24"/>
        </w:rPr>
        <w:t xml:space="preserve">. - -2992124 EUR, II </w:t>
      </w:r>
      <w:proofErr w:type="spellStart"/>
      <w:r w:rsidR="00C8153A" w:rsidRPr="00E85FB2">
        <w:rPr>
          <w:rFonts w:ascii="Times New Roman" w:hAnsi="Times New Roman" w:cs="Times New Roman"/>
          <w:szCs w:val="24"/>
        </w:rPr>
        <w:t>alt</w:t>
      </w:r>
      <w:proofErr w:type="spellEnd"/>
      <w:r w:rsidR="00C8153A" w:rsidRPr="00E85FB2">
        <w:rPr>
          <w:rFonts w:ascii="Times New Roman" w:hAnsi="Times New Roman" w:cs="Times New Roman"/>
          <w:szCs w:val="24"/>
        </w:rPr>
        <w:t xml:space="preserve">. - -2343198 EUR, III </w:t>
      </w:r>
      <w:proofErr w:type="spellStart"/>
      <w:r w:rsidR="00C8153A" w:rsidRPr="00E85FB2">
        <w:rPr>
          <w:rFonts w:ascii="Times New Roman" w:hAnsi="Times New Roman" w:cs="Times New Roman"/>
          <w:szCs w:val="24"/>
        </w:rPr>
        <w:t>alt</w:t>
      </w:r>
      <w:proofErr w:type="spellEnd"/>
      <w:r w:rsidR="00C8153A" w:rsidRPr="00E85FB2">
        <w:rPr>
          <w:rFonts w:ascii="Times New Roman" w:hAnsi="Times New Roman" w:cs="Times New Roman"/>
          <w:szCs w:val="24"/>
        </w:rPr>
        <w:t>. - -1394492 EUR.</w:t>
      </w:r>
      <w:r w:rsidRPr="00E85FB2">
        <w:rPr>
          <w:rFonts w:ascii="Times New Roman" w:hAnsi="Times New Roman" w:cs="Times New Roman"/>
          <w:szCs w:val="24"/>
        </w:rPr>
        <w:t xml:space="preserve"> Tai rodo, kad projekto alternatyv</w:t>
      </w:r>
      <w:r w:rsidR="00C8153A" w:rsidRPr="00E85FB2">
        <w:rPr>
          <w:rFonts w:ascii="Times New Roman" w:hAnsi="Times New Roman" w:cs="Times New Roman"/>
          <w:szCs w:val="24"/>
        </w:rPr>
        <w:t>ų</w:t>
      </w:r>
      <w:r w:rsidRPr="00E85FB2">
        <w:rPr>
          <w:rFonts w:ascii="Times New Roman" w:hAnsi="Times New Roman" w:cs="Times New Roman"/>
          <w:szCs w:val="24"/>
        </w:rPr>
        <w:t xml:space="preserve"> atvej</w:t>
      </w:r>
      <w:r w:rsidR="00C8153A" w:rsidRPr="00E85FB2">
        <w:rPr>
          <w:rFonts w:ascii="Times New Roman" w:hAnsi="Times New Roman" w:cs="Times New Roman"/>
          <w:szCs w:val="24"/>
        </w:rPr>
        <w:t>ais</w:t>
      </w:r>
      <w:r w:rsidRPr="00E85FB2">
        <w:rPr>
          <w:rFonts w:ascii="Times New Roman" w:hAnsi="Times New Roman" w:cs="Times New Roman"/>
          <w:szCs w:val="24"/>
        </w:rPr>
        <w:t xml:space="preserve"> projekto savininkui nenaudinga įgyvendinti investicijų projekto, nes investicijų projekto pinigų srautai nepadengia į projektą investuotų sumų. Tai yra normali viešųjų paslaugų investicijų praktika. FVGN(K) rodiklis </w:t>
      </w:r>
      <w:r w:rsidR="00C8153A" w:rsidRPr="00E85FB2">
        <w:rPr>
          <w:rFonts w:ascii="Times New Roman" w:hAnsi="Times New Roman" w:cs="Times New Roman"/>
          <w:szCs w:val="24"/>
        </w:rPr>
        <w:t xml:space="preserve">I alternatyvos atveju yra -5,31 proc., II </w:t>
      </w:r>
      <w:proofErr w:type="spellStart"/>
      <w:r w:rsidR="00C8153A" w:rsidRPr="00E85FB2">
        <w:rPr>
          <w:rFonts w:ascii="Times New Roman" w:hAnsi="Times New Roman" w:cs="Times New Roman"/>
          <w:szCs w:val="24"/>
        </w:rPr>
        <w:t>alt</w:t>
      </w:r>
      <w:proofErr w:type="spellEnd"/>
      <w:r w:rsidR="00C8153A" w:rsidRPr="00E85FB2">
        <w:rPr>
          <w:rFonts w:ascii="Times New Roman" w:hAnsi="Times New Roman" w:cs="Times New Roman"/>
          <w:szCs w:val="24"/>
        </w:rPr>
        <w:t xml:space="preserve">. - -3,84 proc., II </w:t>
      </w:r>
      <w:proofErr w:type="spellStart"/>
      <w:r w:rsidR="00C8153A" w:rsidRPr="00E85FB2">
        <w:rPr>
          <w:rFonts w:ascii="Times New Roman" w:hAnsi="Times New Roman" w:cs="Times New Roman"/>
          <w:szCs w:val="24"/>
        </w:rPr>
        <w:t>alt</w:t>
      </w:r>
      <w:proofErr w:type="spellEnd"/>
      <w:r w:rsidR="00C8153A" w:rsidRPr="00E85FB2">
        <w:rPr>
          <w:rFonts w:ascii="Times New Roman" w:hAnsi="Times New Roman" w:cs="Times New Roman"/>
          <w:szCs w:val="24"/>
        </w:rPr>
        <w:t>. – -1,52 proc.</w:t>
      </w:r>
      <w:bookmarkStart w:id="139" w:name="_Toc473808575"/>
      <w:bookmarkStart w:id="140" w:name="_Toc478030933"/>
      <w:bookmarkStart w:id="141" w:name="_Toc490220671"/>
      <w:r w:rsidRPr="00E85FB2">
        <w:rPr>
          <w:rFonts w:ascii="Times New Roman" w:hAnsi="Times New Roman" w:cs="Times New Roman"/>
        </w:rPr>
        <w:br w:type="page"/>
      </w:r>
    </w:p>
    <w:p w14:paraId="47BCD967" w14:textId="77777777" w:rsidR="0042270D" w:rsidRPr="00E85FB2" w:rsidRDefault="0042270D" w:rsidP="0042270D">
      <w:pPr>
        <w:pStyle w:val="Heading1"/>
        <w:numPr>
          <w:ilvl w:val="0"/>
          <w:numId w:val="0"/>
        </w:numPr>
        <w:jc w:val="right"/>
        <w:rPr>
          <w:rFonts w:ascii="Times New Roman" w:hAnsi="Times New Roman" w:cs="Times New Roman"/>
          <w:color w:val="auto"/>
          <w:sz w:val="28"/>
        </w:rPr>
      </w:pPr>
      <w:bookmarkStart w:id="142" w:name="_Toc497726225"/>
      <w:r w:rsidRPr="00E85FB2">
        <w:rPr>
          <w:rFonts w:ascii="Times New Roman" w:hAnsi="Times New Roman" w:cs="Times New Roman"/>
          <w:color w:val="auto"/>
          <w:sz w:val="28"/>
        </w:rPr>
        <w:lastRenderedPageBreak/>
        <w:t>5. EKONOMINĖ ANALIZĖ</w:t>
      </w:r>
      <w:bookmarkEnd w:id="139"/>
      <w:bookmarkEnd w:id="140"/>
      <w:bookmarkEnd w:id="141"/>
      <w:bookmarkEnd w:id="142"/>
      <w:r w:rsidRPr="00E85FB2">
        <w:rPr>
          <w:rFonts w:ascii="Times New Roman" w:hAnsi="Times New Roman" w:cs="Times New Roman"/>
          <w:color w:val="auto"/>
          <w:sz w:val="28"/>
        </w:rPr>
        <w:t xml:space="preserve"> </w:t>
      </w:r>
    </w:p>
    <w:p w14:paraId="47BCD968"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Socialinė-ekonominė analizė įvertina projekto indėlį regiono ar visos šalies ekonominei gerovei.</w:t>
      </w:r>
    </w:p>
    <w:p w14:paraId="47BCD969"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Kaip jau buvo paminėta kituose investicijų skyriuose, socialinė ekonominė nauda viešosios infrastruktūros kūrimo ir modernizavimo atveju yra pagrindinė viešųjų investicijų projekto nauda. Atsižvelgiant į socialinės ekonominės naudos vertinimo rodiklius, bus įvertinta atrinkta alternatyva ir nurodyti rodikliai, kuriais remiantis bus nustatyta ar investicijų projekto įgyvendinimas sukuria didesnę naudą nei patiriami kaštai.</w:t>
      </w:r>
    </w:p>
    <w:p w14:paraId="47BCD96A"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Finansinėje analizė buvo nagrinėjami organizacijos pinigų srautų pasikeitimai. Socialinės ekonominės analizės tikslas yra įvertinti Projekto socialinius ekonominius rodiklius. Socialinėje ekonominėje analizėje įvertinamas Projekto indėlis į nacionalinę ekonominę gerovę. Projekto poveikio vertinimo ribos yra visi Kauno miesto gyventojai. Vertinimas atliekamas atskirai visoms alternatyvoms, nustatyto periodo ir prielaidų rėmuose. Pagrindiniai ekonominio socialinio poveikio vertinimo rodikliai yra ekonominė grynoji dabartinė vertė ir ekonominė vidinė grąžos norma (EGDV ir EVGN) bei ekonominis naudos ir išlaidų santykis (ENIS).</w:t>
      </w:r>
    </w:p>
    <w:p w14:paraId="47BCD96B"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Socialinės ekonominės naudos skaičiavimai pinigine išraiška įvertina dėl Projekto įgyvendinimo visuomenei ir Savivaldybei sukuriamą naudą ar sumažinamą žalą. Šioje dalyje pirmiausia identifikuojamos skirtingos Projekto socialinės ekonominės naudos.</w:t>
      </w:r>
    </w:p>
    <w:p w14:paraId="47BCD96C" w14:textId="77777777" w:rsidR="0042270D" w:rsidRPr="00E85FB2" w:rsidRDefault="004E596A" w:rsidP="0042270D">
      <w:pPr>
        <w:pStyle w:val="Heading2"/>
        <w:numPr>
          <w:ilvl w:val="1"/>
          <w:numId w:val="8"/>
        </w:numPr>
        <w:jc w:val="right"/>
        <w:rPr>
          <w:rFonts w:ascii="Times New Roman" w:eastAsiaTheme="minorHAnsi" w:hAnsi="Times New Roman" w:cs="Times New Roman"/>
          <w:sz w:val="24"/>
          <w:szCs w:val="24"/>
        </w:rPr>
      </w:pPr>
      <w:bookmarkStart w:id="143" w:name="_Toc497726226"/>
      <w:r w:rsidRPr="00E85FB2">
        <w:rPr>
          <w:rFonts w:ascii="Times New Roman" w:eastAsiaTheme="minorHAnsi" w:hAnsi="Times New Roman" w:cs="Times New Roman"/>
          <w:sz w:val="24"/>
          <w:szCs w:val="24"/>
        </w:rPr>
        <w:t>RINKOS KAINŲ PAVERTIMAS Į EKONOMINES</w:t>
      </w:r>
      <w:bookmarkEnd w:id="143"/>
    </w:p>
    <w:p w14:paraId="47BCD96D"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Finansinėje analizėje apskaičiuota pinigų srautų vertė yra veikiama netobulos konkurencijos dėl kurių pasireiškimo finansinėje analizėje įvertinti pinigų srautai neatspindi tikrosios pinigų vertės. Dėl šios priežasties finansiniai pinigų srautai konvertuojami perskaičiuojant rinkos kainas į ekonomines vertes. </w:t>
      </w:r>
    </w:p>
    <w:p w14:paraId="47BCD96E"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Atliekant konvertavimą, naudojami finansinėje analizėje taikyti pinigų srautai. Konvertavimui konversijos koeficientai taikomi:</w:t>
      </w:r>
    </w:p>
    <w:p w14:paraId="47BCD96F" w14:textId="77777777" w:rsidR="0042270D" w:rsidRPr="00E85FB2" w:rsidRDefault="0042270D" w:rsidP="0042270D">
      <w:pPr>
        <w:pStyle w:val="ListParagraph"/>
        <w:numPr>
          <w:ilvl w:val="0"/>
          <w:numId w:val="25"/>
        </w:numPr>
        <w:rPr>
          <w:rFonts w:ascii="Times New Roman" w:hAnsi="Times New Roman" w:cs="Times New Roman"/>
          <w:szCs w:val="24"/>
        </w:rPr>
      </w:pPr>
      <w:r w:rsidRPr="00E85FB2">
        <w:rPr>
          <w:rFonts w:ascii="Times New Roman" w:hAnsi="Times New Roman" w:cs="Times New Roman"/>
          <w:szCs w:val="24"/>
        </w:rPr>
        <w:t>išskaičiuojant PVM, muitus, akcizus bei veiklos subsidijas;</w:t>
      </w:r>
    </w:p>
    <w:p w14:paraId="47BCD970" w14:textId="77777777" w:rsidR="0042270D" w:rsidRPr="00E85FB2" w:rsidRDefault="0042270D" w:rsidP="0042270D">
      <w:pPr>
        <w:pStyle w:val="ListParagraph"/>
        <w:numPr>
          <w:ilvl w:val="0"/>
          <w:numId w:val="25"/>
        </w:numPr>
        <w:rPr>
          <w:rFonts w:ascii="Times New Roman" w:hAnsi="Times New Roman" w:cs="Times New Roman"/>
          <w:szCs w:val="24"/>
        </w:rPr>
      </w:pPr>
      <w:r w:rsidRPr="00E85FB2">
        <w:rPr>
          <w:rFonts w:ascii="Times New Roman" w:hAnsi="Times New Roman" w:cs="Times New Roman"/>
          <w:szCs w:val="24"/>
        </w:rPr>
        <w:t>atskirai kiekvienai prekių ir paslaugų grupei pagal ekonominės veiklos sektorius (toliau nagrinėjama 2.3.2 skyrelyje). Konversijos koeficientai naudojami iš 2017 rinkos kainų konvertavimo suvestinės.</w:t>
      </w:r>
    </w:p>
    <w:p w14:paraId="47BCD971" w14:textId="77777777" w:rsidR="0042270D" w:rsidRPr="00E85FB2" w:rsidRDefault="004E596A" w:rsidP="0042270D">
      <w:pPr>
        <w:pStyle w:val="Heading2"/>
        <w:numPr>
          <w:ilvl w:val="1"/>
          <w:numId w:val="8"/>
        </w:numPr>
        <w:jc w:val="right"/>
        <w:rPr>
          <w:rFonts w:ascii="Times New Roman" w:hAnsi="Times New Roman" w:cs="Times New Roman"/>
          <w:sz w:val="24"/>
          <w:szCs w:val="24"/>
        </w:rPr>
      </w:pPr>
      <w:bookmarkStart w:id="144" w:name="_Toc497726227"/>
      <w:r w:rsidRPr="00E85FB2">
        <w:rPr>
          <w:rFonts w:ascii="Times New Roman" w:hAnsi="Times New Roman" w:cs="Times New Roman"/>
          <w:sz w:val="24"/>
          <w:szCs w:val="24"/>
        </w:rPr>
        <w:t>SOCIALINĖ DISKONTO NORMA</w:t>
      </w:r>
      <w:bookmarkEnd w:id="144"/>
    </w:p>
    <w:p w14:paraId="47BCD972"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Kaip numatyta Metodikoje, sekančiame skyriuje skaičiuojant alternatyvų ekonominius rodiklius naudojama 5% socialinė diskonto norma (SDN).</w:t>
      </w:r>
    </w:p>
    <w:p w14:paraId="47BCD973" w14:textId="77777777" w:rsidR="0042270D" w:rsidRPr="00E85FB2" w:rsidRDefault="004E596A" w:rsidP="0042270D">
      <w:pPr>
        <w:pStyle w:val="Heading2"/>
        <w:numPr>
          <w:ilvl w:val="1"/>
          <w:numId w:val="8"/>
        </w:numPr>
        <w:jc w:val="right"/>
        <w:rPr>
          <w:rFonts w:ascii="Times New Roman" w:eastAsia="Times New Roman" w:hAnsi="Times New Roman" w:cs="Times New Roman"/>
          <w:sz w:val="24"/>
          <w:szCs w:val="24"/>
          <w:lang w:eastAsia="lt-LT"/>
        </w:rPr>
      </w:pPr>
      <w:bookmarkStart w:id="145" w:name="_Toc497726228"/>
      <w:r w:rsidRPr="00E85FB2">
        <w:rPr>
          <w:rFonts w:ascii="Times New Roman" w:eastAsia="Times New Roman" w:hAnsi="Times New Roman" w:cs="Times New Roman"/>
          <w:sz w:val="24"/>
          <w:szCs w:val="24"/>
          <w:lang w:eastAsia="lt-LT"/>
        </w:rPr>
        <w:t>IŠORINIO POVEIKIO ĮVERTINIMAS</w:t>
      </w:r>
      <w:bookmarkEnd w:id="145"/>
    </w:p>
    <w:p w14:paraId="47BCD974"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Išorinis poveikis vertinamas nustatant Projekto sukuriamą naudą ir žalą tikslinėms grupėms ir kitoms išorinėms grupėms. Atsižvelgiant į sektorius, kuriuose Projektas sukuria ekonominę vertę</w:t>
      </w:r>
      <w:r w:rsidRPr="00E85FB2">
        <w:rPr>
          <w:rStyle w:val="FootnoteReference"/>
          <w:rFonts w:ascii="Times New Roman" w:hAnsi="Times New Roman" w:cs="Times New Roman"/>
          <w:szCs w:val="24"/>
        </w:rPr>
        <w:footnoteReference w:id="17"/>
      </w:r>
      <w:r w:rsidRPr="00E85FB2">
        <w:rPr>
          <w:rFonts w:ascii="Times New Roman" w:hAnsi="Times New Roman" w:cs="Times New Roman"/>
          <w:szCs w:val="24"/>
        </w:rPr>
        <w:t>, išskiriamos trys Projekto turinį atitinkančios sritys:</w:t>
      </w:r>
    </w:p>
    <w:p w14:paraId="47BCD975" w14:textId="77777777" w:rsidR="0042270D" w:rsidRPr="00E85FB2" w:rsidRDefault="0042270D" w:rsidP="0042270D">
      <w:pPr>
        <w:pStyle w:val="ListParagraph"/>
        <w:numPr>
          <w:ilvl w:val="0"/>
          <w:numId w:val="26"/>
        </w:numPr>
        <w:rPr>
          <w:rFonts w:ascii="Times New Roman" w:hAnsi="Times New Roman" w:cs="Times New Roman"/>
          <w:szCs w:val="24"/>
        </w:rPr>
      </w:pPr>
      <w:r w:rsidRPr="00E85FB2">
        <w:rPr>
          <w:rFonts w:ascii="Times New Roman" w:hAnsi="Times New Roman" w:cs="Times New Roman"/>
          <w:szCs w:val="24"/>
        </w:rPr>
        <w:t>Švietimas ir mokslas</w:t>
      </w:r>
    </w:p>
    <w:p w14:paraId="47BCD976" w14:textId="77777777" w:rsidR="0042270D" w:rsidRPr="00E85FB2" w:rsidRDefault="0042270D" w:rsidP="0042270D">
      <w:pPr>
        <w:pStyle w:val="ListParagraph"/>
        <w:numPr>
          <w:ilvl w:val="0"/>
          <w:numId w:val="26"/>
        </w:numPr>
        <w:rPr>
          <w:rFonts w:ascii="Times New Roman" w:hAnsi="Times New Roman" w:cs="Times New Roman"/>
          <w:szCs w:val="24"/>
        </w:rPr>
      </w:pPr>
      <w:r w:rsidRPr="00E85FB2">
        <w:rPr>
          <w:rFonts w:ascii="Times New Roman" w:hAnsi="Times New Roman" w:cs="Times New Roman"/>
          <w:szCs w:val="24"/>
        </w:rPr>
        <w:t>Sveikatos apsauga</w:t>
      </w:r>
    </w:p>
    <w:p w14:paraId="47BCD977" w14:textId="77777777" w:rsidR="0042270D" w:rsidRPr="00E85FB2" w:rsidRDefault="0042270D" w:rsidP="0042270D">
      <w:pPr>
        <w:pStyle w:val="ListParagraph"/>
        <w:numPr>
          <w:ilvl w:val="0"/>
          <w:numId w:val="26"/>
        </w:numPr>
        <w:rPr>
          <w:rFonts w:ascii="Times New Roman" w:hAnsi="Times New Roman" w:cs="Times New Roman"/>
          <w:szCs w:val="24"/>
        </w:rPr>
      </w:pPr>
      <w:r w:rsidRPr="00E85FB2">
        <w:rPr>
          <w:rFonts w:ascii="Times New Roman" w:hAnsi="Times New Roman" w:cs="Times New Roman"/>
          <w:szCs w:val="24"/>
        </w:rPr>
        <w:lastRenderedPageBreak/>
        <w:t>Visuomenės apsauga</w:t>
      </w:r>
    </w:p>
    <w:p w14:paraId="47BCD978" w14:textId="77777777" w:rsidR="0042270D" w:rsidRPr="00E85FB2" w:rsidRDefault="0042270D" w:rsidP="0042270D">
      <w:pPr>
        <w:pStyle w:val="Heading3"/>
        <w:numPr>
          <w:ilvl w:val="2"/>
          <w:numId w:val="8"/>
        </w:numPr>
        <w:ind w:left="2147" w:hanging="851"/>
        <w:jc w:val="right"/>
        <w:rPr>
          <w:rFonts w:ascii="Times New Roman" w:hAnsi="Times New Roman" w:cs="Times New Roman"/>
          <w:b/>
          <w:szCs w:val="24"/>
        </w:rPr>
      </w:pPr>
      <w:bookmarkStart w:id="146" w:name="_Toc497726229"/>
      <w:r w:rsidRPr="00E85FB2">
        <w:rPr>
          <w:rFonts w:ascii="Times New Roman" w:hAnsi="Times New Roman" w:cs="Times New Roman"/>
          <w:b/>
          <w:szCs w:val="24"/>
        </w:rPr>
        <w:t>Poveikio komponentai</w:t>
      </w:r>
      <w:bookmarkEnd w:id="146"/>
    </w:p>
    <w:p w14:paraId="47BCD979"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Toliau pateikiami kiekybiškai įvertinti poveikio komponentai, kuriems Projekto įgyvendinimas turi įtakos.</w:t>
      </w:r>
    </w:p>
    <w:p w14:paraId="47BCD97A" w14:textId="77777777" w:rsidR="0042270D" w:rsidRPr="00E85FB2" w:rsidRDefault="00933F3B" w:rsidP="0042270D">
      <w:pPr>
        <w:pStyle w:val="Caption"/>
        <w:spacing w:before="240" w:after="120" w:line="276" w:lineRule="auto"/>
        <w:jc w:val="center"/>
        <w:rPr>
          <w:rFonts w:ascii="Times New Roman" w:hAnsi="Times New Roman" w:cs="Times New Roman"/>
          <w:b/>
          <w:i w:val="0"/>
          <w:color w:val="auto"/>
          <w:sz w:val="22"/>
          <w:szCs w:val="22"/>
        </w:rPr>
      </w:pPr>
      <w:r w:rsidRPr="00E85FB2">
        <w:rPr>
          <w:rFonts w:ascii="Times New Roman" w:hAnsi="Times New Roman" w:cs="Times New Roman"/>
          <w:b/>
          <w:i w:val="0"/>
          <w:color w:val="auto"/>
          <w:sz w:val="22"/>
          <w:szCs w:val="22"/>
        </w:rPr>
        <w:t>2</w:t>
      </w:r>
      <w:r w:rsidR="00F73050" w:rsidRPr="00E85FB2">
        <w:rPr>
          <w:rFonts w:ascii="Times New Roman" w:hAnsi="Times New Roman" w:cs="Times New Roman"/>
          <w:b/>
          <w:i w:val="0"/>
          <w:color w:val="auto"/>
          <w:sz w:val="22"/>
          <w:szCs w:val="22"/>
        </w:rPr>
        <w:t>7</w:t>
      </w:r>
      <w:r w:rsidRPr="00E85FB2">
        <w:rPr>
          <w:rFonts w:ascii="Times New Roman" w:hAnsi="Times New Roman" w:cs="Times New Roman"/>
          <w:b/>
          <w:i w:val="0"/>
          <w:color w:val="auto"/>
          <w:sz w:val="22"/>
          <w:szCs w:val="22"/>
        </w:rPr>
        <w:t xml:space="preserve"> l</w:t>
      </w:r>
      <w:r w:rsidR="0042270D" w:rsidRPr="00E85FB2">
        <w:rPr>
          <w:rFonts w:ascii="Times New Roman" w:hAnsi="Times New Roman" w:cs="Times New Roman"/>
          <w:b/>
          <w:i w:val="0"/>
          <w:color w:val="auto"/>
          <w:sz w:val="22"/>
          <w:szCs w:val="22"/>
        </w:rPr>
        <w:t>entelė. Projekto poveikio komponentai</w:t>
      </w:r>
    </w:p>
    <w:tbl>
      <w:tblPr>
        <w:tblStyle w:val="LightList-Accent15"/>
        <w:tblW w:w="9639" w:type="dxa"/>
        <w:tblLook w:val="04A0" w:firstRow="1" w:lastRow="0" w:firstColumn="1" w:lastColumn="0" w:noHBand="0" w:noVBand="1"/>
      </w:tblPr>
      <w:tblGrid>
        <w:gridCol w:w="4927"/>
        <w:gridCol w:w="4712"/>
      </w:tblGrid>
      <w:tr w:rsidR="00E85FB2" w:rsidRPr="00E85FB2" w14:paraId="47BCD97D" w14:textId="77777777" w:rsidTr="00692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47BCD97B" w14:textId="77777777" w:rsidR="0042270D" w:rsidRPr="00E85FB2" w:rsidRDefault="0042270D" w:rsidP="00692AAE">
            <w:pPr>
              <w:jc w:val="center"/>
              <w:rPr>
                <w:rFonts w:ascii="Times New Roman" w:hAnsi="Times New Roman" w:cs="Times New Roman"/>
                <w:b w:val="0"/>
                <w:color w:val="auto"/>
              </w:rPr>
            </w:pPr>
            <w:r w:rsidRPr="00E85FB2">
              <w:rPr>
                <w:rFonts w:ascii="Times New Roman" w:hAnsi="Times New Roman" w:cs="Times New Roman"/>
                <w:b w:val="0"/>
                <w:color w:val="auto"/>
              </w:rPr>
              <w:t>Socialinė-ekonominė nauda</w:t>
            </w:r>
          </w:p>
        </w:tc>
        <w:tc>
          <w:tcPr>
            <w:tcW w:w="4712" w:type="dxa"/>
          </w:tcPr>
          <w:p w14:paraId="47BCD97C" w14:textId="77777777" w:rsidR="0042270D" w:rsidRPr="00E85FB2"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E85FB2">
              <w:rPr>
                <w:rFonts w:ascii="Times New Roman" w:hAnsi="Times New Roman" w:cs="Times New Roman"/>
                <w:b w:val="0"/>
                <w:color w:val="auto"/>
              </w:rPr>
              <w:t>Socialinė-ekonominė žala</w:t>
            </w:r>
          </w:p>
        </w:tc>
      </w:tr>
      <w:tr w:rsidR="00E85FB2" w:rsidRPr="00E85FB2" w14:paraId="47BCD984" w14:textId="77777777" w:rsidTr="00692AA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927" w:type="dxa"/>
          </w:tcPr>
          <w:p w14:paraId="47BCD97E" w14:textId="77777777" w:rsidR="0042270D" w:rsidRPr="00E85FB2" w:rsidRDefault="0042270D" w:rsidP="006122BA">
            <w:pPr>
              <w:pStyle w:val="ListParagraph"/>
              <w:numPr>
                <w:ilvl w:val="0"/>
                <w:numId w:val="27"/>
              </w:numPr>
              <w:ind w:left="142" w:hanging="142"/>
              <w:rPr>
                <w:rFonts w:ascii="Times New Roman" w:hAnsi="Times New Roman" w:cs="Times New Roman"/>
              </w:rPr>
            </w:pPr>
            <w:r w:rsidRPr="00E85FB2">
              <w:rPr>
                <w:rFonts w:ascii="Times New Roman" w:hAnsi="Times New Roman" w:cs="Times New Roman"/>
              </w:rPr>
              <w:t>Pasiryžimas sumokėti už padidėjusį neformaliojo švietimo paslaugų prieinamumą</w:t>
            </w:r>
          </w:p>
          <w:p w14:paraId="47BCD97F" w14:textId="77777777" w:rsidR="0042270D" w:rsidRPr="00E85FB2" w:rsidRDefault="0042270D" w:rsidP="006122BA">
            <w:pPr>
              <w:pStyle w:val="ListParagraph"/>
              <w:numPr>
                <w:ilvl w:val="0"/>
                <w:numId w:val="27"/>
              </w:numPr>
              <w:ind w:left="142" w:hanging="142"/>
              <w:rPr>
                <w:rFonts w:ascii="Times New Roman" w:hAnsi="Times New Roman" w:cs="Times New Roman"/>
              </w:rPr>
            </w:pPr>
            <w:r w:rsidRPr="00E85FB2">
              <w:rPr>
                <w:rFonts w:ascii="Times New Roman" w:hAnsi="Times New Roman" w:cs="Times New Roman"/>
              </w:rPr>
              <w:t>Dėl ligos prarastos darbo dienos vertė</w:t>
            </w:r>
          </w:p>
          <w:p w14:paraId="47BCD980" w14:textId="77777777" w:rsidR="0042270D" w:rsidRPr="00E85FB2" w:rsidRDefault="0042270D" w:rsidP="006122BA">
            <w:pPr>
              <w:pStyle w:val="ListParagraph"/>
              <w:numPr>
                <w:ilvl w:val="0"/>
                <w:numId w:val="27"/>
              </w:numPr>
              <w:ind w:left="142" w:hanging="142"/>
              <w:rPr>
                <w:rFonts w:ascii="Times New Roman" w:hAnsi="Times New Roman" w:cs="Times New Roman"/>
              </w:rPr>
            </w:pPr>
            <w:r w:rsidRPr="00E85FB2">
              <w:rPr>
                <w:rFonts w:ascii="Times New Roman" w:hAnsi="Times New Roman" w:cs="Times New Roman"/>
              </w:rPr>
              <w:t>Sveikatos sutrikdymų ir mirčių sumažėjimas</w:t>
            </w:r>
          </w:p>
        </w:tc>
        <w:tc>
          <w:tcPr>
            <w:tcW w:w="4712" w:type="dxa"/>
          </w:tcPr>
          <w:p w14:paraId="47BCD981" w14:textId="77777777" w:rsidR="0042270D" w:rsidRPr="00E85FB2" w:rsidRDefault="0042270D" w:rsidP="006122BA">
            <w:pPr>
              <w:pStyle w:val="ListParagraph"/>
              <w:numPr>
                <w:ilvl w:val="0"/>
                <w:numId w:val="28"/>
              </w:numPr>
              <w:ind w:left="318"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Laiko nuostoliai dėl padidėjusių transporto spūsčių</w:t>
            </w:r>
          </w:p>
          <w:p w14:paraId="47BCD982" w14:textId="77777777" w:rsidR="0042270D" w:rsidRPr="00E85FB2" w:rsidRDefault="0042270D" w:rsidP="006122BA">
            <w:pPr>
              <w:pStyle w:val="ListParagraph"/>
              <w:numPr>
                <w:ilvl w:val="0"/>
                <w:numId w:val="28"/>
              </w:numPr>
              <w:ind w:left="318"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Oro taršos padidėjimas dėl padidėjusių transporto spūsčių</w:t>
            </w:r>
          </w:p>
          <w:p w14:paraId="47BCD983" w14:textId="77777777" w:rsidR="0042270D" w:rsidRPr="00E85FB2" w:rsidRDefault="0042270D" w:rsidP="006122BA">
            <w:pPr>
              <w:pStyle w:val="ListParagraph"/>
              <w:numPr>
                <w:ilvl w:val="0"/>
                <w:numId w:val="28"/>
              </w:numPr>
              <w:ind w:left="318"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Anglies dioksido (kaip šiltnamio efektą sukeliančių dujų) emisijos padidėjimas dėl padidėjusių transporto spūsčių</w:t>
            </w:r>
          </w:p>
        </w:tc>
      </w:tr>
    </w:tbl>
    <w:p w14:paraId="47BCD985" w14:textId="77777777" w:rsidR="0042270D" w:rsidRPr="00E85FB2" w:rsidRDefault="0042270D" w:rsidP="0042270D">
      <w:pPr>
        <w:spacing w:before="120" w:after="240"/>
        <w:jc w:val="center"/>
        <w:rPr>
          <w:rFonts w:ascii="Times New Roman" w:hAnsi="Times New Roman" w:cs="Times New Roman"/>
          <w:i/>
          <w:sz w:val="20"/>
          <w:szCs w:val="20"/>
        </w:rPr>
      </w:pPr>
      <w:r w:rsidRPr="00E85FB2">
        <w:rPr>
          <w:rFonts w:ascii="Times New Roman" w:hAnsi="Times New Roman" w:cs="Times New Roman"/>
          <w:i/>
          <w:sz w:val="20"/>
          <w:szCs w:val="20"/>
        </w:rPr>
        <w:t>Šaltinis: Rengimo metodika</w:t>
      </w:r>
    </w:p>
    <w:p w14:paraId="47BCD986" w14:textId="77777777" w:rsidR="0042270D" w:rsidRPr="00E85FB2" w:rsidRDefault="0042270D" w:rsidP="0042270D">
      <w:pPr>
        <w:pStyle w:val="Heading3"/>
        <w:numPr>
          <w:ilvl w:val="2"/>
          <w:numId w:val="8"/>
        </w:numPr>
        <w:ind w:left="2147" w:hanging="851"/>
        <w:jc w:val="right"/>
        <w:rPr>
          <w:rFonts w:ascii="Times New Roman" w:hAnsi="Times New Roman" w:cs="Times New Roman"/>
          <w:b/>
          <w:szCs w:val="24"/>
        </w:rPr>
      </w:pPr>
      <w:bookmarkStart w:id="147" w:name="_Toc497726230"/>
      <w:r w:rsidRPr="00E85FB2">
        <w:rPr>
          <w:rFonts w:ascii="Times New Roman" w:hAnsi="Times New Roman" w:cs="Times New Roman"/>
          <w:b/>
          <w:szCs w:val="24"/>
        </w:rPr>
        <w:t>Poveikio mastas</w:t>
      </w:r>
      <w:bookmarkEnd w:id="147"/>
    </w:p>
    <w:p w14:paraId="47BCD987"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Šiame skyriuje aprašomos poveikio komponentų pasirinkimo priežastys, nurodomos prielaidos ir įvertinama poveikio komponentų įtaka Projekto apimčiai.</w:t>
      </w:r>
    </w:p>
    <w:p w14:paraId="47BCD988" w14:textId="77777777" w:rsidR="0042270D" w:rsidRPr="00E85FB2" w:rsidRDefault="0042270D" w:rsidP="0042270D">
      <w:pPr>
        <w:jc w:val="right"/>
        <w:rPr>
          <w:rFonts w:ascii="Times New Roman" w:hAnsi="Times New Roman" w:cs="Times New Roman"/>
          <w:i/>
          <w:szCs w:val="24"/>
        </w:rPr>
      </w:pPr>
      <w:r w:rsidRPr="00E85FB2">
        <w:rPr>
          <w:rFonts w:ascii="Times New Roman" w:hAnsi="Times New Roman" w:cs="Times New Roman"/>
          <w:i/>
          <w:szCs w:val="24"/>
        </w:rPr>
        <w:t>Neformaliojo švietimo paslaugų prieinamumo didinamas</w:t>
      </w:r>
    </w:p>
    <w:p w14:paraId="47BCD989" w14:textId="77777777" w:rsidR="0042270D" w:rsidRPr="00E85FB2" w:rsidRDefault="0042270D" w:rsidP="00933F3B">
      <w:pPr>
        <w:spacing w:before="120" w:after="240"/>
        <w:ind w:firstLine="709"/>
        <w:rPr>
          <w:rFonts w:ascii="Times New Roman" w:hAnsi="Times New Roman" w:cs="Times New Roman"/>
          <w:szCs w:val="24"/>
        </w:rPr>
      </w:pPr>
      <w:r w:rsidRPr="00E85FB2">
        <w:rPr>
          <w:rFonts w:ascii="Times New Roman" w:hAnsi="Times New Roman" w:cs="Times New Roman"/>
          <w:szCs w:val="24"/>
        </w:rPr>
        <w:t xml:space="preserve">Sporto komplekso su baseinu įrengimas didina neformaliojo švietimo paslaugų pasiūla Kauno mieste. Šiame vertinime išskiriami du neformalaus švietimo vartotojai </w:t>
      </w:r>
      <w:r w:rsidR="00933F3B" w:rsidRPr="00E85FB2">
        <w:rPr>
          <w:rFonts w:ascii="Times New Roman" w:hAnsi="Times New Roman" w:cs="Times New Roman"/>
          <w:szCs w:val="24"/>
        </w:rPr>
        <w:t>–</w:t>
      </w:r>
      <w:r w:rsidRPr="00E85FB2">
        <w:rPr>
          <w:rFonts w:ascii="Times New Roman" w:hAnsi="Times New Roman" w:cs="Times New Roman"/>
          <w:szCs w:val="24"/>
        </w:rPr>
        <w:t xml:space="preserve"> suaugusieji ir vaikai (moksleiviai ir ikimokyklinio amžiaus asmenys) (žr</w:t>
      </w:r>
      <w:r w:rsidR="00933F3B" w:rsidRPr="00E85FB2">
        <w:rPr>
          <w:rFonts w:ascii="Times New Roman" w:hAnsi="Times New Roman" w:cs="Times New Roman"/>
          <w:szCs w:val="24"/>
        </w:rPr>
        <w:t>. 2</w:t>
      </w:r>
      <w:r w:rsidR="00F73050" w:rsidRPr="00E85FB2">
        <w:rPr>
          <w:rFonts w:ascii="Times New Roman" w:hAnsi="Times New Roman" w:cs="Times New Roman"/>
          <w:szCs w:val="24"/>
        </w:rPr>
        <w:t>8</w:t>
      </w:r>
      <w:r w:rsidR="00933F3B" w:rsidRPr="00E85FB2">
        <w:rPr>
          <w:rFonts w:ascii="Times New Roman" w:hAnsi="Times New Roman" w:cs="Times New Roman"/>
          <w:szCs w:val="24"/>
        </w:rPr>
        <w:t xml:space="preserve"> lentelę</w:t>
      </w:r>
      <w:r w:rsidRPr="00E85FB2">
        <w:rPr>
          <w:rFonts w:ascii="Times New Roman" w:hAnsi="Times New Roman" w:cs="Times New Roman"/>
          <w:szCs w:val="24"/>
        </w:rPr>
        <w:t>).</w:t>
      </w:r>
    </w:p>
    <w:p w14:paraId="47BCD98A" w14:textId="77777777" w:rsidR="0042270D" w:rsidRPr="00E85FB2" w:rsidRDefault="00933F3B" w:rsidP="0042270D">
      <w:pPr>
        <w:pStyle w:val="Caption"/>
        <w:spacing w:line="276" w:lineRule="auto"/>
        <w:jc w:val="center"/>
        <w:rPr>
          <w:rFonts w:ascii="Times New Roman" w:hAnsi="Times New Roman" w:cs="Times New Roman"/>
          <w:b/>
          <w:i w:val="0"/>
          <w:color w:val="auto"/>
          <w:sz w:val="22"/>
          <w:szCs w:val="22"/>
        </w:rPr>
      </w:pPr>
      <w:bookmarkStart w:id="148" w:name="_Ref485896250"/>
      <w:r w:rsidRPr="00E85FB2">
        <w:rPr>
          <w:rFonts w:ascii="Times New Roman" w:hAnsi="Times New Roman" w:cs="Times New Roman"/>
          <w:b/>
          <w:i w:val="0"/>
          <w:color w:val="auto"/>
          <w:sz w:val="22"/>
          <w:szCs w:val="22"/>
        </w:rPr>
        <w:t>2</w:t>
      </w:r>
      <w:r w:rsidR="00F73050" w:rsidRPr="00E85FB2">
        <w:rPr>
          <w:rFonts w:ascii="Times New Roman" w:hAnsi="Times New Roman" w:cs="Times New Roman"/>
          <w:b/>
          <w:i w:val="0"/>
          <w:color w:val="auto"/>
          <w:sz w:val="22"/>
          <w:szCs w:val="22"/>
        </w:rPr>
        <w:t>8</w:t>
      </w:r>
      <w:r w:rsidRPr="00E85FB2">
        <w:rPr>
          <w:rFonts w:ascii="Times New Roman" w:hAnsi="Times New Roman" w:cs="Times New Roman"/>
          <w:b/>
          <w:i w:val="0"/>
          <w:color w:val="auto"/>
          <w:sz w:val="22"/>
          <w:szCs w:val="22"/>
        </w:rPr>
        <w:t xml:space="preserve"> l</w:t>
      </w:r>
      <w:r w:rsidR="0042270D" w:rsidRPr="00E85FB2">
        <w:rPr>
          <w:rFonts w:ascii="Times New Roman" w:hAnsi="Times New Roman" w:cs="Times New Roman"/>
          <w:b/>
          <w:i w:val="0"/>
          <w:color w:val="auto"/>
          <w:sz w:val="22"/>
          <w:szCs w:val="22"/>
        </w:rPr>
        <w:t>entelė</w:t>
      </w:r>
      <w:bookmarkEnd w:id="148"/>
      <w:r w:rsidR="0042270D" w:rsidRPr="00E85FB2">
        <w:rPr>
          <w:rFonts w:ascii="Times New Roman" w:hAnsi="Times New Roman" w:cs="Times New Roman"/>
          <w:b/>
          <w:i w:val="0"/>
          <w:color w:val="auto"/>
          <w:sz w:val="22"/>
          <w:szCs w:val="22"/>
        </w:rPr>
        <w:t>. Neformaliojo švietimo paslaugų prieinamumo didinimo sudedamosios dalys ir prielaidos</w:t>
      </w:r>
    </w:p>
    <w:tbl>
      <w:tblPr>
        <w:tblStyle w:val="LightList-Accent15"/>
        <w:tblW w:w="9678" w:type="dxa"/>
        <w:tblLook w:val="04A0" w:firstRow="1" w:lastRow="0" w:firstColumn="1" w:lastColumn="0" w:noHBand="0" w:noVBand="1"/>
      </w:tblPr>
      <w:tblGrid>
        <w:gridCol w:w="1967"/>
        <w:gridCol w:w="4783"/>
        <w:gridCol w:w="1930"/>
        <w:gridCol w:w="998"/>
      </w:tblGrid>
      <w:tr w:rsidR="00E85FB2" w:rsidRPr="00E85FB2" w14:paraId="47BCD98F" w14:textId="77777777" w:rsidTr="00692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BCD98B" w14:textId="77777777" w:rsidR="0042270D" w:rsidRPr="00E85FB2" w:rsidRDefault="0042270D" w:rsidP="00692AAE">
            <w:pPr>
              <w:jc w:val="center"/>
              <w:rPr>
                <w:rFonts w:ascii="Times New Roman" w:hAnsi="Times New Roman" w:cs="Times New Roman"/>
                <w:b w:val="0"/>
                <w:color w:val="auto"/>
              </w:rPr>
            </w:pPr>
            <w:r w:rsidRPr="00E85FB2">
              <w:rPr>
                <w:rFonts w:ascii="Times New Roman" w:hAnsi="Times New Roman" w:cs="Times New Roman"/>
                <w:b w:val="0"/>
                <w:color w:val="auto"/>
              </w:rPr>
              <w:t>Vartotojų grupė</w:t>
            </w:r>
          </w:p>
        </w:tc>
        <w:tc>
          <w:tcPr>
            <w:tcW w:w="4961" w:type="dxa"/>
          </w:tcPr>
          <w:p w14:paraId="47BCD98C" w14:textId="77777777" w:rsidR="0042270D" w:rsidRPr="00E85FB2"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E85FB2">
              <w:rPr>
                <w:rFonts w:ascii="Times New Roman" w:hAnsi="Times New Roman" w:cs="Times New Roman"/>
                <w:b w:val="0"/>
                <w:color w:val="auto"/>
              </w:rPr>
              <w:t>Poveikio komponento skaičiavimo sudedamoji dalis</w:t>
            </w:r>
          </w:p>
        </w:tc>
        <w:tc>
          <w:tcPr>
            <w:tcW w:w="1717" w:type="dxa"/>
          </w:tcPr>
          <w:p w14:paraId="47BCD98D" w14:textId="77777777" w:rsidR="0042270D" w:rsidRPr="00E85FB2"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E85FB2">
              <w:rPr>
                <w:rFonts w:ascii="Times New Roman" w:hAnsi="Times New Roman" w:cs="Times New Roman"/>
                <w:b w:val="0"/>
                <w:color w:val="auto"/>
              </w:rPr>
              <w:t>Dauginimo vienetai</w:t>
            </w:r>
          </w:p>
        </w:tc>
        <w:tc>
          <w:tcPr>
            <w:tcW w:w="1015" w:type="dxa"/>
          </w:tcPr>
          <w:p w14:paraId="47BCD98E" w14:textId="77777777" w:rsidR="0042270D" w:rsidRPr="00E85FB2"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E85FB2">
              <w:rPr>
                <w:rFonts w:ascii="Times New Roman" w:hAnsi="Times New Roman" w:cs="Times New Roman"/>
                <w:b w:val="0"/>
                <w:color w:val="auto"/>
              </w:rPr>
              <w:t>2021 m. vertė</w:t>
            </w:r>
          </w:p>
        </w:tc>
      </w:tr>
      <w:tr w:rsidR="00E85FB2" w:rsidRPr="00E85FB2" w14:paraId="47BCD994"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BCD990" w14:textId="77777777" w:rsidR="0042270D" w:rsidRPr="00E85FB2" w:rsidRDefault="0042270D" w:rsidP="00692AAE">
            <w:pPr>
              <w:jc w:val="left"/>
              <w:rPr>
                <w:rFonts w:ascii="Times New Roman" w:hAnsi="Times New Roman" w:cs="Times New Roman"/>
              </w:rPr>
            </w:pPr>
            <w:r w:rsidRPr="00E85FB2">
              <w:rPr>
                <w:rFonts w:ascii="Times New Roman" w:hAnsi="Times New Roman" w:cs="Times New Roman"/>
              </w:rPr>
              <w:t>Vaikai (moksleiviai ir ikimokyklinio amžiaus asmenys)</w:t>
            </w:r>
          </w:p>
        </w:tc>
        <w:tc>
          <w:tcPr>
            <w:tcW w:w="4961" w:type="dxa"/>
          </w:tcPr>
          <w:p w14:paraId="47BCD991" w14:textId="77777777" w:rsidR="0042270D" w:rsidRPr="00E85FB2" w:rsidRDefault="0042270D" w:rsidP="00E20E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Išvengtos auklės samdymo sąnaudos</w:t>
            </w:r>
          </w:p>
        </w:tc>
        <w:tc>
          <w:tcPr>
            <w:tcW w:w="1717" w:type="dxa"/>
          </w:tcPr>
          <w:p w14:paraId="47BCD992" w14:textId="77777777" w:rsidR="0042270D" w:rsidRPr="00E85FB2" w:rsidRDefault="0042270D" w:rsidP="00692A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EUR/val.</w:t>
            </w:r>
          </w:p>
        </w:tc>
        <w:tc>
          <w:tcPr>
            <w:tcW w:w="1015" w:type="dxa"/>
          </w:tcPr>
          <w:p w14:paraId="47BCD993" w14:textId="77777777" w:rsidR="0042270D" w:rsidRPr="00E85FB2" w:rsidRDefault="006122BA" w:rsidP="00692A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2,8</w:t>
            </w:r>
            <w:r w:rsidR="00BB1BCB" w:rsidRPr="00E85FB2">
              <w:rPr>
                <w:rFonts w:ascii="Times New Roman" w:hAnsi="Times New Roman" w:cs="Times New Roman"/>
              </w:rPr>
              <w:t>7</w:t>
            </w:r>
          </w:p>
        </w:tc>
      </w:tr>
      <w:tr w:rsidR="00E85FB2" w:rsidRPr="00E85FB2" w14:paraId="47BCD999" w14:textId="77777777" w:rsidTr="00692AAE">
        <w:tc>
          <w:tcPr>
            <w:cnfStyle w:val="001000000000" w:firstRow="0" w:lastRow="0" w:firstColumn="1" w:lastColumn="0" w:oddVBand="0" w:evenVBand="0" w:oddHBand="0" w:evenHBand="0" w:firstRowFirstColumn="0" w:firstRowLastColumn="0" w:lastRowFirstColumn="0" w:lastRowLastColumn="0"/>
            <w:tcW w:w="1985" w:type="dxa"/>
            <w:vMerge w:val="restart"/>
          </w:tcPr>
          <w:p w14:paraId="47BCD995" w14:textId="77777777" w:rsidR="0042270D" w:rsidRPr="00E85FB2" w:rsidRDefault="0042270D" w:rsidP="00692AAE">
            <w:pPr>
              <w:rPr>
                <w:rFonts w:ascii="Times New Roman" w:hAnsi="Times New Roman" w:cs="Times New Roman"/>
              </w:rPr>
            </w:pPr>
            <w:r w:rsidRPr="00E85FB2">
              <w:rPr>
                <w:rFonts w:ascii="Times New Roman" w:hAnsi="Times New Roman" w:cs="Times New Roman"/>
              </w:rPr>
              <w:t>Suaugusieji</w:t>
            </w:r>
          </w:p>
        </w:tc>
        <w:tc>
          <w:tcPr>
            <w:tcW w:w="4961" w:type="dxa"/>
          </w:tcPr>
          <w:p w14:paraId="47BCD996" w14:textId="77777777" w:rsidR="0042270D" w:rsidRPr="00E85FB2" w:rsidRDefault="0042270D" w:rsidP="00692A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Laiko sutaupymai (ne darbo reikalais vykstančio keleivio laiko vertė)</w:t>
            </w:r>
          </w:p>
        </w:tc>
        <w:tc>
          <w:tcPr>
            <w:tcW w:w="1717" w:type="dxa"/>
          </w:tcPr>
          <w:p w14:paraId="47BCD997" w14:textId="77777777" w:rsidR="0042270D" w:rsidRPr="00E85FB2" w:rsidRDefault="0042270D" w:rsidP="00692A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EUR/keleivis/val.</w:t>
            </w:r>
          </w:p>
        </w:tc>
        <w:tc>
          <w:tcPr>
            <w:tcW w:w="1015" w:type="dxa"/>
          </w:tcPr>
          <w:p w14:paraId="47BCD998" w14:textId="77777777" w:rsidR="0042270D" w:rsidRPr="00E85FB2" w:rsidRDefault="00BB1BCB" w:rsidP="00692A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3,96</w:t>
            </w:r>
          </w:p>
        </w:tc>
      </w:tr>
      <w:tr w:rsidR="00E85FB2" w:rsidRPr="00E85FB2" w14:paraId="47BCD99E"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47BCD99A" w14:textId="77777777" w:rsidR="0042270D" w:rsidRPr="00E85FB2" w:rsidRDefault="0042270D" w:rsidP="00692AAE">
            <w:pPr>
              <w:rPr>
                <w:rFonts w:ascii="Times New Roman" w:hAnsi="Times New Roman" w:cs="Times New Roman"/>
              </w:rPr>
            </w:pPr>
          </w:p>
        </w:tc>
        <w:tc>
          <w:tcPr>
            <w:tcW w:w="4961" w:type="dxa"/>
          </w:tcPr>
          <w:p w14:paraId="47BCD99B"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Kelių transporto priemonių eksploatacinių sąnaudų sutaupymai (lengvasis automobilis)</w:t>
            </w:r>
          </w:p>
        </w:tc>
        <w:tc>
          <w:tcPr>
            <w:tcW w:w="1717" w:type="dxa"/>
          </w:tcPr>
          <w:p w14:paraId="47BCD99C" w14:textId="77777777" w:rsidR="0042270D" w:rsidRPr="00E85FB2" w:rsidRDefault="0042270D" w:rsidP="00692A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EUR/km.</w:t>
            </w:r>
          </w:p>
        </w:tc>
        <w:tc>
          <w:tcPr>
            <w:tcW w:w="1015" w:type="dxa"/>
          </w:tcPr>
          <w:p w14:paraId="47BCD99D" w14:textId="77777777" w:rsidR="0042270D" w:rsidRPr="00E85FB2" w:rsidRDefault="0042270D" w:rsidP="00692A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0,24</w:t>
            </w:r>
          </w:p>
        </w:tc>
      </w:tr>
    </w:tbl>
    <w:p w14:paraId="47BCD99F" w14:textId="77777777" w:rsidR="0042270D" w:rsidRPr="00E85FB2" w:rsidRDefault="0042270D" w:rsidP="0042270D">
      <w:pPr>
        <w:spacing w:before="120" w:after="240"/>
        <w:jc w:val="center"/>
        <w:rPr>
          <w:rFonts w:ascii="Times New Roman" w:hAnsi="Times New Roman" w:cs="Times New Roman"/>
          <w:i/>
          <w:sz w:val="20"/>
          <w:szCs w:val="20"/>
        </w:rPr>
      </w:pPr>
      <w:r w:rsidRPr="00E85FB2">
        <w:rPr>
          <w:rFonts w:ascii="Times New Roman" w:hAnsi="Times New Roman" w:cs="Times New Roman"/>
          <w:i/>
          <w:sz w:val="20"/>
          <w:szCs w:val="20"/>
        </w:rPr>
        <w:t>Šaltinis: Rengimo metodika</w:t>
      </w:r>
    </w:p>
    <w:p w14:paraId="47BCD9A0" w14:textId="77777777" w:rsidR="0042270D" w:rsidRPr="00E85FB2" w:rsidRDefault="0042270D" w:rsidP="0042270D">
      <w:pPr>
        <w:spacing w:before="240" w:after="120"/>
        <w:ind w:firstLine="709"/>
        <w:rPr>
          <w:rFonts w:ascii="Times New Roman" w:hAnsi="Times New Roman" w:cs="Times New Roman"/>
          <w:szCs w:val="24"/>
        </w:rPr>
      </w:pPr>
      <w:r w:rsidRPr="00E85FB2">
        <w:rPr>
          <w:rFonts w:ascii="Times New Roman" w:hAnsi="Times New Roman" w:cs="Times New Roman"/>
          <w:szCs w:val="24"/>
        </w:rPr>
        <w:t xml:space="preserve">Suaugusiųjų pasiryžimas sumokėti apima dvi poveikio komponento sudedamąsias dalis – finansiškai išreikštus galimus laiko </w:t>
      </w:r>
      <w:proofErr w:type="spellStart"/>
      <w:r w:rsidRPr="00E85FB2">
        <w:rPr>
          <w:rFonts w:ascii="Times New Roman" w:hAnsi="Times New Roman" w:cs="Times New Roman"/>
          <w:szCs w:val="24"/>
        </w:rPr>
        <w:t>sutaupymus</w:t>
      </w:r>
      <w:proofErr w:type="spellEnd"/>
      <w:r w:rsidRPr="00E85FB2">
        <w:rPr>
          <w:rFonts w:ascii="Times New Roman" w:hAnsi="Times New Roman" w:cs="Times New Roman"/>
          <w:szCs w:val="24"/>
        </w:rPr>
        <w:t xml:space="preserve"> dėl ne darbo reikalais vykstančių keleivių ir kelių transporto priemonių eksploatacinių sąnaudų </w:t>
      </w:r>
      <w:proofErr w:type="spellStart"/>
      <w:r w:rsidRPr="00E85FB2">
        <w:rPr>
          <w:rFonts w:ascii="Times New Roman" w:hAnsi="Times New Roman" w:cs="Times New Roman"/>
          <w:szCs w:val="24"/>
        </w:rPr>
        <w:t>sutaupymus</w:t>
      </w:r>
      <w:proofErr w:type="spellEnd"/>
      <w:r w:rsidRPr="00E85FB2">
        <w:rPr>
          <w:rFonts w:ascii="Times New Roman" w:hAnsi="Times New Roman" w:cs="Times New Roman"/>
          <w:szCs w:val="24"/>
        </w:rPr>
        <w:t xml:space="preserve">, kurių vertės pateikiamos </w:t>
      </w:r>
      <w:r w:rsidR="006122BA" w:rsidRPr="00E85FB2">
        <w:rPr>
          <w:rFonts w:ascii="Times New Roman" w:hAnsi="Times New Roman" w:cs="Times New Roman"/>
          <w:szCs w:val="24"/>
        </w:rPr>
        <w:t xml:space="preserve">29 </w:t>
      </w:r>
      <w:r w:rsidR="00933F3B" w:rsidRPr="00E85FB2">
        <w:rPr>
          <w:rFonts w:ascii="Times New Roman" w:hAnsi="Times New Roman" w:cs="Times New Roman"/>
          <w:szCs w:val="24"/>
        </w:rPr>
        <w:t>lentelėje</w:t>
      </w:r>
      <w:r w:rsidRPr="00E85FB2">
        <w:rPr>
          <w:rFonts w:ascii="Times New Roman" w:hAnsi="Times New Roman" w:cs="Times New Roman"/>
          <w:szCs w:val="24"/>
        </w:rPr>
        <w:t>.</w:t>
      </w:r>
    </w:p>
    <w:p w14:paraId="47BCD9A1"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lastRenderedPageBreak/>
        <w:t>Vaikų (ikimokyklinio amžiaus ir moksleivių) pasiryžimas sumokėti apima viena poveikio komponento sudedamąją dalį – išvengtos auklės samdymo sąnaudos. Socialine ekonomine išraiška parodoma išvengta finansiškai brangesnė alternatyva, kurią naudotų moksleiviai, jei tuo metu nesilankytų sporto komplekse.</w:t>
      </w:r>
    </w:p>
    <w:p w14:paraId="47BCD9A2"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Toliau pateikiama šių poveikio komponentų apskaičiavimo metodika:</w:t>
      </w:r>
    </w:p>
    <w:tbl>
      <w:tblPr>
        <w:tblStyle w:val="LightList-Accent15"/>
        <w:tblW w:w="0" w:type="auto"/>
        <w:tblLook w:val="04A0" w:firstRow="1" w:lastRow="0" w:firstColumn="1" w:lastColumn="0" w:noHBand="0" w:noVBand="1"/>
      </w:tblPr>
      <w:tblGrid>
        <w:gridCol w:w="3359"/>
        <w:gridCol w:w="3427"/>
        <w:gridCol w:w="2832"/>
      </w:tblGrid>
      <w:tr w:rsidR="00E85FB2" w:rsidRPr="00E85FB2" w14:paraId="47BCD9A6" w14:textId="77777777" w:rsidTr="00692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47BCD9A3" w14:textId="77777777" w:rsidR="0042270D" w:rsidRPr="00E85FB2" w:rsidRDefault="0042270D" w:rsidP="00692AAE">
            <w:pPr>
              <w:jc w:val="center"/>
              <w:rPr>
                <w:rFonts w:ascii="Times New Roman" w:hAnsi="Times New Roman" w:cs="Times New Roman"/>
                <w:b w:val="0"/>
                <w:color w:val="auto"/>
              </w:rPr>
            </w:pPr>
            <w:r w:rsidRPr="00E85FB2">
              <w:rPr>
                <w:rFonts w:ascii="Times New Roman" w:hAnsi="Times New Roman" w:cs="Times New Roman"/>
                <w:b w:val="0"/>
                <w:color w:val="auto"/>
              </w:rPr>
              <w:t>Laiko sutaupymai (ne darbo reikalais vykstančio keleivio laiko vertė)</w:t>
            </w:r>
          </w:p>
        </w:tc>
        <w:tc>
          <w:tcPr>
            <w:tcW w:w="3431" w:type="dxa"/>
          </w:tcPr>
          <w:p w14:paraId="47BCD9A4" w14:textId="77777777" w:rsidR="0042270D" w:rsidRPr="00E85FB2"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E85FB2">
              <w:rPr>
                <w:rFonts w:ascii="Times New Roman" w:hAnsi="Times New Roman" w:cs="Times New Roman"/>
                <w:b w:val="0"/>
                <w:color w:val="auto"/>
              </w:rPr>
              <w:t>Kelių transporto priemonių eksploatacinių sąnaudų sutaupymai (lengvasis automobilis)</w:t>
            </w:r>
          </w:p>
        </w:tc>
        <w:tc>
          <w:tcPr>
            <w:tcW w:w="2834" w:type="dxa"/>
          </w:tcPr>
          <w:p w14:paraId="47BCD9A5" w14:textId="77777777" w:rsidR="0042270D" w:rsidRPr="00E85FB2"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E85FB2">
              <w:rPr>
                <w:rFonts w:ascii="Times New Roman" w:hAnsi="Times New Roman" w:cs="Times New Roman"/>
                <w:b w:val="0"/>
                <w:color w:val="auto"/>
              </w:rPr>
              <w:t>Išvengtos auklės samdymo sąnaudos</w:t>
            </w:r>
          </w:p>
        </w:tc>
      </w:tr>
      <w:tr w:rsidR="00E85FB2" w:rsidRPr="00E85FB2" w14:paraId="47BCD9B0"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47BCD9A7" w14:textId="77777777" w:rsidR="00451BCD" w:rsidRPr="00E85FB2" w:rsidRDefault="0042270D" w:rsidP="00692AAE">
            <w:pPr>
              <w:rPr>
                <w:rFonts w:ascii="Times New Roman" w:hAnsi="Times New Roman" w:cs="Times New Roman"/>
                <w:b w:val="0"/>
              </w:rPr>
            </w:pPr>
            <w:r w:rsidRPr="00E85FB2">
              <w:rPr>
                <w:rFonts w:ascii="Times New Roman" w:hAnsi="Times New Roman" w:cs="Times New Roman"/>
                <w:b w:val="0"/>
              </w:rPr>
              <w:t xml:space="preserve">1. Remiantis </w:t>
            </w:r>
            <w:r w:rsidR="00451BCD" w:rsidRPr="00E85FB2">
              <w:rPr>
                <w:rFonts w:ascii="Times New Roman" w:hAnsi="Times New Roman" w:cs="Times New Roman"/>
                <w:b w:val="0"/>
              </w:rPr>
              <w:t xml:space="preserve">esama Šilainių baseino situacija, </w:t>
            </w:r>
            <w:r w:rsidR="00FB0ED5" w:rsidRPr="00E85FB2">
              <w:rPr>
                <w:rFonts w:ascii="Times New Roman" w:hAnsi="Times New Roman" w:cs="Times New Roman"/>
                <w:b w:val="0"/>
              </w:rPr>
              <w:t>yra</w:t>
            </w:r>
            <w:r w:rsidR="00180E6F" w:rsidRPr="00E85FB2">
              <w:rPr>
                <w:rFonts w:ascii="Times New Roman" w:hAnsi="Times New Roman" w:cs="Times New Roman"/>
                <w:b w:val="0"/>
              </w:rPr>
              <w:t xml:space="preserve"> įvertintas prognozuojamas </w:t>
            </w:r>
            <w:r w:rsidR="00451BCD" w:rsidRPr="00E85FB2">
              <w:rPr>
                <w:rFonts w:ascii="Times New Roman" w:hAnsi="Times New Roman" w:cs="Times New Roman"/>
                <w:b w:val="0"/>
              </w:rPr>
              <w:t>suaugusiųjų skaičius</w:t>
            </w:r>
            <w:r w:rsidR="00180E6F" w:rsidRPr="00E85FB2">
              <w:rPr>
                <w:rFonts w:ascii="Times New Roman" w:hAnsi="Times New Roman" w:cs="Times New Roman"/>
                <w:b w:val="0"/>
              </w:rPr>
              <w:t xml:space="preserve"> įgyvendinus projektą</w:t>
            </w:r>
            <w:r w:rsidR="00180E6F" w:rsidRPr="00E85FB2">
              <w:rPr>
                <w:rStyle w:val="FootnoteReference"/>
                <w:rFonts w:ascii="Times New Roman" w:hAnsi="Times New Roman" w:cs="Times New Roman"/>
                <w:b w:val="0"/>
              </w:rPr>
              <w:footnoteReference w:id="18"/>
            </w:r>
            <w:r w:rsidR="00180E6F" w:rsidRPr="00E85FB2">
              <w:rPr>
                <w:rFonts w:ascii="Times New Roman" w:hAnsi="Times New Roman" w:cs="Times New Roman"/>
                <w:b w:val="0"/>
              </w:rPr>
              <w:t>.</w:t>
            </w:r>
            <w:r w:rsidR="00451BCD" w:rsidRPr="00E85FB2">
              <w:rPr>
                <w:rFonts w:ascii="Times New Roman" w:hAnsi="Times New Roman" w:cs="Times New Roman"/>
                <w:b w:val="0"/>
              </w:rPr>
              <w:t xml:space="preserve"> </w:t>
            </w:r>
            <w:r w:rsidR="00711941" w:rsidRPr="00E85FB2">
              <w:rPr>
                <w:rFonts w:ascii="Times New Roman" w:hAnsi="Times New Roman" w:cs="Times New Roman"/>
                <w:b w:val="0"/>
              </w:rPr>
              <w:t>S</w:t>
            </w:r>
            <w:r w:rsidR="00451BCD" w:rsidRPr="00E85FB2">
              <w:rPr>
                <w:rFonts w:ascii="Times New Roman" w:hAnsi="Times New Roman" w:cs="Times New Roman"/>
                <w:b w:val="0"/>
              </w:rPr>
              <w:t xml:space="preserve">ocialinė ekonominė nauda vertinama </w:t>
            </w:r>
            <w:r w:rsidR="00711941" w:rsidRPr="00E85FB2">
              <w:rPr>
                <w:rFonts w:ascii="Times New Roman" w:hAnsi="Times New Roman" w:cs="Times New Roman"/>
                <w:b w:val="0"/>
              </w:rPr>
              <w:t xml:space="preserve">apskaičiavus pokytį tarp dabartinių ir prognozuojamų suaugusių lankytojų srautų </w:t>
            </w:r>
            <w:r w:rsidR="00451BCD" w:rsidRPr="00E85FB2">
              <w:rPr>
                <w:rFonts w:ascii="Times New Roman" w:hAnsi="Times New Roman" w:cs="Times New Roman"/>
                <w:b w:val="0"/>
              </w:rPr>
              <w:t>per metus.</w:t>
            </w:r>
          </w:p>
          <w:p w14:paraId="47BCD9A8" w14:textId="77777777" w:rsidR="0042270D" w:rsidRPr="00E85FB2" w:rsidRDefault="0042270D" w:rsidP="00692AAE">
            <w:pPr>
              <w:rPr>
                <w:rFonts w:ascii="Times New Roman" w:hAnsi="Times New Roman" w:cs="Times New Roman"/>
                <w:b w:val="0"/>
              </w:rPr>
            </w:pPr>
            <w:r w:rsidRPr="00E85FB2">
              <w:rPr>
                <w:rFonts w:ascii="Times New Roman" w:hAnsi="Times New Roman" w:cs="Times New Roman"/>
                <w:b w:val="0"/>
              </w:rPr>
              <w:t>2. Daroma prielaida, kad vienam suaugusiajam vidutiniškai tenka vykti 20 min iki atnaujinto sporto komplekso.</w:t>
            </w:r>
          </w:p>
          <w:p w14:paraId="47BCD9A9" w14:textId="77777777" w:rsidR="0042270D" w:rsidRPr="00E85FB2" w:rsidRDefault="0042270D" w:rsidP="00692AAE">
            <w:pPr>
              <w:rPr>
                <w:rFonts w:ascii="Times New Roman" w:hAnsi="Times New Roman" w:cs="Times New Roman"/>
              </w:rPr>
            </w:pPr>
            <w:r w:rsidRPr="00E85FB2">
              <w:rPr>
                <w:rFonts w:ascii="Times New Roman" w:hAnsi="Times New Roman" w:cs="Times New Roman"/>
                <w:b w:val="0"/>
              </w:rPr>
              <w:t>3. Apskaičiuota laiko sutaupymų socialinė ekonominė nauda suaugusiems naudojant kasmetinius įverčius</w:t>
            </w:r>
            <w:r w:rsidRPr="00E85FB2">
              <w:rPr>
                <w:rFonts w:ascii="Times New Roman" w:hAnsi="Times New Roman" w:cs="Times New Roman"/>
              </w:rPr>
              <w:t>.</w:t>
            </w:r>
          </w:p>
        </w:tc>
        <w:tc>
          <w:tcPr>
            <w:tcW w:w="3431" w:type="dxa"/>
          </w:tcPr>
          <w:p w14:paraId="47BCD9AA"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1. </w:t>
            </w:r>
            <w:r w:rsidR="00451BCD" w:rsidRPr="00E85FB2">
              <w:rPr>
                <w:rFonts w:ascii="Times New Roman" w:hAnsi="Times New Roman" w:cs="Times New Roman"/>
              </w:rPr>
              <w:t xml:space="preserve">Remiantis esama Šilainių baseino situacija, yra įvertintas prognozuojamas suaugusiųjų skaičius įgyvendinus projektą. </w:t>
            </w:r>
            <w:r w:rsidR="00711941" w:rsidRPr="00E85FB2">
              <w:rPr>
                <w:rFonts w:ascii="Times New Roman" w:hAnsi="Times New Roman" w:cs="Times New Roman"/>
              </w:rPr>
              <w:t>Socialinė ekonominė nauda vertinama apskaičiavus pokytį tarp dabartinių ir prognozuojamų suaugusių lankytojų srautų per metus.</w:t>
            </w:r>
          </w:p>
          <w:p w14:paraId="47BCD9AB"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2. Įvertintas vidutinis atstumas – </w:t>
            </w:r>
            <w:r w:rsidR="00CB2243" w:rsidRPr="00E85FB2">
              <w:rPr>
                <w:rFonts w:ascii="Times New Roman" w:hAnsi="Times New Roman" w:cs="Times New Roman"/>
              </w:rPr>
              <w:t>2</w:t>
            </w:r>
            <w:r w:rsidRPr="00E85FB2">
              <w:rPr>
                <w:rFonts w:ascii="Times New Roman" w:hAnsi="Times New Roman" w:cs="Times New Roman"/>
              </w:rPr>
              <w:t xml:space="preserve"> km iki sporto komplekso su baseinu, tenkantis vienam suaugusiajam.</w:t>
            </w:r>
          </w:p>
          <w:p w14:paraId="47BCD9AC"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3. Apskaičiuota laiko sutaupymų socialinė ekonominė nauda suaugusiems naudojant kasmetinius įverčius.</w:t>
            </w:r>
          </w:p>
        </w:tc>
        <w:tc>
          <w:tcPr>
            <w:tcW w:w="2834" w:type="dxa"/>
          </w:tcPr>
          <w:p w14:paraId="47BCD9AD" w14:textId="77777777" w:rsidR="00451BC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 xml:space="preserve">1. </w:t>
            </w:r>
            <w:r w:rsidR="00451BCD" w:rsidRPr="00E85FB2">
              <w:rPr>
                <w:rFonts w:ascii="Times New Roman" w:hAnsi="Times New Roman" w:cs="Times New Roman"/>
              </w:rPr>
              <w:t>Remiantis esama Šilainių baseino situacija, yra įvertintas prognozuojamas mokinių skaičius įgyvendinus projektą</w:t>
            </w:r>
            <w:r w:rsidR="00451BCD" w:rsidRPr="00E85FB2">
              <w:rPr>
                <w:rStyle w:val="FootnoteReference"/>
                <w:rFonts w:ascii="Times New Roman" w:hAnsi="Times New Roman" w:cs="Times New Roman"/>
              </w:rPr>
              <w:footnoteReference w:id="19"/>
            </w:r>
            <w:r w:rsidR="00451BCD" w:rsidRPr="00E85FB2">
              <w:rPr>
                <w:rFonts w:ascii="Times New Roman" w:hAnsi="Times New Roman" w:cs="Times New Roman"/>
              </w:rPr>
              <w:t xml:space="preserve">. </w:t>
            </w:r>
            <w:r w:rsidR="00711941" w:rsidRPr="00E85FB2">
              <w:rPr>
                <w:rFonts w:ascii="Times New Roman" w:hAnsi="Times New Roman" w:cs="Times New Roman"/>
              </w:rPr>
              <w:t>Socialinė ekonominė nauda vertinama apskaičiavus pokytį tarp dabartinių ir prognozuojamų asmenų iki 18 m. amžiaus lankytojų srautų per metus.</w:t>
            </w:r>
          </w:p>
          <w:p w14:paraId="47BCD9AE"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2. Apskaičiuota išvengtų auklės samdymo sąnaudų socialinė ekonominė nauda</w:t>
            </w:r>
          </w:p>
          <w:p w14:paraId="47BCD9AF" w14:textId="77777777" w:rsidR="0042270D" w:rsidRPr="00E85FB2" w:rsidRDefault="0042270D" w:rsidP="00692A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naudojant kasmetinius įverčius bei priimant prielaidą, kad vidutinis apsilankymas baseine trunka 1 val.</w:t>
            </w:r>
          </w:p>
        </w:tc>
      </w:tr>
    </w:tbl>
    <w:p w14:paraId="47BCD9B1" w14:textId="77777777" w:rsidR="0042270D" w:rsidRPr="00E85FB2" w:rsidRDefault="0042270D" w:rsidP="0042270D">
      <w:pPr>
        <w:spacing w:before="240" w:after="120"/>
        <w:ind w:firstLine="709"/>
        <w:rPr>
          <w:rFonts w:ascii="Times New Roman" w:hAnsi="Times New Roman" w:cs="Times New Roman"/>
          <w:szCs w:val="24"/>
        </w:rPr>
      </w:pPr>
      <w:r w:rsidRPr="00E85FB2">
        <w:rPr>
          <w:rFonts w:ascii="Times New Roman" w:hAnsi="Times New Roman" w:cs="Times New Roman"/>
          <w:szCs w:val="24"/>
        </w:rPr>
        <w:t>Įvertinus tris poveikio komponento sudedamąsias dalis nustatyta 2021-2033 m. laikotarpio pasiryžimo sumokėti už padidėjusį neformaliojo švietimo paslaugų prieinamumą vertė (GDV)</w:t>
      </w:r>
      <w:r w:rsidR="00F73050" w:rsidRPr="00E85FB2">
        <w:rPr>
          <w:rFonts w:ascii="Times New Roman" w:hAnsi="Times New Roman" w:cs="Times New Roman"/>
          <w:szCs w:val="24"/>
        </w:rPr>
        <w:t xml:space="preserve"> I alternatyvos atveju yra 3702743 EUR, II </w:t>
      </w:r>
      <w:proofErr w:type="spellStart"/>
      <w:r w:rsidR="00F73050" w:rsidRPr="00E85FB2">
        <w:rPr>
          <w:rFonts w:ascii="Times New Roman" w:hAnsi="Times New Roman" w:cs="Times New Roman"/>
          <w:szCs w:val="24"/>
        </w:rPr>
        <w:t>alt</w:t>
      </w:r>
      <w:proofErr w:type="spellEnd"/>
      <w:r w:rsidR="00F73050" w:rsidRPr="00E85FB2">
        <w:rPr>
          <w:rFonts w:ascii="Times New Roman" w:hAnsi="Times New Roman" w:cs="Times New Roman"/>
          <w:szCs w:val="24"/>
        </w:rPr>
        <w:t xml:space="preserve">. – 3398255 EUR, III </w:t>
      </w:r>
      <w:proofErr w:type="spellStart"/>
      <w:r w:rsidR="00F73050" w:rsidRPr="00E85FB2">
        <w:rPr>
          <w:rFonts w:ascii="Times New Roman" w:hAnsi="Times New Roman" w:cs="Times New Roman"/>
          <w:szCs w:val="24"/>
        </w:rPr>
        <w:t>alt</w:t>
      </w:r>
      <w:proofErr w:type="spellEnd"/>
      <w:r w:rsidR="00F73050" w:rsidRPr="00E85FB2">
        <w:rPr>
          <w:rFonts w:ascii="Times New Roman" w:hAnsi="Times New Roman" w:cs="Times New Roman"/>
          <w:szCs w:val="24"/>
        </w:rPr>
        <w:t>. - 3474989</w:t>
      </w:r>
      <w:r w:rsidRPr="00E85FB2">
        <w:rPr>
          <w:rFonts w:ascii="Times New Roman" w:hAnsi="Times New Roman" w:cs="Times New Roman"/>
          <w:szCs w:val="24"/>
        </w:rPr>
        <w:t xml:space="preserve"> EUR</w:t>
      </w:r>
      <w:r w:rsidR="00933F3B" w:rsidRPr="00E85FB2">
        <w:rPr>
          <w:rStyle w:val="FootnoteReference"/>
          <w:rFonts w:ascii="Times New Roman" w:hAnsi="Times New Roman" w:cs="Times New Roman"/>
          <w:szCs w:val="24"/>
        </w:rPr>
        <w:footnoteReference w:id="20"/>
      </w:r>
      <w:r w:rsidRPr="00E85FB2">
        <w:rPr>
          <w:rFonts w:ascii="Times New Roman" w:hAnsi="Times New Roman" w:cs="Times New Roman"/>
          <w:szCs w:val="24"/>
        </w:rPr>
        <w:t>.</w:t>
      </w:r>
    </w:p>
    <w:p w14:paraId="47BCD9B2" w14:textId="77777777" w:rsidR="0042270D" w:rsidRPr="00E85FB2" w:rsidRDefault="0042270D" w:rsidP="0042270D">
      <w:pPr>
        <w:spacing w:before="120" w:after="120"/>
        <w:ind w:firstLine="709"/>
        <w:jc w:val="right"/>
        <w:rPr>
          <w:rFonts w:ascii="Times New Roman" w:hAnsi="Times New Roman" w:cs="Times New Roman"/>
          <w:szCs w:val="24"/>
        </w:rPr>
      </w:pPr>
      <w:r w:rsidRPr="00E85FB2">
        <w:rPr>
          <w:rFonts w:ascii="Times New Roman" w:hAnsi="Times New Roman" w:cs="Times New Roman"/>
          <w:i/>
          <w:szCs w:val="24"/>
        </w:rPr>
        <w:t>Dėl ligos prarastos darbo dienos</w:t>
      </w:r>
    </w:p>
    <w:p w14:paraId="47BCD9B3"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Dėl ligos praleistų darbo dienų pokytis (sumažėjimas) Metodikoje išreiškiamas socialine ekonomine verte. Dirbantis žmogus prisideda prie BVP augimo, produktų kūrimo bei rinkos plėtimosi. Remiantis </w:t>
      </w:r>
      <w:proofErr w:type="spellStart"/>
      <w:r w:rsidRPr="00E85FB2">
        <w:rPr>
          <w:rFonts w:ascii="Times New Roman" w:hAnsi="Times New Roman" w:cs="Times New Roman"/>
          <w:szCs w:val="24"/>
        </w:rPr>
        <w:t>Apalačų</w:t>
      </w:r>
      <w:proofErr w:type="spellEnd"/>
      <w:r w:rsidRPr="00E85FB2">
        <w:rPr>
          <w:rFonts w:ascii="Times New Roman" w:hAnsi="Times New Roman" w:cs="Times New Roman"/>
          <w:szCs w:val="24"/>
        </w:rPr>
        <w:t xml:space="preserve"> universiteto atliktu tyrimu</w:t>
      </w:r>
      <w:r w:rsidRPr="00E85FB2">
        <w:rPr>
          <w:rStyle w:val="FootnoteReference"/>
          <w:rFonts w:ascii="Times New Roman" w:hAnsi="Times New Roman" w:cs="Times New Roman"/>
          <w:szCs w:val="24"/>
        </w:rPr>
        <w:footnoteReference w:id="21"/>
      </w:r>
      <w:r w:rsidRPr="00E85FB2">
        <w:rPr>
          <w:rFonts w:ascii="Times New Roman" w:hAnsi="Times New Roman" w:cs="Times New Roman"/>
          <w:szCs w:val="24"/>
        </w:rPr>
        <w:t xml:space="preserve">, asmenys, užsiimantys 5 kartus per savaitę </w:t>
      </w:r>
      <w:r w:rsidRPr="00E85FB2">
        <w:rPr>
          <w:rFonts w:ascii="Times New Roman" w:hAnsi="Times New Roman" w:cs="Times New Roman"/>
          <w:szCs w:val="24"/>
        </w:rPr>
        <w:lastRenderedPageBreak/>
        <w:t>vidutinio intensyvumo treniruotėmis po 40 min, linkę sirgti du kartus rečiau. Tyrimas apibendrinamas 25-50</w:t>
      </w:r>
      <w:r w:rsidRPr="00E85FB2">
        <w:rPr>
          <w:rFonts w:ascii="Times New Roman" w:hAnsi="Times New Roman" w:cs="Times New Roman"/>
          <w:szCs w:val="24"/>
          <w:lang w:val="en-US"/>
        </w:rPr>
        <w:t xml:space="preserve"> proc.</w:t>
      </w:r>
      <w:r w:rsidRPr="00E85FB2">
        <w:rPr>
          <w:rFonts w:ascii="Times New Roman" w:hAnsi="Times New Roman" w:cs="Times New Roman"/>
          <w:szCs w:val="24"/>
        </w:rPr>
        <w:t xml:space="preserve"> mažesniu gyventojų susirgimų skaičiumi per metus.</w:t>
      </w:r>
    </w:p>
    <w:p w14:paraId="47BCD9B4" w14:textId="77777777" w:rsidR="0042270D" w:rsidRPr="00E85FB2" w:rsidRDefault="0042270D" w:rsidP="0042270D">
      <w:pPr>
        <w:spacing w:before="120" w:after="120"/>
        <w:ind w:firstLine="709"/>
        <w:rPr>
          <w:rFonts w:asciiTheme="majorHAnsi" w:hAnsiTheme="majorHAnsi"/>
          <w:szCs w:val="24"/>
        </w:rPr>
      </w:pPr>
      <w:r w:rsidRPr="00E85FB2">
        <w:rPr>
          <w:rFonts w:ascii="Times New Roman" w:hAnsi="Times New Roman" w:cs="Times New Roman"/>
          <w:szCs w:val="24"/>
        </w:rPr>
        <w:t>Šiame skyriuje analizuojamas pinigine verte išreiškiamas darbo dienų, praleistų dėl ligos, sumažėjimas,</w:t>
      </w:r>
      <w:r w:rsidR="00F73050" w:rsidRPr="00E85FB2">
        <w:rPr>
          <w:rFonts w:ascii="Times New Roman" w:hAnsi="Times New Roman" w:cs="Times New Roman"/>
          <w:szCs w:val="24"/>
        </w:rPr>
        <w:t xml:space="preserve"> kurio 2021 m. vertė pateikiama t</w:t>
      </w:r>
      <w:r w:rsidR="00400F65" w:rsidRPr="00E85FB2">
        <w:rPr>
          <w:rFonts w:ascii="Times New Roman" w:hAnsi="Times New Roman" w:cs="Times New Roman"/>
          <w:szCs w:val="24"/>
        </w:rPr>
        <w:t>oliau esančioje lentelėje.</w:t>
      </w:r>
    </w:p>
    <w:p w14:paraId="47BCD9B5" w14:textId="77777777" w:rsidR="0042270D" w:rsidRPr="00E85FB2" w:rsidRDefault="001E7358" w:rsidP="0042270D">
      <w:pPr>
        <w:pStyle w:val="Caption"/>
        <w:spacing w:before="240" w:after="120" w:line="276" w:lineRule="auto"/>
        <w:jc w:val="center"/>
        <w:rPr>
          <w:rFonts w:ascii="Times New Roman" w:hAnsi="Times New Roman" w:cs="Times New Roman"/>
          <w:b/>
          <w:i w:val="0"/>
          <w:color w:val="auto"/>
          <w:sz w:val="22"/>
          <w:szCs w:val="22"/>
        </w:rPr>
      </w:pPr>
      <w:bookmarkStart w:id="149" w:name="_Ref485911400"/>
      <w:r w:rsidRPr="00E85FB2">
        <w:rPr>
          <w:rFonts w:ascii="Times New Roman" w:hAnsi="Times New Roman" w:cs="Times New Roman"/>
          <w:b/>
          <w:i w:val="0"/>
          <w:color w:val="auto"/>
          <w:sz w:val="22"/>
          <w:szCs w:val="22"/>
        </w:rPr>
        <w:t>29</w:t>
      </w:r>
      <w:r w:rsidR="002C6ED4" w:rsidRPr="00E85FB2">
        <w:rPr>
          <w:rFonts w:ascii="Times New Roman" w:hAnsi="Times New Roman" w:cs="Times New Roman"/>
          <w:b/>
          <w:i w:val="0"/>
          <w:color w:val="auto"/>
          <w:sz w:val="22"/>
          <w:szCs w:val="22"/>
        </w:rPr>
        <w:t xml:space="preserve"> l</w:t>
      </w:r>
      <w:r w:rsidR="0042270D" w:rsidRPr="00E85FB2">
        <w:rPr>
          <w:rFonts w:ascii="Times New Roman" w:hAnsi="Times New Roman" w:cs="Times New Roman"/>
          <w:b/>
          <w:i w:val="0"/>
          <w:color w:val="auto"/>
          <w:sz w:val="22"/>
          <w:szCs w:val="22"/>
        </w:rPr>
        <w:t>entelė</w:t>
      </w:r>
      <w:bookmarkEnd w:id="149"/>
      <w:r w:rsidR="0042270D" w:rsidRPr="00E85FB2">
        <w:rPr>
          <w:rFonts w:ascii="Times New Roman" w:hAnsi="Times New Roman" w:cs="Times New Roman"/>
          <w:b/>
          <w:i w:val="0"/>
          <w:color w:val="auto"/>
          <w:sz w:val="22"/>
          <w:szCs w:val="22"/>
        </w:rPr>
        <w:t>. Dėl ligos prarastos darbo dienos vertė</w:t>
      </w:r>
    </w:p>
    <w:tbl>
      <w:tblPr>
        <w:tblStyle w:val="LightList-Accent15"/>
        <w:tblW w:w="9681" w:type="dxa"/>
        <w:tblLook w:val="04A0" w:firstRow="1" w:lastRow="0" w:firstColumn="1" w:lastColumn="0" w:noHBand="0" w:noVBand="1"/>
      </w:tblPr>
      <w:tblGrid>
        <w:gridCol w:w="5954"/>
        <w:gridCol w:w="2112"/>
        <w:gridCol w:w="1615"/>
      </w:tblGrid>
      <w:tr w:rsidR="00E85FB2" w:rsidRPr="00E85FB2" w14:paraId="47BCD9B9" w14:textId="77777777" w:rsidTr="00692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7BCD9B6" w14:textId="77777777" w:rsidR="0042270D" w:rsidRPr="00E85FB2" w:rsidRDefault="0042270D" w:rsidP="00692AAE">
            <w:pPr>
              <w:jc w:val="center"/>
              <w:rPr>
                <w:rFonts w:ascii="Times New Roman" w:hAnsi="Times New Roman" w:cs="Times New Roman"/>
                <w:b w:val="0"/>
                <w:color w:val="auto"/>
              </w:rPr>
            </w:pPr>
            <w:r w:rsidRPr="00E85FB2">
              <w:rPr>
                <w:rFonts w:ascii="Times New Roman" w:hAnsi="Times New Roman" w:cs="Times New Roman"/>
                <w:b w:val="0"/>
                <w:color w:val="auto"/>
              </w:rPr>
              <w:t>Poveikio komponento skaičiavimo sudedamoji dalis</w:t>
            </w:r>
          </w:p>
        </w:tc>
        <w:tc>
          <w:tcPr>
            <w:tcW w:w="2112" w:type="dxa"/>
          </w:tcPr>
          <w:p w14:paraId="47BCD9B7" w14:textId="77777777" w:rsidR="0042270D" w:rsidRPr="00E85FB2"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E85FB2">
              <w:rPr>
                <w:rFonts w:ascii="Times New Roman" w:hAnsi="Times New Roman" w:cs="Times New Roman"/>
                <w:b w:val="0"/>
                <w:color w:val="auto"/>
              </w:rPr>
              <w:t>Dauginimo vienetai</w:t>
            </w:r>
          </w:p>
        </w:tc>
        <w:tc>
          <w:tcPr>
            <w:tcW w:w="1615" w:type="dxa"/>
          </w:tcPr>
          <w:p w14:paraId="47BCD9B8" w14:textId="77777777" w:rsidR="0042270D" w:rsidRPr="00E85FB2"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E85FB2">
              <w:rPr>
                <w:rFonts w:ascii="Times New Roman" w:hAnsi="Times New Roman" w:cs="Times New Roman"/>
                <w:b w:val="0"/>
                <w:color w:val="auto"/>
              </w:rPr>
              <w:t>2021 m. vertė</w:t>
            </w:r>
          </w:p>
        </w:tc>
      </w:tr>
      <w:tr w:rsidR="00E85FB2" w:rsidRPr="00E85FB2" w14:paraId="47BCD9BD"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7BCD9BA" w14:textId="77777777" w:rsidR="0042270D" w:rsidRPr="00E85FB2" w:rsidRDefault="0042270D" w:rsidP="00692AAE">
            <w:pPr>
              <w:rPr>
                <w:rFonts w:ascii="Times New Roman" w:hAnsi="Times New Roman" w:cs="Times New Roman"/>
              </w:rPr>
            </w:pPr>
            <w:r w:rsidRPr="00E85FB2">
              <w:rPr>
                <w:rFonts w:ascii="Times New Roman" w:hAnsi="Times New Roman" w:cs="Times New Roman"/>
              </w:rPr>
              <w:t>Dėl ligos prarastos darbo dienos vertė</w:t>
            </w:r>
          </w:p>
        </w:tc>
        <w:tc>
          <w:tcPr>
            <w:tcW w:w="2112" w:type="dxa"/>
          </w:tcPr>
          <w:p w14:paraId="47BCD9BB" w14:textId="77777777" w:rsidR="0042270D" w:rsidRPr="00E85FB2" w:rsidRDefault="0042270D" w:rsidP="00692A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EUR/diena</w:t>
            </w:r>
          </w:p>
        </w:tc>
        <w:tc>
          <w:tcPr>
            <w:tcW w:w="1615" w:type="dxa"/>
          </w:tcPr>
          <w:p w14:paraId="47BCD9BC" w14:textId="77777777" w:rsidR="0042270D" w:rsidRPr="00E85FB2" w:rsidRDefault="0042270D" w:rsidP="00692A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72,46</w:t>
            </w:r>
          </w:p>
        </w:tc>
      </w:tr>
    </w:tbl>
    <w:p w14:paraId="47BCD9BE" w14:textId="77777777" w:rsidR="0042270D" w:rsidRPr="00E85FB2" w:rsidRDefault="0042270D" w:rsidP="0042270D">
      <w:pPr>
        <w:spacing w:before="120" w:after="240"/>
        <w:jc w:val="center"/>
        <w:rPr>
          <w:rFonts w:ascii="Times New Roman" w:hAnsi="Times New Roman" w:cs="Times New Roman"/>
          <w:i/>
          <w:sz w:val="20"/>
          <w:szCs w:val="20"/>
        </w:rPr>
      </w:pPr>
      <w:r w:rsidRPr="00E85FB2">
        <w:rPr>
          <w:rFonts w:ascii="Times New Roman" w:hAnsi="Times New Roman" w:cs="Times New Roman"/>
          <w:i/>
          <w:sz w:val="20"/>
          <w:szCs w:val="20"/>
        </w:rPr>
        <w:t>Šaltinis: Rengimo metodika</w:t>
      </w:r>
    </w:p>
    <w:p w14:paraId="47BCD9BF"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Poveikio komponento socialinė ekonominė nauda apskaičiuojama:</w:t>
      </w:r>
    </w:p>
    <w:p w14:paraId="47BCD9C0" w14:textId="77777777" w:rsidR="0042270D" w:rsidRPr="00E85FB2" w:rsidRDefault="0042270D" w:rsidP="0042270D">
      <w:pPr>
        <w:pStyle w:val="ListParagraph"/>
        <w:numPr>
          <w:ilvl w:val="0"/>
          <w:numId w:val="29"/>
        </w:numPr>
        <w:spacing w:before="120" w:after="120"/>
        <w:rPr>
          <w:rFonts w:ascii="Times New Roman" w:hAnsi="Times New Roman" w:cs="Times New Roman"/>
          <w:szCs w:val="24"/>
        </w:rPr>
      </w:pPr>
      <w:r w:rsidRPr="00E85FB2">
        <w:rPr>
          <w:rFonts w:ascii="Times New Roman" w:hAnsi="Times New Roman" w:cs="Times New Roman"/>
          <w:szCs w:val="24"/>
        </w:rPr>
        <w:t>naudojant vidutinį pastarųjų 5 metų dėl ligos praleistų darbo dienų skaičių Kauno mieste (remiantis Lietuvos statistikos departamento duomenimis);</w:t>
      </w:r>
    </w:p>
    <w:p w14:paraId="47BCD9C1" w14:textId="77777777" w:rsidR="0042270D" w:rsidRPr="00E85FB2" w:rsidRDefault="0042270D" w:rsidP="0042270D">
      <w:pPr>
        <w:pStyle w:val="ListParagraph"/>
        <w:numPr>
          <w:ilvl w:val="0"/>
          <w:numId w:val="29"/>
        </w:numPr>
        <w:spacing w:before="120" w:after="120"/>
        <w:rPr>
          <w:rFonts w:ascii="Times New Roman" w:hAnsi="Times New Roman" w:cs="Times New Roman"/>
          <w:szCs w:val="24"/>
        </w:rPr>
      </w:pPr>
      <w:r w:rsidRPr="00E85FB2">
        <w:rPr>
          <w:rFonts w:ascii="Times New Roman" w:hAnsi="Times New Roman" w:cs="Times New Roman"/>
          <w:szCs w:val="24"/>
        </w:rPr>
        <w:t>remiantis pastarųjų 5 metų Šilainių baseino lankomumu (</w:t>
      </w:r>
      <w:r w:rsidR="002C6ED4" w:rsidRPr="00E85FB2">
        <w:rPr>
          <w:rFonts w:ascii="Times New Roman" w:hAnsi="Times New Roman" w:cs="Times New Roman"/>
          <w:szCs w:val="24"/>
        </w:rPr>
        <w:t>žr. skyrių</w:t>
      </w:r>
      <w:r w:rsidRPr="00E85FB2">
        <w:rPr>
          <w:rFonts w:ascii="Times New Roman" w:hAnsi="Times New Roman" w:cs="Times New Roman"/>
          <w:szCs w:val="24"/>
        </w:rPr>
        <w:t xml:space="preserve"> 1.</w:t>
      </w:r>
      <w:r w:rsidR="002C6ED4" w:rsidRPr="00E85FB2">
        <w:rPr>
          <w:rFonts w:ascii="Times New Roman" w:hAnsi="Times New Roman" w:cs="Times New Roman"/>
          <w:szCs w:val="24"/>
        </w:rPr>
        <w:t>1.</w:t>
      </w:r>
      <w:r w:rsidRPr="00E85FB2">
        <w:rPr>
          <w:rFonts w:ascii="Times New Roman" w:hAnsi="Times New Roman" w:cs="Times New Roman"/>
          <w:szCs w:val="24"/>
        </w:rPr>
        <w:t>2</w:t>
      </w:r>
      <w:r w:rsidR="002C6ED4" w:rsidRPr="00E85FB2">
        <w:rPr>
          <w:rFonts w:ascii="Times New Roman" w:hAnsi="Times New Roman" w:cs="Times New Roman"/>
          <w:szCs w:val="24"/>
        </w:rPr>
        <w:t>.</w:t>
      </w:r>
      <w:r w:rsidRPr="00E85FB2">
        <w:rPr>
          <w:rFonts w:ascii="Times New Roman" w:hAnsi="Times New Roman" w:cs="Times New Roman"/>
          <w:szCs w:val="24"/>
        </w:rPr>
        <w:t>) nustatomas vidutinis suaugusiųjų (18 m. ir daugiau) skaičius per metus;</w:t>
      </w:r>
    </w:p>
    <w:p w14:paraId="47BCD9C2" w14:textId="77777777" w:rsidR="0042270D" w:rsidRPr="00E85FB2" w:rsidRDefault="0042270D" w:rsidP="0042270D">
      <w:pPr>
        <w:pStyle w:val="ListParagraph"/>
        <w:numPr>
          <w:ilvl w:val="0"/>
          <w:numId w:val="29"/>
        </w:numPr>
        <w:spacing w:before="120" w:after="120"/>
        <w:rPr>
          <w:rFonts w:ascii="Times New Roman" w:hAnsi="Times New Roman" w:cs="Times New Roman"/>
          <w:szCs w:val="24"/>
        </w:rPr>
      </w:pPr>
      <w:r w:rsidRPr="00E85FB2">
        <w:rPr>
          <w:rFonts w:ascii="Times New Roman" w:hAnsi="Times New Roman" w:cs="Times New Roman"/>
          <w:szCs w:val="24"/>
        </w:rPr>
        <w:t>proporcingai apskaičiuojamas Šilainių baseino lankytojams tenkantis dėl ligos praleistų darbo dienų skaičius;</w:t>
      </w:r>
    </w:p>
    <w:p w14:paraId="47BCD9C3" w14:textId="77777777" w:rsidR="0042270D" w:rsidRPr="00E85FB2" w:rsidRDefault="0042270D" w:rsidP="0042270D">
      <w:pPr>
        <w:pStyle w:val="ListParagraph"/>
        <w:numPr>
          <w:ilvl w:val="0"/>
          <w:numId w:val="29"/>
        </w:numPr>
        <w:spacing w:before="120" w:after="120"/>
        <w:rPr>
          <w:rFonts w:ascii="Times New Roman" w:hAnsi="Times New Roman" w:cs="Times New Roman"/>
          <w:szCs w:val="24"/>
        </w:rPr>
      </w:pPr>
      <w:r w:rsidRPr="00E85FB2">
        <w:rPr>
          <w:rFonts w:ascii="Times New Roman" w:hAnsi="Times New Roman" w:cs="Times New Roman"/>
          <w:szCs w:val="24"/>
        </w:rPr>
        <w:t>priimant prielaidą, kad aktyviai Šilainių baseino paslaugomis naudojantys asmenys sirgs 38 proc. rečiau</w:t>
      </w:r>
      <w:r w:rsidRPr="00E85FB2">
        <w:rPr>
          <w:rStyle w:val="FootnoteReference"/>
          <w:rFonts w:ascii="Times New Roman" w:hAnsi="Times New Roman" w:cs="Times New Roman"/>
          <w:szCs w:val="24"/>
        </w:rPr>
        <w:footnoteReference w:id="22"/>
      </w:r>
      <w:r w:rsidRPr="00E85FB2">
        <w:rPr>
          <w:rFonts w:ascii="Times New Roman" w:hAnsi="Times New Roman" w:cs="Times New Roman"/>
          <w:szCs w:val="24"/>
        </w:rPr>
        <w:t>;</w:t>
      </w:r>
    </w:p>
    <w:p w14:paraId="47BCD9C4" w14:textId="77777777" w:rsidR="0042270D" w:rsidRPr="00E85FB2" w:rsidRDefault="0042270D" w:rsidP="0042270D">
      <w:pPr>
        <w:pStyle w:val="ListParagraph"/>
        <w:numPr>
          <w:ilvl w:val="0"/>
          <w:numId w:val="29"/>
        </w:numPr>
        <w:spacing w:before="120" w:after="120"/>
        <w:rPr>
          <w:rFonts w:ascii="Times New Roman" w:hAnsi="Times New Roman" w:cs="Times New Roman"/>
          <w:szCs w:val="24"/>
        </w:rPr>
      </w:pPr>
      <w:r w:rsidRPr="00E85FB2">
        <w:rPr>
          <w:rFonts w:ascii="Times New Roman" w:hAnsi="Times New Roman" w:cs="Times New Roman"/>
          <w:szCs w:val="24"/>
        </w:rPr>
        <w:t>nustatomas darbo dienų, dėl ligos praleistų, sumažėjimas sudauginant kasmetines vertes su baseino lankytojų praleistų darbo dienų sumažėjimu.</w:t>
      </w:r>
    </w:p>
    <w:p w14:paraId="47BCD9C5"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Atlikus 2021-2033 metų laikotarpio vertinimą nustatyta</w:t>
      </w:r>
      <w:r w:rsidR="00F73050" w:rsidRPr="00E85FB2">
        <w:rPr>
          <w:rFonts w:ascii="Times New Roman" w:hAnsi="Times New Roman" w:cs="Times New Roman"/>
          <w:szCs w:val="24"/>
        </w:rPr>
        <w:t>, kad</w:t>
      </w:r>
      <w:r w:rsidRPr="00E85FB2">
        <w:rPr>
          <w:rFonts w:ascii="Times New Roman" w:hAnsi="Times New Roman" w:cs="Times New Roman"/>
          <w:szCs w:val="24"/>
        </w:rPr>
        <w:t xml:space="preserve"> </w:t>
      </w:r>
      <w:r w:rsidR="00F73050" w:rsidRPr="00E85FB2">
        <w:rPr>
          <w:rFonts w:ascii="Times New Roman" w:hAnsi="Times New Roman" w:cs="Times New Roman"/>
          <w:szCs w:val="24"/>
        </w:rPr>
        <w:t xml:space="preserve">socialinė ekonominė vertė (GDV) kasmet I alternatyvos įgyvendinimo atveju siekia 203540 EUR, II </w:t>
      </w:r>
      <w:proofErr w:type="spellStart"/>
      <w:r w:rsidR="00F73050" w:rsidRPr="00E85FB2">
        <w:rPr>
          <w:rFonts w:ascii="Times New Roman" w:hAnsi="Times New Roman" w:cs="Times New Roman"/>
          <w:szCs w:val="24"/>
        </w:rPr>
        <w:t>alt</w:t>
      </w:r>
      <w:proofErr w:type="spellEnd"/>
      <w:r w:rsidR="00F73050" w:rsidRPr="00E85FB2">
        <w:rPr>
          <w:rFonts w:ascii="Times New Roman" w:hAnsi="Times New Roman" w:cs="Times New Roman"/>
          <w:szCs w:val="24"/>
        </w:rPr>
        <w:t xml:space="preserve">. – 204337 EUR, III </w:t>
      </w:r>
      <w:proofErr w:type="spellStart"/>
      <w:r w:rsidR="00F73050" w:rsidRPr="00E85FB2">
        <w:rPr>
          <w:rFonts w:ascii="Times New Roman" w:hAnsi="Times New Roman" w:cs="Times New Roman"/>
          <w:szCs w:val="24"/>
        </w:rPr>
        <w:t>alt</w:t>
      </w:r>
      <w:proofErr w:type="spellEnd"/>
      <w:r w:rsidR="00F73050" w:rsidRPr="00E85FB2">
        <w:rPr>
          <w:rFonts w:ascii="Times New Roman" w:hAnsi="Times New Roman" w:cs="Times New Roman"/>
          <w:szCs w:val="24"/>
        </w:rPr>
        <w:t>. – 208975 EUR</w:t>
      </w:r>
      <w:r w:rsidRPr="00E85FB2">
        <w:rPr>
          <w:rFonts w:ascii="Times New Roman" w:hAnsi="Times New Roman" w:cs="Times New Roman"/>
          <w:szCs w:val="24"/>
        </w:rPr>
        <w:t>.</w:t>
      </w:r>
    </w:p>
    <w:p w14:paraId="47BCD9C6" w14:textId="77777777" w:rsidR="0042270D" w:rsidRPr="00E85FB2" w:rsidRDefault="0042270D" w:rsidP="0042270D">
      <w:pPr>
        <w:jc w:val="right"/>
        <w:rPr>
          <w:rFonts w:ascii="Times New Roman" w:hAnsi="Times New Roman" w:cs="Times New Roman"/>
          <w:szCs w:val="24"/>
        </w:rPr>
      </w:pPr>
      <w:r w:rsidRPr="00E85FB2">
        <w:rPr>
          <w:rFonts w:ascii="Times New Roman" w:hAnsi="Times New Roman" w:cs="Times New Roman"/>
          <w:i/>
          <w:szCs w:val="24"/>
        </w:rPr>
        <w:t>Sveikatos sutrikdymų ir mirčių sumažėjimas</w:t>
      </w:r>
    </w:p>
    <w:p w14:paraId="47BCD9C7"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Užsiėmimai baseine, plaukimo mokymasis turi neišvengiamą naudą ne tik gerinant organizmo imuninę sistemą, tačiau ir mažinant mirčių skaičių dėl paskendimo. Kaip minėta ankstesnėje vertinimo dalyje, gyventojai dirbdami prisideda prie ekonomikos augimo, todėl kiekvieno asmens gyvybė yra „vertinama“ piniginiu dydžiu, kurio 2021 metų vertė pateikiama</w:t>
      </w:r>
      <w:r w:rsidR="002C6ED4" w:rsidRPr="00E85FB2">
        <w:rPr>
          <w:rFonts w:ascii="Times New Roman" w:hAnsi="Times New Roman" w:cs="Times New Roman"/>
          <w:szCs w:val="24"/>
        </w:rPr>
        <w:t xml:space="preserve"> toliau esančioje lentelėje</w:t>
      </w:r>
      <w:r w:rsidRPr="00E85FB2">
        <w:rPr>
          <w:rFonts w:ascii="Times New Roman" w:hAnsi="Times New Roman" w:cs="Times New Roman"/>
          <w:szCs w:val="24"/>
        </w:rPr>
        <w:t>.</w:t>
      </w:r>
    </w:p>
    <w:p w14:paraId="47BCD9C8" w14:textId="77777777" w:rsidR="0042270D" w:rsidRPr="00E85FB2" w:rsidRDefault="002C6ED4" w:rsidP="0042270D">
      <w:pPr>
        <w:pStyle w:val="Caption"/>
        <w:spacing w:before="240" w:after="120" w:line="276" w:lineRule="auto"/>
        <w:jc w:val="center"/>
        <w:rPr>
          <w:rFonts w:ascii="Times New Roman" w:hAnsi="Times New Roman" w:cs="Times New Roman"/>
          <w:b/>
          <w:i w:val="0"/>
          <w:color w:val="auto"/>
          <w:sz w:val="22"/>
          <w:szCs w:val="22"/>
        </w:rPr>
      </w:pPr>
      <w:bookmarkStart w:id="150" w:name="_Ref485994216"/>
      <w:r w:rsidRPr="00E85FB2">
        <w:rPr>
          <w:rFonts w:ascii="Times New Roman" w:hAnsi="Times New Roman" w:cs="Times New Roman"/>
          <w:b/>
          <w:i w:val="0"/>
          <w:color w:val="auto"/>
          <w:sz w:val="22"/>
          <w:szCs w:val="22"/>
        </w:rPr>
        <w:t>30 l</w:t>
      </w:r>
      <w:r w:rsidR="0042270D" w:rsidRPr="00E85FB2">
        <w:rPr>
          <w:rFonts w:ascii="Times New Roman" w:hAnsi="Times New Roman" w:cs="Times New Roman"/>
          <w:b/>
          <w:i w:val="0"/>
          <w:color w:val="auto"/>
          <w:sz w:val="22"/>
          <w:szCs w:val="22"/>
        </w:rPr>
        <w:t>entelė</w:t>
      </w:r>
      <w:bookmarkEnd w:id="150"/>
      <w:r w:rsidR="0042270D" w:rsidRPr="00E85FB2">
        <w:rPr>
          <w:rFonts w:ascii="Times New Roman" w:hAnsi="Times New Roman" w:cs="Times New Roman"/>
          <w:b/>
          <w:i w:val="0"/>
          <w:color w:val="auto"/>
          <w:sz w:val="22"/>
          <w:szCs w:val="22"/>
        </w:rPr>
        <w:t>. Nelaimingų atsitikimų sumažėjimo dėl žūties vertė</w:t>
      </w:r>
    </w:p>
    <w:tbl>
      <w:tblPr>
        <w:tblStyle w:val="LightList-Accent15"/>
        <w:tblW w:w="9681" w:type="dxa"/>
        <w:tblLook w:val="04A0" w:firstRow="1" w:lastRow="0" w:firstColumn="1" w:lastColumn="0" w:noHBand="0" w:noVBand="1"/>
      </w:tblPr>
      <w:tblGrid>
        <w:gridCol w:w="5954"/>
        <w:gridCol w:w="2112"/>
        <w:gridCol w:w="1615"/>
      </w:tblGrid>
      <w:tr w:rsidR="00E85FB2" w:rsidRPr="00E85FB2" w14:paraId="47BCD9CC" w14:textId="77777777" w:rsidTr="00692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7BCD9C9" w14:textId="77777777" w:rsidR="0042270D" w:rsidRPr="00E85FB2" w:rsidRDefault="0042270D" w:rsidP="00692AAE">
            <w:pPr>
              <w:jc w:val="center"/>
              <w:rPr>
                <w:rFonts w:ascii="Times New Roman" w:hAnsi="Times New Roman" w:cs="Times New Roman"/>
                <w:b w:val="0"/>
                <w:color w:val="auto"/>
              </w:rPr>
            </w:pPr>
            <w:r w:rsidRPr="00E85FB2">
              <w:rPr>
                <w:rFonts w:ascii="Times New Roman" w:hAnsi="Times New Roman" w:cs="Times New Roman"/>
                <w:b w:val="0"/>
                <w:color w:val="auto"/>
              </w:rPr>
              <w:t>Poveikio komponento skaičiavimo sudedamoji dalis</w:t>
            </w:r>
          </w:p>
        </w:tc>
        <w:tc>
          <w:tcPr>
            <w:tcW w:w="2112" w:type="dxa"/>
          </w:tcPr>
          <w:p w14:paraId="47BCD9CA" w14:textId="77777777" w:rsidR="0042270D" w:rsidRPr="00E85FB2"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E85FB2">
              <w:rPr>
                <w:rFonts w:ascii="Times New Roman" w:hAnsi="Times New Roman" w:cs="Times New Roman"/>
                <w:b w:val="0"/>
                <w:color w:val="auto"/>
              </w:rPr>
              <w:t>Dauginimo vienetai</w:t>
            </w:r>
          </w:p>
        </w:tc>
        <w:tc>
          <w:tcPr>
            <w:tcW w:w="1615" w:type="dxa"/>
          </w:tcPr>
          <w:p w14:paraId="47BCD9CB" w14:textId="77777777" w:rsidR="0042270D" w:rsidRPr="00E85FB2" w:rsidRDefault="0042270D" w:rsidP="00692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E85FB2">
              <w:rPr>
                <w:rFonts w:ascii="Times New Roman" w:hAnsi="Times New Roman" w:cs="Times New Roman"/>
                <w:b w:val="0"/>
                <w:color w:val="auto"/>
              </w:rPr>
              <w:t>2021 m. vertė</w:t>
            </w:r>
          </w:p>
        </w:tc>
      </w:tr>
      <w:tr w:rsidR="00E85FB2" w:rsidRPr="00E85FB2" w14:paraId="47BCD9D0" w14:textId="77777777" w:rsidTr="0069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7BCD9CD" w14:textId="77777777" w:rsidR="0042270D" w:rsidRPr="00E85FB2" w:rsidRDefault="0042270D" w:rsidP="00692AAE">
            <w:pPr>
              <w:rPr>
                <w:rFonts w:ascii="Times New Roman" w:hAnsi="Times New Roman" w:cs="Times New Roman"/>
              </w:rPr>
            </w:pPr>
            <w:r w:rsidRPr="00E85FB2">
              <w:rPr>
                <w:rFonts w:ascii="Times New Roman" w:hAnsi="Times New Roman" w:cs="Times New Roman"/>
              </w:rPr>
              <w:t>Nelaimingų atsitikimų sumažėjimas (žūtis)</w:t>
            </w:r>
          </w:p>
        </w:tc>
        <w:tc>
          <w:tcPr>
            <w:tcW w:w="2112" w:type="dxa"/>
          </w:tcPr>
          <w:p w14:paraId="47BCD9CE" w14:textId="77777777" w:rsidR="0042270D" w:rsidRPr="00E85FB2" w:rsidRDefault="0042270D" w:rsidP="00692A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EUR/asmuo</w:t>
            </w:r>
          </w:p>
        </w:tc>
        <w:tc>
          <w:tcPr>
            <w:tcW w:w="1615" w:type="dxa"/>
          </w:tcPr>
          <w:p w14:paraId="47BCD9CF" w14:textId="77777777" w:rsidR="0042270D" w:rsidRPr="00E85FB2" w:rsidRDefault="0042270D" w:rsidP="00692A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5FB2">
              <w:rPr>
                <w:rFonts w:ascii="Times New Roman" w:hAnsi="Times New Roman" w:cs="Times New Roman"/>
              </w:rPr>
              <w:t>677.174,48</w:t>
            </w:r>
          </w:p>
        </w:tc>
      </w:tr>
    </w:tbl>
    <w:p w14:paraId="47BCD9D1" w14:textId="77777777" w:rsidR="0042270D" w:rsidRPr="00E85FB2" w:rsidRDefault="0042270D" w:rsidP="0042270D">
      <w:pPr>
        <w:spacing w:before="120" w:after="240"/>
        <w:jc w:val="center"/>
        <w:rPr>
          <w:rFonts w:ascii="Times New Roman" w:hAnsi="Times New Roman" w:cs="Times New Roman"/>
          <w:i/>
          <w:sz w:val="20"/>
          <w:szCs w:val="20"/>
        </w:rPr>
      </w:pPr>
      <w:r w:rsidRPr="00E85FB2">
        <w:rPr>
          <w:rFonts w:ascii="Times New Roman" w:hAnsi="Times New Roman" w:cs="Times New Roman"/>
          <w:i/>
          <w:sz w:val="20"/>
          <w:szCs w:val="20"/>
        </w:rPr>
        <w:t>Šaltinis: Rengimo metodika</w:t>
      </w:r>
    </w:p>
    <w:p w14:paraId="47BCD9D2"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Šio poveikio komponento socialinė ekonominė nauda apskaičiuojama:</w:t>
      </w:r>
    </w:p>
    <w:p w14:paraId="47BCD9D3" w14:textId="77777777" w:rsidR="0042270D" w:rsidRPr="00E85FB2" w:rsidRDefault="0042270D" w:rsidP="0042270D">
      <w:pPr>
        <w:pStyle w:val="ListParagraph"/>
        <w:numPr>
          <w:ilvl w:val="0"/>
          <w:numId w:val="30"/>
        </w:numPr>
        <w:rPr>
          <w:rFonts w:ascii="Times New Roman" w:hAnsi="Times New Roman" w:cs="Times New Roman"/>
          <w:szCs w:val="24"/>
        </w:rPr>
      </w:pPr>
      <w:r w:rsidRPr="00E85FB2">
        <w:rPr>
          <w:rFonts w:ascii="Times New Roman" w:hAnsi="Times New Roman" w:cs="Times New Roman"/>
          <w:szCs w:val="24"/>
        </w:rPr>
        <w:lastRenderedPageBreak/>
        <w:t>nustatant pastarųjų 5 metų vidutinį mirčių skaičių dėl paskendimo Kauno mieste (remiantis Lietuvos statistikos departamento duomenimis);</w:t>
      </w:r>
    </w:p>
    <w:p w14:paraId="47BCD9D4" w14:textId="77777777" w:rsidR="0042270D" w:rsidRPr="00E85FB2" w:rsidRDefault="0042270D" w:rsidP="0042270D">
      <w:pPr>
        <w:pStyle w:val="ListParagraph"/>
        <w:numPr>
          <w:ilvl w:val="0"/>
          <w:numId w:val="30"/>
        </w:numPr>
        <w:rPr>
          <w:rFonts w:ascii="Times New Roman" w:hAnsi="Times New Roman" w:cs="Times New Roman"/>
          <w:szCs w:val="24"/>
        </w:rPr>
      </w:pPr>
      <w:r w:rsidRPr="00E85FB2">
        <w:rPr>
          <w:rFonts w:ascii="Times New Roman" w:hAnsi="Times New Roman" w:cs="Times New Roman"/>
          <w:szCs w:val="24"/>
        </w:rPr>
        <w:t>apskaičiuojant Šilainių baseino lankytojų proporcine dalį nuo Kauno miesto gyventojų skaičiaus;</w:t>
      </w:r>
    </w:p>
    <w:p w14:paraId="47BCD9D5" w14:textId="77777777" w:rsidR="0042270D" w:rsidRPr="00E85FB2" w:rsidRDefault="0042270D" w:rsidP="0042270D">
      <w:pPr>
        <w:pStyle w:val="ListParagraph"/>
        <w:numPr>
          <w:ilvl w:val="0"/>
          <w:numId w:val="30"/>
        </w:numPr>
        <w:rPr>
          <w:rFonts w:ascii="Times New Roman" w:hAnsi="Times New Roman" w:cs="Times New Roman"/>
          <w:szCs w:val="24"/>
        </w:rPr>
      </w:pPr>
      <w:r w:rsidRPr="00E85FB2">
        <w:rPr>
          <w:rFonts w:ascii="Times New Roman" w:hAnsi="Times New Roman" w:cs="Times New Roman"/>
          <w:szCs w:val="24"/>
        </w:rPr>
        <w:t>įvertinant metinį mirčių skaičių, kuris tenka Šilainių baseino lankytojams;</w:t>
      </w:r>
    </w:p>
    <w:p w14:paraId="47BCD9D6" w14:textId="77777777" w:rsidR="0042270D" w:rsidRPr="00E85FB2" w:rsidRDefault="0042270D" w:rsidP="0042270D">
      <w:pPr>
        <w:pStyle w:val="ListParagraph"/>
        <w:numPr>
          <w:ilvl w:val="0"/>
          <w:numId w:val="30"/>
        </w:numPr>
        <w:rPr>
          <w:rFonts w:ascii="Times New Roman" w:hAnsi="Times New Roman" w:cs="Times New Roman"/>
          <w:szCs w:val="24"/>
        </w:rPr>
      </w:pPr>
      <w:r w:rsidRPr="00E85FB2">
        <w:rPr>
          <w:rFonts w:ascii="Times New Roman" w:hAnsi="Times New Roman" w:cs="Times New Roman"/>
          <w:szCs w:val="24"/>
        </w:rPr>
        <w:t>apskaičiuojant socialinę ekonomine vertę dėl mirčių sumažėjimo dauginant kasmetines 2021-2033 metų laikotarpio vertes iš 3 punkto.</w:t>
      </w:r>
    </w:p>
    <w:p w14:paraId="47BCD9D7"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Įvertinus poveikio komponento sudedamąją dalį, nustatyta 2021-2033 m. laikotarpio nelaimingų atsitikimų dėl paskendimo vertė (GDV) </w:t>
      </w:r>
      <w:r w:rsidR="00F73050" w:rsidRPr="00E85FB2">
        <w:rPr>
          <w:rFonts w:ascii="Times New Roman" w:hAnsi="Times New Roman" w:cs="Times New Roman"/>
          <w:szCs w:val="24"/>
        </w:rPr>
        <w:t xml:space="preserve">kasmet I alternatyvos atveju – 52040 EUR, II </w:t>
      </w:r>
      <w:proofErr w:type="spellStart"/>
      <w:r w:rsidR="00F73050" w:rsidRPr="00E85FB2">
        <w:rPr>
          <w:rFonts w:ascii="Times New Roman" w:hAnsi="Times New Roman" w:cs="Times New Roman"/>
          <w:szCs w:val="24"/>
        </w:rPr>
        <w:t>alt</w:t>
      </w:r>
      <w:proofErr w:type="spellEnd"/>
      <w:r w:rsidR="00F73050" w:rsidRPr="00E85FB2">
        <w:rPr>
          <w:rFonts w:ascii="Times New Roman" w:hAnsi="Times New Roman" w:cs="Times New Roman"/>
          <w:szCs w:val="24"/>
        </w:rPr>
        <w:t xml:space="preserve">. – 51661 EUR, III </w:t>
      </w:r>
      <w:proofErr w:type="spellStart"/>
      <w:r w:rsidR="00F73050" w:rsidRPr="00E85FB2">
        <w:rPr>
          <w:rFonts w:ascii="Times New Roman" w:hAnsi="Times New Roman" w:cs="Times New Roman"/>
          <w:szCs w:val="24"/>
        </w:rPr>
        <w:t>alt</w:t>
      </w:r>
      <w:proofErr w:type="spellEnd"/>
      <w:r w:rsidR="00F73050" w:rsidRPr="00E85FB2">
        <w:rPr>
          <w:rFonts w:ascii="Times New Roman" w:hAnsi="Times New Roman" w:cs="Times New Roman"/>
          <w:szCs w:val="24"/>
        </w:rPr>
        <w:t>. – 49855 EUR.</w:t>
      </w:r>
    </w:p>
    <w:p w14:paraId="47BCD9D8" w14:textId="77777777" w:rsidR="0042270D" w:rsidRPr="00E85FB2" w:rsidRDefault="0042270D" w:rsidP="0042270D">
      <w:pPr>
        <w:spacing w:before="120" w:after="120"/>
        <w:jc w:val="right"/>
        <w:rPr>
          <w:rFonts w:ascii="Times New Roman" w:hAnsi="Times New Roman" w:cs="Times New Roman"/>
          <w:i/>
          <w:szCs w:val="24"/>
        </w:rPr>
      </w:pPr>
      <w:r w:rsidRPr="00E85FB2">
        <w:rPr>
          <w:rFonts w:ascii="Times New Roman" w:hAnsi="Times New Roman" w:cs="Times New Roman"/>
          <w:i/>
          <w:szCs w:val="24"/>
        </w:rPr>
        <w:t>Transporto spūsčių padidėjimo žala</w:t>
      </w:r>
    </w:p>
    <w:p w14:paraId="47BCD9D9"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Nustatant Projekto sukuriamą socialinę ekonominę žalą įvairioms grupėms, įvertinti trys dėl padidėjusių transporto spūsčių poveikio komponentai:</w:t>
      </w:r>
    </w:p>
    <w:p w14:paraId="47BCD9DA" w14:textId="77777777" w:rsidR="0042270D" w:rsidRPr="00E85FB2" w:rsidRDefault="0042270D" w:rsidP="0042270D">
      <w:pPr>
        <w:pStyle w:val="ListParagraph"/>
        <w:numPr>
          <w:ilvl w:val="0"/>
          <w:numId w:val="31"/>
        </w:numPr>
        <w:rPr>
          <w:rFonts w:ascii="Times New Roman" w:hAnsi="Times New Roman" w:cs="Times New Roman"/>
          <w:szCs w:val="24"/>
        </w:rPr>
      </w:pPr>
      <w:r w:rsidRPr="00E85FB2">
        <w:rPr>
          <w:rFonts w:ascii="Times New Roman" w:hAnsi="Times New Roman" w:cs="Times New Roman"/>
          <w:szCs w:val="24"/>
        </w:rPr>
        <w:t>laiko nuostoliai;</w:t>
      </w:r>
    </w:p>
    <w:p w14:paraId="47BCD9DB" w14:textId="77777777" w:rsidR="0042270D" w:rsidRPr="00E85FB2" w:rsidRDefault="0042270D" w:rsidP="0042270D">
      <w:pPr>
        <w:pStyle w:val="ListParagraph"/>
        <w:numPr>
          <w:ilvl w:val="0"/>
          <w:numId w:val="31"/>
        </w:numPr>
        <w:rPr>
          <w:rFonts w:ascii="Times New Roman" w:hAnsi="Times New Roman" w:cs="Times New Roman"/>
          <w:szCs w:val="24"/>
        </w:rPr>
      </w:pPr>
      <w:r w:rsidRPr="00E85FB2">
        <w:rPr>
          <w:rFonts w:ascii="Times New Roman" w:hAnsi="Times New Roman" w:cs="Times New Roman"/>
          <w:szCs w:val="24"/>
        </w:rPr>
        <w:t>oro taršos padidėjimas;</w:t>
      </w:r>
    </w:p>
    <w:p w14:paraId="47BCD9DC" w14:textId="77777777" w:rsidR="0042270D" w:rsidRPr="00E85FB2" w:rsidRDefault="0042270D" w:rsidP="0042270D">
      <w:pPr>
        <w:pStyle w:val="ListParagraph"/>
        <w:numPr>
          <w:ilvl w:val="0"/>
          <w:numId w:val="31"/>
        </w:numPr>
        <w:rPr>
          <w:rFonts w:ascii="Times New Roman" w:hAnsi="Times New Roman" w:cs="Times New Roman"/>
          <w:szCs w:val="24"/>
        </w:rPr>
      </w:pPr>
      <w:r w:rsidRPr="00E85FB2">
        <w:rPr>
          <w:rFonts w:ascii="Times New Roman" w:hAnsi="Times New Roman" w:cs="Times New Roman"/>
          <w:szCs w:val="24"/>
        </w:rPr>
        <w:t>anglies dioksido (kaip šiltnamio efektą sukeliančių dujų) emisijos padidėjimas.</w:t>
      </w:r>
    </w:p>
    <w:p w14:paraId="47BCD9DD"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Atnaujintas sporto kompleksas bus pasiekiamas plačiai žmonių visuomenei: vaikams, suaugusiems, pensinio amžiaus asmenims, kurie keliaus į sporto kompleksą tiek automobiliu, dviračiu, autobusu ar pėsčiomis. Tikėtina, kad vykimo į sporto kompleksą būdų įvairovė nesudarys papildomų transporto spūsčių gatvėse, tad socialinė ekonominė žala nebus sukelta. Pažymėtina ir tai, kad bendras lankytojų srautas pasiskirstys visu dienos metu.</w:t>
      </w:r>
    </w:p>
    <w:p w14:paraId="47BCD9DE" w14:textId="77777777" w:rsidR="00F73050" w:rsidRPr="00E85FB2" w:rsidRDefault="00F73050" w:rsidP="00F73050">
      <w:pPr>
        <w:pStyle w:val="Heading3"/>
        <w:numPr>
          <w:ilvl w:val="2"/>
          <w:numId w:val="8"/>
        </w:numPr>
        <w:jc w:val="right"/>
        <w:rPr>
          <w:rFonts w:ascii="Times New Roman" w:hAnsi="Times New Roman" w:cs="Times New Roman"/>
          <w:b/>
        </w:rPr>
      </w:pPr>
      <w:bookmarkStart w:id="151" w:name="_Toc497726231"/>
      <w:r w:rsidRPr="00E85FB2">
        <w:rPr>
          <w:rFonts w:ascii="Times New Roman" w:hAnsi="Times New Roman" w:cs="Times New Roman"/>
          <w:b/>
        </w:rPr>
        <w:t>Rodiklių suvestinė</w:t>
      </w:r>
      <w:bookmarkEnd w:id="151"/>
    </w:p>
    <w:p w14:paraId="47BCD9DF" w14:textId="77777777" w:rsidR="00F73050" w:rsidRPr="00E85FB2" w:rsidRDefault="00F73050" w:rsidP="00F73050">
      <w:pPr>
        <w:spacing w:before="120" w:after="120"/>
        <w:ind w:firstLine="709"/>
        <w:rPr>
          <w:rFonts w:ascii="Times New Roman" w:eastAsia="Times New Roman" w:hAnsi="Times New Roman" w:cs="Times New Roman"/>
          <w:i/>
          <w:iCs/>
          <w:sz w:val="20"/>
          <w:szCs w:val="20"/>
          <w:lang w:eastAsia="lt-LT"/>
        </w:rPr>
      </w:pPr>
      <w:proofErr w:type="spellStart"/>
      <w:r w:rsidRPr="00E85FB2">
        <w:rPr>
          <w:rFonts w:ascii="Times New Roman" w:hAnsi="Times New Roman" w:cs="Times New Roman"/>
          <w:szCs w:val="24"/>
          <w:lang w:val="en-US"/>
        </w:rPr>
        <w:t>Toliau</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pateikiama</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finansinių</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ir</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ekonominių</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rodiklių</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suvestinė</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lentelė</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Iš</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pateiktų</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rodiklių</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matyti</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kad</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tinkamiausia</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įgyvendinti</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alternatyva</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yra</w:t>
      </w:r>
      <w:proofErr w:type="spellEnd"/>
      <w:r w:rsidRPr="00E85FB2">
        <w:rPr>
          <w:rFonts w:ascii="Times New Roman" w:hAnsi="Times New Roman" w:cs="Times New Roman"/>
          <w:szCs w:val="24"/>
          <w:lang w:val="en-US"/>
        </w:rPr>
        <w:t xml:space="preserve"> </w:t>
      </w:r>
      <w:proofErr w:type="spellStart"/>
      <w:r w:rsidRPr="00E85FB2">
        <w:rPr>
          <w:rFonts w:ascii="Times New Roman" w:hAnsi="Times New Roman" w:cs="Times New Roman"/>
          <w:szCs w:val="24"/>
          <w:lang w:val="en-US"/>
        </w:rPr>
        <w:t>trečioji</w:t>
      </w:r>
      <w:proofErr w:type="spellEnd"/>
      <w:r w:rsidRPr="00E85FB2">
        <w:rPr>
          <w:rFonts w:ascii="Times New Roman" w:hAnsi="Times New Roman" w:cs="Times New Roman"/>
          <w:szCs w:val="24"/>
          <w:lang w:val="en-US"/>
        </w:rPr>
        <w:t xml:space="preserve"> - </w:t>
      </w:r>
      <w:r w:rsidRPr="00E85FB2">
        <w:rPr>
          <w:rFonts w:ascii="Times New Roman" w:eastAsia="Times New Roman" w:hAnsi="Times New Roman" w:cs="Times New Roman"/>
          <w:i/>
          <w:iCs/>
          <w:szCs w:val="24"/>
          <w:lang w:eastAsia="lt-LT"/>
        </w:rPr>
        <w:t>Vykdyti rekonstrukciją įrengiant 8 takelius 25 m ilgio be pakeliamo baseino dugno</w:t>
      </w:r>
      <w:r w:rsidRPr="00E85FB2">
        <w:rPr>
          <w:rFonts w:ascii="Times New Roman" w:eastAsia="Times New Roman" w:hAnsi="Times New Roman" w:cs="Times New Roman"/>
          <w:i/>
          <w:iCs/>
          <w:sz w:val="20"/>
          <w:szCs w:val="20"/>
          <w:lang w:eastAsia="lt-LT"/>
        </w:rPr>
        <w:t>.</w:t>
      </w:r>
    </w:p>
    <w:p w14:paraId="47BCD9E0" w14:textId="77777777" w:rsidR="00F73050" w:rsidRPr="00E85FB2" w:rsidRDefault="00F73050" w:rsidP="00F73050">
      <w:pPr>
        <w:rPr>
          <w:lang w:val="en-US"/>
        </w:rPr>
        <w:sectPr w:rsidR="00F73050" w:rsidRPr="00E85FB2" w:rsidSect="003D65CD">
          <w:pgSz w:w="11906" w:h="16838" w:code="9"/>
          <w:pgMar w:top="1134" w:right="567" w:bottom="1134" w:left="1701" w:header="567" w:footer="0" w:gutter="0"/>
          <w:cols w:space="1296"/>
          <w:titlePg/>
          <w:docGrid w:linePitch="360"/>
        </w:sectPr>
      </w:pPr>
    </w:p>
    <w:p w14:paraId="47BCD9E1" w14:textId="77777777" w:rsidR="00F73050" w:rsidRPr="00E85FB2" w:rsidRDefault="001E7358" w:rsidP="00F73050">
      <w:pPr>
        <w:jc w:val="center"/>
        <w:rPr>
          <w:rFonts w:ascii="Times New Roman" w:hAnsi="Times New Roman" w:cs="Times New Roman"/>
          <w:b/>
          <w:szCs w:val="24"/>
          <w:lang w:val="en-US"/>
        </w:rPr>
      </w:pPr>
      <w:r w:rsidRPr="00E85FB2">
        <w:rPr>
          <w:rFonts w:ascii="Times New Roman" w:hAnsi="Times New Roman" w:cs="Times New Roman"/>
          <w:b/>
          <w:szCs w:val="24"/>
          <w:lang w:val="en-US"/>
        </w:rPr>
        <w:lastRenderedPageBreak/>
        <w:t>31</w:t>
      </w:r>
      <w:r w:rsidR="00F73050" w:rsidRPr="00E85FB2">
        <w:rPr>
          <w:rFonts w:ascii="Times New Roman" w:hAnsi="Times New Roman" w:cs="Times New Roman"/>
          <w:b/>
          <w:szCs w:val="24"/>
          <w:lang w:val="en-US"/>
        </w:rPr>
        <w:t xml:space="preserve"> </w:t>
      </w:r>
      <w:proofErr w:type="spellStart"/>
      <w:r w:rsidR="00F73050" w:rsidRPr="00E85FB2">
        <w:rPr>
          <w:rFonts w:ascii="Times New Roman" w:hAnsi="Times New Roman" w:cs="Times New Roman"/>
          <w:b/>
          <w:szCs w:val="24"/>
          <w:lang w:val="en-US"/>
        </w:rPr>
        <w:t>lentelė</w:t>
      </w:r>
      <w:proofErr w:type="spellEnd"/>
      <w:r w:rsidR="00F73050" w:rsidRPr="00E85FB2">
        <w:rPr>
          <w:rFonts w:ascii="Times New Roman" w:hAnsi="Times New Roman" w:cs="Times New Roman"/>
          <w:b/>
          <w:szCs w:val="24"/>
          <w:lang w:val="en-US"/>
        </w:rPr>
        <w:t xml:space="preserve">. </w:t>
      </w:r>
      <w:proofErr w:type="spellStart"/>
      <w:r w:rsidR="00F73050" w:rsidRPr="00E85FB2">
        <w:rPr>
          <w:rFonts w:ascii="Times New Roman" w:hAnsi="Times New Roman" w:cs="Times New Roman"/>
          <w:b/>
          <w:szCs w:val="24"/>
          <w:lang w:val="en-US"/>
        </w:rPr>
        <w:t>Projekto</w:t>
      </w:r>
      <w:proofErr w:type="spellEnd"/>
      <w:r w:rsidR="00F73050" w:rsidRPr="00E85FB2">
        <w:rPr>
          <w:rFonts w:ascii="Times New Roman" w:hAnsi="Times New Roman" w:cs="Times New Roman"/>
          <w:b/>
          <w:szCs w:val="24"/>
          <w:lang w:val="en-US"/>
        </w:rPr>
        <w:t xml:space="preserve"> </w:t>
      </w:r>
      <w:proofErr w:type="spellStart"/>
      <w:r w:rsidR="00F73050" w:rsidRPr="00E85FB2">
        <w:rPr>
          <w:rFonts w:ascii="Times New Roman" w:hAnsi="Times New Roman" w:cs="Times New Roman"/>
          <w:b/>
          <w:szCs w:val="24"/>
          <w:lang w:val="en-US"/>
        </w:rPr>
        <w:t>alternatyvų</w:t>
      </w:r>
      <w:proofErr w:type="spellEnd"/>
      <w:r w:rsidR="00F73050" w:rsidRPr="00E85FB2">
        <w:rPr>
          <w:rFonts w:ascii="Times New Roman" w:hAnsi="Times New Roman" w:cs="Times New Roman"/>
          <w:b/>
          <w:szCs w:val="24"/>
          <w:lang w:val="en-US"/>
        </w:rPr>
        <w:t xml:space="preserve"> </w:t>
      </w:r>
      <w:proofErr w:type="spellStart"/>
      <w:r w:rsidR="00F73050" w:rsidRPr="00E85FB2">
        <w:rPr>
          <w:rFonts w:ascii="Times New Roman" w:hAnsi="Times New Roman" w:cs="Times New Roman"/>
          <w:b/>
          <w:szCs w:val="24"/>
          <w:lang w:val="en-US"/>
        </w:rPr>
        <w:t>finansinių</w:t>
      </w:r>
      <w:proofErr w:type="spellEnd"/>
      <w:r w:rsidR="00F73050" w:rsidRPr="00E85FB2">
        <w:rPr>
          <w:rFonts w:ascii="Times New Roman" w:hAnsi="Times New Roman" w:cs="Times New Roman"/>
          <w:b/>
          <w:szCs w:val="24"/>
          <w:lang w:val="en-US"/>
        </w:rPr>
        <w:t xml:space="preserve"> </w:t>
      </w:r>
      <w:proofErr w:type="spellStart"/>
      <w:r w:rsidR="00F73050" w:rsidRPr="00E85FB2">
        <w:rPr>
          <w:rFonts w:ascii="Times New Roman" w:hAnsi="Times New Roman" w:cs="Times New Roman"/>
          <w:b/>
          <w:szCs w:val="24"/>
          <w:lang w:val="en-US"/>
        </w:rPr>
        <w:t>ir</w:t>
      </w:r>
      <w:proofErr w:type="spellEnd"/>
      <w:r w:rsidR="00F73050" w:rsidRPr="00E85FB2">
        <w:rPr>
          <w:rFonts w:ascii="Times New Roman" w:hAnsi="Times New Roman" w:cs="Times New Roman"/>
          <w:b/>
          <w:szCs w:val="24"/>
          <w:lang w:val="en-US"/>
        </w:rPr>
        <w:t xml:space="preserve"> </w:t>
      </w:r>
      <w:proofErr w:type="spellStart"/>
      <w:r w:rsidR="00F73050" w:rsidRPr="00E85FB2">
        <w:rPr>
          <w:rFonts w:ascii="Times New Roman" w:hAnsi="Times New Roman" w:cs="Times New Roman"/>
          <w:b/>
          <w:szCs w:val="24"/>
          <w:lang w:val="en-US"/>
        </w:rPr>
        <w:t>ekonominių</w:t>
      </w:r>
      <w:proofErr w:type="spellEnd"/>
      <w:r w:rsidR="00F73050" w:rsidRPr="00E85FB2">
        <w:rPr>
          <w:rFonts w:ascii="Times New Roman" w:hAnsi="Times New Roman" w:cs="Times New Roman"/>
          <w:b/>
          <w:szCs w:val="24"/>
          <w:lang w:val="en-US"/>
        </w:rPr>
        <w:t xml:space="preserve"> </w:t>
      </w:r>
      <w:proofErr w:type="spellStart"/>
      <w:r w:rsidR="00F73050" w:rsidRPr="00E85FB2">
        <w:rPr>
          <w:rFonts w:ascii="Times New Roman" w:hAnsi="Times New Roman" w:cs="Times New Roman"/>
          <w:b/>
          <w:szCs w:val="24"/>
          <w:lang w:val="en-US"/>
        </w:rPr>
        <w:t>rodiklių</w:t>
      </w:r>
      <w:proofErr w:type="spellEnd"/>
      <w:r w:rsidR="00F73050" w:rsidRPr="00E85FB2">
        <w:rPr>
          <w:rFonts w:ascii="Times New Roman" w:hAnsi="Times New Roman" w:cs="Times New Roman"/>
          <w:b/>
          <w:szCs w:val="24"/>
          <w:lang w:val="en-US"/>
        </w:rPr>
        <w:t xml:space="preserve"> </w:t>
      </w:r>
      <w:proofErr w:type="spellStart"/>
      <w:r w:rsidR="00F73050" w:rsidRPr="00E85FB2">
        <w:rPr>
          <w:rFonts w:ascii="Times New Roman" w:hAnsi="Times New Roman" w:cs="Times New Roman"/>
          <w:b/>
          <w:szCs w:val="24"/>
          <w:lang w:val="en-US"/>
        </w:rPr>
        <w:t>suvestinė</w:t>
      </w:r>
      <w:proofErr w:type="spellEnd"/>
    </w:p>
    <w:tbl>
      <w:tblPr>
        <w:tblStyle w:val="LightList-Accent15"/>
        <w:tblW w:w="5169" w:type="pct"/>
        <w:tblLayout w:type="fixed"/>
        <w:tblLook w:val="04A0" w:firstRow="1" w:lastRow="0" w:firstColumn="1" w:lastColumn="0" w:noHBand="0" w:noVBand="1"/>
      </w:tblPr>
      <w:tblGrid>
        <w:gridCol w:w="464"/>
        <w:gridCol w:w="2955"/>
        <w:gridCol w:w="1243"/>
        <w:gridCol w:w="963"/>
        <w:gridCol w:w="827"/>
        <w:gridCol w:w="1104"/>
        <w:gridCol w:w="903"/>
        <w:gridCol w:w="1074"/>
        <w:gridCol w:w="897"/>
        <w:gridCol w:w="1315"/>
        <w:gridCol w:w="1194"/>
        <w:gridCol w:w="972"/>
        <w:gridCol w:w="1131"/>
      </w:tblGrid>
      <w:tr w:rsidR="00E85FB2" w:rsidRPr="00E85FB2" w14:paraId="47BCD9EF" w14:textId="77777777" w:rsidTr="001E7358">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54" w:type="pct"/>
            <w:noWrap/>
            <w:hideMark/>
          </w:tcPr>
          <w:p w14:paraId="47BCD9E2" w14:textId="77777777" w:rsidR="00F73050" w:rsidRPr="00E85FB2" w:rsidRDefault="00F73050" w:rsidP="001E7358">
            <w:pPr>
              <w:spacing w:before="0" w:after="0"/>
              <w:jc w:val="left"/>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 </w:t>
            </w:r>
          </w:p>
        </w:tc>
        <w:tc>
          <w:tcPr>
            <w:tcW w:w="982" w:type="pct"/>
            <w:noWrap/>
            <w:hideMark/>
          </w:tcPr>
          <w:p w14:paraId="47BCD9E3" w14:textId="77777777" w:rsidR="00F73050" w:rsidRPr="00E85FB2" w:rsidRDefault="00F73050"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Vertinamos alternatyvos / Vertinami rodikliai</w:t>
            </w:r>
          </w:p>
        </w:tc>
        <w:tc>
          <w:tcPr>
            <w:tcW w:w="413" w:type="pct"/>
            <w:hideMark/>
          </w:tcPr>
          <w:p w14:paraId="47BCD9E4" w14:textId="77777777" w:rsidR="00F73050" w:rsidRPr="00E85FB2" w:rsidRDefault="00F73050"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EGDV</w:t>
            </w:r>
          </w:p>
        </w:tc>
        <w:tc>
          <w:tcPr>
            <w:tcW w:w="320" w:type="pct"/>
            <w:hideMark/>
          </w:tcPr>
          <w:p w14:paraId="47BCD9E5" w14:textId="77777777" w:rsidR="00F73050" w:rsidRPr="00E85FB2" w:rsidRDefault="00F73050"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EVGN</w:t>
            </w:r>
          </w:p>
        </w:tc>
        <w:tc>
          <w:tcPr>
            <w:tcW w:w="275" w:type="pct"/>
            <w:hideMark/>
          </w:tcPr>
          <w:p w14:paraId="47BCD9E6" w14:textId="77777777" w:rsidR="00F73050" w:rsidRPr="00E85FB2" w:rsidRDefault="00F73050"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ENIS</w:t>
            </w:r>
          </w:p>
        </w:tc>
        <w:tc>
          <w:tcPr>
            <w:tcW w:w="367" w:type="pct"/>
            <w:hideMark/>
          </w:tcPr>
          <w:p w14:paraId="47BCD9E7" w14:textId="77777777" w:rsidR="00F73050" w:rsidRPr="00E85FB2" w:rsidRDefault="00F73050"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FGDV(I)</w:t>
            </w:r>
          </w:p>
        </w:tc>
        <w:tc>
          <w:tcPr>
            <w:tcW w:w="300" w:type="pct"/>
            <w:hideMark/>
          </w:tcPr>
          <w:p w14:paraId="47BCD9E8" w14:textId="77777777" w:rsidR="00F73050" w:rsidRPr="00E85FB2" w:rsidRDefault="00F73050"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FVGN(I)</w:t>
            </w:r>
          </w:p>
        </w:tc>
        <w:tc>
          <w:tcPr>
            <w:tcW w:w="357" w:type="pct"/>
            <w:hideMark/>
          </w:tcPr>
          <w:p w14:paraId="47BCD9E9" w14:textId="77777777" w:rsidR="00F73050" w:rsidRPr="00E85FB2" w:rsidRDefault="00F73050"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FMVGN(I)</w:t>
            </w:r>
          </w:p>
        </w:tc>
        <w:tc>
          <w:tcPr>
            <w:tcW w:w="298" w:type="pct"/>
            <w:hideMark/>
          </w:tcPr>
          <w:p w14:paraId="47BCD9EA" w14:textId="77777777" w:rsidR="00F73050" w:rsidRPr="00E85FB2" w:rsidRDefault="00F73050"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FNIS</w:t>
            </w:r>
          </w:p>
        </w:tc>
        <w:tc>
          <w:tcPr>
            <w:tcW w:w="437" w:type="pct"/>
            <w:hideMark/>
          </w:tcPr>
          <w:p w14:paraId="47BCD9EB" w14:textId="77777777" w:rsidR="00F73050" w:rsidRPr="00E85FB2" w:rsidRDefault="00F73050"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Finansinis gyvybingumas (realiąja išraiška)</w:t>
            </w:r>
          </w:p>
        </w:tc>
        <w:tc>
          <w:tcPr>
            <w:tcW w:w="397" w:type="pct"/>
            <w:hideMark/>
          </w:tcPr>
          <w:p w14:paraId="47BCD9EC" w14:textId="77777777" w:rsidR="00F73050" w:rsidRPr="00E85FB2" w:rsidRDefault="00F73050"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FGDV(K)</w:t>
            </w:r>
          </w:p>
        </w:tc>
        <w:tc>
          <w:tcPr>
            <w:tcW w:w="323" w:type="pct"/>
            <w:hideMark/>
          </w:tcPr>
          <w:p w14:paraId="47BCD9ED" w14:textId="77777777" w:rsidR="00F73050" w:rsidRPr="00E85FB2" w:rsidRDefault="00F73050"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FVGN(K)</w:t>
            </w:r>
          </w:p>
        </w:tc>
        <w:tc>
          <w:tcPr>
            <w:tcW w:w="376" w:type="pct"/>
            <w:hideMark/>
          </w:tcPr>
          <w:p w14:paraId="47BCD9EE" w14:textId="77777777" w:rsidR="00F73050" w:rsidRPr="00E85FB2" w:rsidRDefault="00F73050"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FMVGN(K)</w:t>
            </w:r>
          </w:p>
        </w:tc>
      </w:tr>
      <w:tr w:rsidR="00E85FB2" w:rsidRPr="00E85FB2" w14:paraId="47BCD9FD" w14:textId="77777777" w:rsidTr="001E735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4" w:type="pct"/>
            <w:noWrap/>
            <w:hideMark/>
          </w:tcPr>
          <w:p w14:paraId="47BCD9F0" w14:textId="77777777" w:rsidR="00F73050" w:rsidRPr="00E85FB2" w:rsidRDefault="00F73050" w:rsidP="001E7358">
            <w:pPr>
              <w:spacing w:before="0" w:after="0"/>
              <w:jc w:val="right"/>
              <w:rPr>
                <w:rFonts w:ascii="Times New Roman" w:eastAsia="Times New Roman" w:hAnsi="Times New Roman" w:cs="Times New Roman"/>
                <w:i/>
                <w:iCs/>
                <w:sz w:val="20"/>
                <w:szCs w:val="20"/>
                <w:lang w:eastAsia="lt-LT"/>
              </w:rPr>
            </w:pPr>
            <w:r w:rsidRPr="00E85FB2">
              <w:rPr>
                <w:rFonts w:ascii="Times New Roman" w:eastAsia="Times New Roman" w:hAnsi="Times New Roman" w:cs="Times New Roman"/>
                <w:i/>
                <w:iCs/>
                <w:sz w:val="20"/>
                <w:szCs w:val="20"/>
                <w:lang w:eastAsia="lt-LT"/>
              </w:rPr>
              <w:t>A.1</w:t>
            </w:r>
          </w:p>
        </w:tc>
        <w:tc>
          <w:tcPr>
            <w:tcW w:w="982" w:type="pct"/>
            <w:hideMark/>
          </w:tcPr>
          <w:p w14:paraId="47BCD9F1" w14:textId="77777777" w:rsidR="00F73050" w:rsidRPr="00E85FB2" w:rsidRDefault="00F73050" w:rsidP="001E7358">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lang w:eastAsia="lt-LT"/>
              </w:rPr>
            </w:pPr>
            <w:r w:rsidRPr="00E85FB2">
              <w:rPr>
                <w:rFonts w:ascii="Times New Roman" w:eastAsia="Times New Roman" w:hAnsi="Times New Roman" w:cs="Times New Roman"/>
                <w:i/>
                <w:iCs/>
                <w:sz w:val="20"/>
                <w:szCs w:val="20"/>
                <w:lang w:eastAsia="lt-LT"/>
              </w:rPr>
              <w:t>Alternatyva "Vykdyti rekonstrukciją įrengiant 8 takelius 25 m ilgio pilnai pakeliamu dugnu "</w:t>
            </w:r>
          </w:p>
        </w:tc>
        <w:tc>
          <w:tcPr>
            <w:tcW w:w="413" w:type="pct"/>
            <w:noWrap/>
            <w:hideMark/>
          </w:tcPr>
          <w:p w14:paraId="47BCD9F2"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2.423.860</w:t>
            </w:r>
          </w:p>
        </w:tc>
        <w:tc>
          <w:tcPr>
            <w:tcW w:w="320" w:type="pct"/>
            <w:noWrap/>
            <w:hideMark/>
          </w:tcPr>
          <w:p w14:paraId="47BCD9F3"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15,04%</w:t>
            </w:r>
          </w:p>
        </w:tc>
        <w:tc>
          <w:tcPr>
            <w:tcW w:w="275" w:type="pct"/>
            <w:noWrap/>
            <w:hideMark/>
          </w:tcPr>
          <w:p w14:paraId="47BCD9F4"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1,792</w:t>
            </w:r>
          </w:p>
        </w:tc>
        <w:tc>
          <w:tcPr>
            <w:tcW w:w="367" w:type="pct"/>
            <w:noWrap/>
            <w:hideMark/>
          </w:tcPr>
          <w:p w14:paraId="47BCD9F5"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-985.403</w:t>
            </w:r>
          </w:p>
        </w:tc>
        <w:tc>
          <w:tcPr>
            <w:tcW w:w="300" w:type="pct"/>
            <w:noWrap/>
            <w:hideMark/>
          </w:tcPr>
          <w:p w14:paraId="47BCD9F6"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0,75%</w:t>
            </w:r>
          </w:p>
        </w:tc>
        <w:tc>
          <w:tcPr>
            <w:tcW w:w="357" w:type="pct"/>
            <w:noWrap/>
            <w:hideMark/>
          </w:tcPr>
          <w:p w14:paraId="47BCD9F7"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1,83%</w:t>
            </w:r>
          </w:p>
        </w:tc>
        <w:tc>
          <w:tcPr>
            <w:tcW w:w="298" w:type="pct"/>
            <w:noWrap/>
            <w:hideMark/>
          </w:tcPr>
          <w:p w14:paraId="47BCD9F8"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0,739</w:t>
            </w:r>
          </w:p>
        </w:tc>
        <w:tc>
          <w:tcPr>
            <w:tcW w:w="437" w:type="pct"/>
            <w:noWrap/>
            <w:hideMark/>
          </w:tcPr>
          <w:p w14:paraId="47BCD9F9"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Taip</w:t>
            </w:r>
          </w:p>
        </w:tc>
        <w:tc>
          <w:tcPr>
            <w:tcW w:w="397" w:type="pct"/>
            <w:noWrap/>
            <w:hideMark/>
          </w:tcPr>
          <w:p w14:paraId="47BCD9FA"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-2.992.124</w:t>
            </w:r>
          </w:p>
        </w:tc>
        <w:tc>
          <w:tcPr>
            <w:tcW w:w="323" w:type="pct"/>
            <w:noWrap/>
            <w:hideMark/>
          </w:tcPr>
          <w:p w14:paraId="47BCD9FB"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-5,31%</w:t>
            </w:r>
          </w:p>
        </w:tc>
        <w:tc>
          <w:tcPr>
            <w:tcW w:w="376" w:type="pct"/>
            <w:noWrap/>
            <w:hideMark/>
          </w:tcPr>
          <w:p w14:paraId="47BCD9FC"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-2,02%</w:t>
            </w:r>
          </w:p>
        </w:tc>
      </w:tr>
      <w:tr w:rsidR="00E85FB2" w:rsidRPr="00E85FB2" w14:paraId="47BCDA0B" w14:textId="77777777" w:rsidTr="001E7358">
        <w:trPr>
          <w:trHeight w:val="510"/>
        </w:trPr>
        <w:tc>
          <w:tcPr>
            <w:cnfStyle w:val="001000000000" w:firstRow="0" w:lastRow="0" w:firstColumn="1" w:lastColumn="0" w:oddVBand="0" w:evenVBand="0" w:oddHBand="0" w:evenHBand="0" w:firstRowFirstColumn="0" w:firstRowLastColumn="0" w:lastRowFirstColumn="0" w:lastRowLastColumn="0"/>
            <w:tcW w:w="154" w:type="pct"/>
            <w:noWrap/>
            <w:hideMark/>
          </w:tcPr>
          <w:p w14:paraId="47BCD9FE" w14:textId="77777777" w:rsidR="00F73050" w:rsidRPr="00E85FB2" w:rsidRDefault="00F73050" w:rsidP="001E7358">
            <w:pPr>
              <w:spacing w:before="0" w:after="0"/>
              <w:jc w:val="right"/>
              <w:rPr>
                <w:rFonts w:ascii="Times New Roman" w:eastAsia="Times New Roman" w:hAnsi="Times New Roman" w:cs="Times New Roman"/>
                <w:i/>
                <w:iCs/>
                <w:sz w:val="20"/>
                <w:szCs w:val="20"/>
                <w:lang w:eastAsia="lt-LT"/>
              </w:rPr>
            </w:pPr>
            <w:r w:rsidRPr="00E85FB2">
              <w:rPr>
                <w:rFonts w:ascii="Times New Roman" w:eastAsia="Times New Roman" w:hAnsi="Times New Roman" w:cs="Times New Roman"/>
                <w:i/>
                <w:iCs/>
                <w:sz w:val="20"/>
                <w:szCs w:val="20"/>
                <w:lang w:eastAsia="lt-LT"/>
              </w:rPr>
              <w:t>A.2</w:t>
            </w:r>
          </w:p>
        </w:tc>
        <w:tc>
          <w:tcPr>
            <w:tcW w:w="982" w:type="pct"/>
            <w:hideMark/>
          </w:tcPr>
          <w:p w14:paraId="47BCD9FF" w14:textId="77777777" w:rsidR="00F73050" w:rsidRPr="00E85FB2" w:rsidRDefault="00F73050" w:rsidP="001E7358">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lang w:eastAsia="lt-LT"/>
              </w:rPr>
            </w:pPr>
            <w:r w:rsidRPr="00E85FB2">
              <w:rPr>
                <w:rFonts w:ascii="Times New Roman" w:eastAsia="Times New Roman" w:hAnsi="Times New Roman" w:cs="Times New Roman"/>
                <w:i/>
                <w:iCs/>
                <w:sz w:val="20"/>
                <w:szCs w:val="20"/>
                <w:lang w:eastAsia="lt-LT"/>
              </w:rPr>
              <w:t>Alternatyva "Vykdyti rekonstrukciją įrengiant 8 takelius 25 m ilgio su 2 takeliais pakeliamais dugnais"</w:t>
            </w:r>
          </w:p>
        </w:tc>
        <w:tc>
          <w:tcPr>
            <w:tcW w:w="413" w:type="pct"/>
            <w:noWrap/>
            <w:hideMark/>
          </w:tcPr>
          <w:p w14:paraId="47BCDA00" w14:textId="77777777" w:rsidR="00F73050" w:rsidRPr="00E85FB2" w:rsidRDefault="00F73050"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2.542.278</w:t>
            </w:r>
          </w:p>
        </w:tc>
        <w:tc>
          <w:tcPr>
            <w:tcW w:w="320" w:type="pct"/>
            <w:noWrap/>
            <w:hideMark/>
          </w:tcPr>
          <w:p w14:paraId="47BCDA01" w14:textId="77777777" w:rsidR="00F73050" w:rsidRPr="00E85FB2" w:rsidRDefault="00F73050"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15,93%</w:t>
            </w:r>
          </w:p>
        </w:tc>
        <w:tc>
          <w:tcPr>
            <w:tcW w:w="275" w:type="pct"/>
            <w:noWrap/>
            <w:hideMark/>
          </w:tcPr>
          <w:p w14:paraId="47BCDA02" w14:textId="77777777" w:rsidR="00F73050" w:rsidRPr="00E85FB2" w:rsidRDefault="00F73050"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1,929</w:t>
            </w:r>
          </w:p>
        </w:tc>
        <w:tc>
          <w:tcPr>
            <w:tcW w:w="367" w:type="pct"/>
            <w:noWrap/>
            <w:hideMark/>
          </w:tcPr>
          <w:p w14:paraId="47BCDA03" w14:textId="77777777" w:rsidR="00F73050" w:rsidRPr="00E85FB2" w:rsidRDefault="00F73050"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-628.334</w:t>
            </w:r>
          </w:p>
        </w:tc>
        <w:tc>
          <w:tcPr>
            <w:tcW w:w="300" w:type="pct"/>
            <w:noWrap/>
            <w:hideMark/>
          </w:tcPr>
          <w:p w14:paraId="47BCDA04" w14:textId="77777777" w:rsidR="00F73050" w:rsidRPr="00E85FB2" w:rsidRDefault="00F73050"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1,84%</w:t>
            </w:r>
          </w:p>
        </w:tc>
        <w:tc>
          <w:tcPr>
            <w:tcW w:w="357" w:type="pct"/>
            <w:noWrap/>
            <w:hideMark/>
          </w:tcPr>
          <w:p w14:paraId="47BCDA05" w14:textId="77777777" w:rsidR="00F73050" w:rsidRPr="00E85FB2" w:rsidRDefault="00F73050"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2,58%</w:t>
            </w:r>
          </w:p>
        </w:tc>
        <w:tc>
          <w:tcPr>
            <w:tcW w:w="298" w:type="pct"/>
            <w:noWrap/>
            <w:hideMark/>
          </w:tcPr>
          <w:p w14:paraId="47BCDA06" w14:textId="77777777" w:rsidR="00F73050" w:rsidRPr="00E85FB2" w:rsidRDefault="00F73050"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0,815</w:t>
            </w:r>
          </w:p>
        </w:tc>
        <w:tc>
          <w:tcPr>
            <w:tcW w:w="437" w:type="pct"/>
            <w:noWrap/>
            <w:hideMark/>
          </w:tcPr>
          <w:p w14:paraId="47BCDA07" w14:textId="77777777" w:rsidR="00F73050" w:rsidRPr="00E85FB2" w:rsidRDefault="00F73050"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Taip</w:t>
            </w:r>
          </w:p>
        </w:tc>
        <w:tc>
          <w:tcPr>
            <w:tcW w:w="397" w:type="pct"/>
            <w:noWrap/>
            <w:hideMark/>
          </w:tcPr>
          <w:p w14:paraId="47BCDA08" w14:textId="77777777" w:rsidR="00F73050" w:rsidRPr="00E85FB2" w:rsidRDefault="00F73050"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-2.343.198</w:t>
            </w:r>
          </w:p>
        </w:tc>
        <w:tc>
          <w:tcPr>
            <w:tcW w:w="323" w:type="pct"/>
            <w:noWrap/>
            <w:hideMark/>
          </w:tcPr>
          <w:p w14:paraId="47BCDA09" w14:textId="77777777" w:rsidR="00F73050" w:rsidRPr="00E85FB2" w:rsidRDefault="00F73050"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-3,84%</w:t>
            </w:r>
          </w:p>
        </w:tc>
        <w:tc>
          <w:tcPr>
            <w:tcW w:w="376" w:type="pct"/>
            <w:noWrap/>
            <w:hideMark/>
          </w:tcPr>
          <w:p w14:paraId="47BCDA0A" w14:textId="77777777" w:rsidR="00F73050" w:rsidRPr="00E85FB2" w:rsidRDefault="00F73050"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-1,09%</w:t>
            </w:r>
          </w:p>
        </w:tc>
      </w:tr>
      <w:tr w:rsidR="00E85FB2" w:rsidRPr="00E85FB2" w14:paraId="47BCDA19" w14:textId="77777777" w:rsidTr="001E735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4" w:type="pct"/>
            <w:noWrap/>
            <w:hideMark/>
          </w:tcPr>
          <w:p w14:paraId="47BCDA0C" w14:textId="77777777" w:rsidR="00F73050" w:rsidRPr="00E85FB2" w:rsidRDefault="00F73050" w:rsidP="001E7358">
            <w:pPr>
              <w:spacing w:before="0" w:after="0"/>
              <w:jc w:val="right"/>
              <w:rPr>
                <w:rFonts w:ascii="Times New Roman" w:eastAsia="Times New Roman" w:hAnsi="Times New Roman" w:cs="Times New Roman"/>
                <w:i/>
                <w:iCs/>
                <w:sz w:val="20"/>
                <w:szCs w:val="20"/>
                <w:lang w:eastAsia="lt-LT"/>
              </w:rPr>
            </w:pPr>
            <w:r w:rsidRPr="00E85FB2">
              <w:rPr>
                <w:rFonts w:ascii="Times New Roman" w:eastAsia="Times New Roman" w:hAnsi="Times New Roman" w:cs="Times New Roman"/>
                <w:i/>
                <w:iCs/>
                <w:sz w:val="20"/>
                <w:szCs w:val="20"/>
                <w:lang w:eastAsia="lt-LT"/>
              </w:rPr>
              <w:t>A.3</w:t>
            </w:r>
          </w:p>
        </w:tc>
        <w:tc>
          <w:tcPr>
            <w:tcW w:w="982" w:type="pct"/>
            <w:hideMark/>
          </w:tcPr>
          <w:p w14:paraId="47BCDA0D" w14:textId="77777777" w:rsidR="00F73050" w:rsidRPr="00E85FB2" w:rsidRDefault="00F73050" w:rsidP="001E7358">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lang w:eastAsia="lt-LT"/>
              </w:rPr>
            </w:pPr>
            <w:r w:rsidRPr="00E85FB2">
              <w:rPr>
                <w:rFonts w:ascii="Times New Roman" w:eastAsia="Times New Roman" w:hAnsi="Times New Roman" w:cs="Times New Roman"/>
                <w:i/>
                <w:iCs/>
                <w:sz w:val="20"/>
                <w:szCs w:val="20"/>
                <w:lang w:eastAsia="lt-LT"/>
              </w:rPr>
              <w:t>Alternatyva "Vykdyti rekonstrukciją įrengiant 8 takelius 25 m ilgio be pakeliamo baseino dugno"</w:t>
            </w:r>
          </w:p>
        </w:tc>
        <w:tc>
          <w:tcPr>
            <w:tcW w:w="413" w:type="pct"/>
            <w:noWrap/>
            <w:hideMark/>
          </w:tcPr>
          <w:p w14:paraId="47BCDA0E"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3.005.149</w:t>
            </w:r>
          </w:p>
        </w:tc>
        <w:tc>
          <w:tcPr>
            <w:tcW w:w="320" w:type="pct"/>
            <w:noWrap/>
            <w:hideMark/>
          </w:tcPr>
          <w:p w14:paraId="47BCDA0F"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19,44%</w:t>
            </w:r>
          </w:p>
        </w:tc>
        <w:tc>
          <w:tcPr>
            <w:tcW w:w="275" w:type="pct"/>
            <w:noWrap/>
            <w:hideMark/>
          </w:tcPr>
          <w:p w14:paraId="47BCDA10"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2,377</w:t>
            </w:r>
          </w:p>
        </w:tc>
        <w:tc>
          <w:tcPr>
            <w:tcW w:w="367" w:type="pct"/>
            <w:noWrap/>
            <w:hideMark/>
          </w:tcPr>
          <w:p w14:paraId="47BCDA11"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-120.110</w:t>
            </w:r>
          </w:p>
        </w:tc>
        <w:tc>
          <w:tcPr>
            <w:tcW w:w="300" w:type="pct"/>
            <w:noWrap/>
            <w:hideMark/>
          </w:tcPr>
          <w:p w14:paraId="47BCDA12"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3,53%</w:t>
            </w:r>
          </w:p>
        </w:tc>
        <w:tc>
          <w:tcPr>
            <w:tcW w:w="357" w:type="pct"/>
            <w:noWrap/>
            <w:hideMark/>
          </w:tcPr>
          <w:p w14:paraId="47BCDA13"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3,71%</w:t>
            </w:r>
          </w:p>
        </w:tc>
        <w:tc>
          <w:tcPr>
            <w:tcW w:w="298" w:type="pct"/>
            <w:noWrap/>
            <w:hideMark/>
          </w:tcPr>
          <w:p w14:paraId="47BCDA14"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0,956</w:t>
            </w:r>
          </w:p>
        </w:tc>
        <w:tc>
          <w:tcPr>
            <w:tcW w:w="437" w:type="pct"/>
            <w:noWrap/>
            <w:hideMark/>
          </w:tcPr>
          <w:p w14:paraId="47BCDA15"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Taip</w:t>
            </w:r>
          </w:p>
        </w:tc>
        <w:tc>
          <w:tcPr>
            <w:tcW w:w="397" w:type="pct"/>
            <w:noWrap/>
            <w:hideMark/>
          </w:tcPr>
          <w:p w14:paraId="47BCDA16"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-1.394.492</w:t>
            </w:r>
          </w:p>
        </w:tc>
        <w:tc>
          <w:tcPr>
            <w:tcW w:w="323" w:type="pct"/>
            <w:noWrap/>
            <w:hideMark/>
          </w:tcPr>
          <w:p w14:paraId="47BCDA17"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-1,52%</w:t>
            </w:r>
          </w:p>
        </w:tc>
        <w:tc>
          <w:tcPr>
            <w:tcW w:w="376" w:type="pct"/>
            <w:noWrap/>
            <w:hideMark/>
          </w:tcPr>
          <w:p w14:paraId="47BCDA18" w14:textId="77777777" w:rsidR="00F73050" w:rsidRPr="00E85FB2" w:rsidRDefault="00F73050"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0,48%</w:t>
            </w:r>
          </w:p>
        </w:tc>
      </w:tr>
    </w:tbl>
    <w:p w14:paraId="47BCDA1A" w14:textId="77777777" w:rsidR="00F73050" w:rsidRPr="00E85FB2" w:rsidRDefault="00F73050" w:rsidP="00F73050">
      <w:pPr>
        <w:rPr>
          <w:rFonts w:asciiTheme="majorHAnsi" w:hAnsiTheme="majorHAnsi"/>
          <w:szCs w:val="24"/>
          <w:lang w:val="en-US"/>
        </w:rPr>
      </w:pPr>
    </w:p>
    <w:p w14:paraId="47BCDA1B" w14:textId="77777777" w:rsidR="007A732E" w:rsidRPr="00E85FB2" w:rsidRDefault="007A732E">
      <w:pPr>
        <w:spacing w:before="0" w:after="200"/>
        <w:jc w:val="left"/>
        <w:rPr>
          <w:rFonts w:asciiTheme="majorHAnsi" w:hAnsiTheme="majorHAnsi"/>
          <w:szCs w:val="24"/>
          <w:highlight w:val="yellow"/>
        </w:rPr>
      </w:pPr>
    </w:p>
    <w:p w14:paraId="47BCDA1C" w14:textId="77777777" w:rsidR="00F73050" w:rsidRPr="00E85FB2" w:rsidRDefault="00F73050">
      <w:pPr>
        <w:spacing w:before="0" w:after="200"/>
        <w:jc w:val="left"/>
        <w:rPr>
          <w:rFonts w:ascii="Times New Roman" w:eastAsiaTheme="majorEastAsia" w:hAnsi="Times New Roman" w:cs="Times New Roman"/>
          <w:b/>
          <w:bCs/>
          <w:sz w:val="28"/>
          <w:szCs w:val="28"/>
        </w:rPr>
      </w:pPr>
      <w:r w:rsidRPr="00E85FB2">
        <w:rPr>
          <w:rFonts w:ascii="Times New Roman" w:hAnsi="Times New Roman" w:cs="Times New Roman"/>
          <w:sz w:val="28"/>
        </w:rPr>
        <w:br w:type="page"/>
      </w:r>
    </w:p>
    <w:p w14:paraId="47BCDA1D" w14:textId="77777777" w:rsidR="001E7358" w:rsidRPr="00E85FB2" w:rsidRDefault="001E7358" w:rsidP="002314B0">
      <w:pPr>
        <w:pStyle w:val="Heading1"/>
        <w:numPr>
          <w:ilvl w:val="0"/>
          <w:numId w:val="8"/>
        </w:numPr>
        <w:jc w:val="right"/>
        <w:rPr>
          <w:rFonts w:ascii="Times New Roman" w:hAnsi="Times New Roman" w:cs="Times New Roman"/>
          <w:color w:val="auto"/>
          <w:sz w:val="28"/>
        </w:rPr>
        <w:sectPr w:rsidR="001E7358" w:rsidRPr="00E85FB2" w:rsidSect="00F73050">
          <w:pgSz w:w="16838" w:h="11906" w:orient="landscape" w:code="9"/>
          <w:pgMar w:top="1701" w:right="1134" w:bottom="567" w:left="1134" w:header="567" w:footer="0" w:gutter="0"/>
          <w:cols w:space="1296"/>
          <w:titlePg/>
          <w:docGrid w:linePitch="360"/>
        </w:sectPr>
      </w:pPr>
    </w:p>
    <w:p w14:paraId="47BCDA1E" w14:textId="77777777" w:rsidR="0042270D" w:rsidRPr="00E85FB2" w:rsidRDefault="002314B0" w:rsidP="002314B0">
      <w:pPr>
        <w:pStyle w:val="Heading1"/>
        <w:numPr>
          <w:ilvl w:val="0"/>
          <w:numId w:val="8"/>
        </w:numPr>
        <w:jc w:val="right"/>
        <w:rPr>
          <w:rFonts w:ascii="Times New Roman" w:hAnsi="Times New Roman" w:cs="Times New Roman"/>
          <w:color w:val="auto"/>
          <w:sz w:val="28"/>
        </w:rPr>
      </w:pPr>
      <w:bookmarkStart w:id="152" w:name="_Toc497726232"/>
      <w:r w:rsidRPr="00E85FB2">
        <w:rPr>
          <w:rFonts w:ascii="Times New Roman" w:hAnsi="Times New Roman" w:cs="Times New Roman"/>
          <w:color w:val="auto"/>
          <w:sz w:val="28"/>
        </w:rPr>
        <w:lastRenderedPageBreak/>
        <w:t>JAUTRUMAS IR RIZIKOS</w:t>
      </w:r>
      <w:bookmarkEnd w:id="152"/>
    </w:p>
    <w:p w14:paraId="47BCDA1F" w14:textId="77777777" w:rsidR="0042270D" w:rsidRPr="00E85FB2" w:rsidRDefault="0042270D" w:rsidP="002D3F80">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Projektai planuojami remiantis pagrindinių projektus apibūdinančių parametrų prognozėmis, todėl tai nėra tik subjektyvios nuomonės apie projektą formavimas. Kadangi projekto planavimas ir rengimas yra veikla, kuria siekiama sudaryti finansinių srautų ateities projekcijas, tikėtinos atitinkamos prognozavimo klaidos ir netikslumai. Dažna prognozavimo klaidų ir netikslumų priežastis yra istorinių duomenų trūkumas, kuris ypač būdingas </w:t>
      </w:r>
      <w:proofErr w:type="spellStart"/>
      <w:r w:rsidRPr="00E85FB2">
        <w:rPr>
          <w:rFonts w:ascii="Times New Roman" w:hAnsi="Times New Roman" w:cs="Times New Roman"/>
          <w:szCs w:val="24"/>
        </w:rPr>
        <w:t>inovatyviems</w:t>
      </w:r>
      <w:proofErr w:type="spellEnd"/>
      <w:r w:rsidRPr="00E85FB2">
        <w:rPr>
          <w:rFonts w:ascii="Times New Roman" w:hAnsi="Times New Roman" w:cs="Times New Roman"/>
          <w:szCs w:val="24"/>
        </w:rPr>
        <w:t>, precedentų neturintiems projektams. Taip pat tikėtinas subjektyvių, neplanuotų ir objektyviai neidentifikuojamų veiksnių pasireiškimas.</w:t>
      </w:r>
    </w:p>
    <w:p w14:paraId="47BCDA20" w14:textId="77777777" w:rsidR="0042270D" w:rsidRPr="00E85FB2" w:rsidRDefault="0042270D" w:rsidP="002D3F80">
      <w:pPr>
        <w:spacing w:before="120" w:after="120"/>
        <w:ind w:firstLine="709"/>
        <w:rPr>
          <w:rFonts w:ascii="Times New Roman" w:hAnsi="Times New Roman" w:cs="Times New Roman"/>
          <w:szCs w:val="24"/>
        </w:rPr>
      </w:pPr>
      <w:r w:rsidRPr="00E85FB2">
        <w:rPr>
          <w:rFonts w:ascii="Times New Roman" w:hAnsi="Times New Roman" w:cs="Times New Roman"/>
          <w:szCs w:val="24"/>
        </w:rPr>
        <w:t>Tikimybė, kad tam tikras įvykis neigiamai (arba teigiamai) paveiks investicijų projekto įgyvendinimą, vadinama rizika. Dar kitaip rizika apibrėžiama kaip bet kuris veiksnys, įvykis ar poveikis, kuris turi neigiamos (teigiamos) įtakos sėkmingam investicijų projekto įgyvendinimui nustatytu laiku, patiriant iš anksto apibrėžtą išlaidų sumą ir užtikrinant reikalingą kokybę.</w:t>
      </w:r>
    </w:p>
    <w:p w14:paraId="47BCDA21" w14:textId="77777777" w:rsidR="0042270D" w:rsidRPr="00E85FB2" w:rsidRDefault="0042270D" w:rsidP="002D3F80">
      <w:pPr>
        <w:spacing w:before="120" w:after="120"/>
        <w:ind w:firstLine="709"/>
        <w:rPr>
          <w:rFonts w:ascii="Times New Roman" w:hAnsi="Times New Roman" w:cs="Times New Roman"/>
          <w:szCs w:val="24"/>
        </w:rPr>
      </w:pPr>
      <w:r w:rsidRPr="00E85FB2">
        <w:rPr>
          <w:rFonts w:ascii="Times New Roman" w:hAnsi="Times New Roman" w:cs="Times New Roman"/>
          <w:szCs w:val="24"/>
        </w:rPr>
        <w:t>Investicijų projekte išanalizuojami ir įvertinami rizikos veiksniai, darantys įtaką investicijų projektui, parengiamas jų valdymo planas, numatomi būtinieji ištekliai jiems valdyti, įvertinamas rizikų pasireiškimo poveikis projekto finansams. Tradiciškai projekto parametrų prognozavimo klaidos ir netikslumai ir jiems įtaką dariusios rizikos pagal rizikų pasireiškimo priežastis ir kitus skiriamuosius bruožus skirstomos į kategorijas. Priklausomai nuo projekto tipo, kiekviena rizika gali nevienodai pasireikšti skirtinguose projektuose – pavyzdžiui, projektuose, kurių planuojama įgyvendinimo trukmė vieni metai, o suplanuota statybos veikla 36 mėnesiai, statybos vėlavimų rizika turės lemiamos reikšmės projekto įgyvendinimui.</w:t>
      </w:r>
    </w:p>
    <w:p w14:paraId="47BCDA22" w14:textId="77777777" w:rsidR="0042270D" w:rsidRPr="00E85FB2" w:rsidRDefault="0042270D" w:rsidP="002D3F80">
      <w:pPr>
        <w:spacing w:before="120" w:after="120"/>
        <w:ind w:firstLine="709"/>
        <w:rPr>
          <w:rFonts w:ascii="Times New Roman" w:hAnsi="Times New Roman" w:cs="Times New Roman"/>
          <w:szCs w:val="24"/>
        </w:rPr>
      </w:pPr>
      <w:r w:rsidRPr="00E85FB2">
        <w:rPr>
          <w:rFonts w:ascii="Times New Roman" w:hAnsi="Times New Roman" w:cs="Times New Roman"/>
          <w:szCs w:val="24"/>
        </w:rPr>
        <w:t>Rengiant šią investicijų projekto dalį, pateikiamas sisteminis suvokimas apie potencialias konkretaus projekto rizikas ir įvertinamas šių rizikų galimas poveikis projekto įgyvendinimo sėkmingumui. Kartais atliekant analizę tampa akivaizdu, kad tos pačios rizikos turi nevienodą poveikį projektui skirtingu jo įgyvendinimo laikotarpiu (projekto planavimo, įgyvendinimo ar kontrolės metu).</w:t>
      </w:r>
    </w:p>
    <w:p w14:paraId="47BCDA23" w14:textId="77777777" w:rsidR="0042270D" w:rsidRPr="00E85FB2" w:rsidRDefault="002314B0" w:rsidP="002314B0">
      <w:pPr>
        <w:pStyle w:val="Heading2"/>
        <w:numPr>
          <w:ilvl w:val="1"/>
          <w:numId w:val="8"/>
        </w:numPr>
        <w:ind w:left="709" w:hanging="709"/>
        <w:jc w:val="right"/>
        <w:rPr>
          <w:rFonts w:ascii="Times New Roman" w:hAnsi="Times New Roman" w:cs="Times New Roman"/>
          <w:sz w:val="24"/>
          <w:szCs w:val="24"/>
        </w:rPr>
      </w:pPr>
      <w:bookmarkStart w:id="153" w:name="_Toc497726233"/>
      <w:r w:rsidRPr="00E85FB2">
        <w:rPr>
          <w:rFonts w:ascii="Times New Roman" w:hAnsi="Times New Roman" w:cs="Times New Roman"/>
          <w:sz w:val="24"/>
          <w:szCs w:val="24"/>
        </w:rPr>
        <w:t>JAUTRUMO ANALIZĖ</w:t>
      </w:r>
      <w:bookmarkEnd w:id="153"/>
    </w:p>
    <w:p w14:paraId="47BCDA24" w14:textId="77777777" w:rsidR="00CB2243" w:rsidRPr="00E85FB2" w:rsidRDefault="00CB2243" w:rsidP="00CB2243">
      <w:pPr>
        <w:spacing w:before="120" w:after="120"/>
        <w:ind w:firstLine="709"/>
        <w:rPr>
          <w:rFonts w:ascii="Times New Roman" w:hAnsi="Times New Roman" w:cs="Times New Roman"/>
          <w:szCs w:val="24"/>
        </w:rPr>
      </w:pPr>
      <w:r w:rsidRPr="00E85FB2">
        <w:rPr>
          <w:rFonts w:ascii="Times New Roman" w:hAnsi="Times New Roman" w:cs="Times New Roman"/>
          <w:szCs w:val="24"/>
        </w:rPr>
        <w:t>Jautrumo analizė paprastai atliekama tik tiems projektams, kurių projekto biudžetas viršija 3 mln. EUR. Jeigu projekto biudžetas yra mažesnis nei 3 mln. EUR, kritiniais laikomi dešimt kintamųjų, kurie sukuria didžiausius diskontuotus projekto lėšų srautus.</w:t>
      </w:r>
    </w:p>
    <w:p w14:paraId="47BCDA25" w14:textId="77777777" w:rsidR="00CB2243" w:rsidRPr="00E85FB2" w:rsidRDefault="00CB2243" w:rsidP="00CB2243">
      <w:pPr>
        <w:spacing w:before="120" w:after="120"/>
        <w:ind w:firstLine="709"/>
        <w:rPr>
          <w:rFonts w:ascii="Times New Roman" w:hAnsi="Times New Roman" w:cs="Times New Roman"/>
          <w:szCs w:val="24"/>
        </w:rPr>
      </w:pPr>
      <w:r w:rsidRPr="00E85FB2">
        <w:rPr>
          <w:rFonts w:ascii="Times New Roman" w:hAnsi="Times New Roman" w:cs="Times New Roman"/>
          <w:szCs w:val="24"/>
        </w:rPr>
        <w:t>Jautrumo analizė atskleidžia, kaip kiekvieno atskiro kintamojo pasikeitimas įtakoja analizuojamo investicijų projekto rezultatus.</w:t>
      </w:r>
    </w:p>
    <w:p w14:paraId="47BCDA26" w14:textId="77777777" w:rsidR="00CB2243" w:rsidRPr="00E85FB2" w:rsidRDefault="00CB2243" w:rsidP="00CB2243">
      <w:pPr>
        <w:spacing w:before="120" w:after="120"/>
        <w:ind w:firstLine="709"/>
        <w:rPr>
          <w:rFonts w:ascii="Times New Roman" w:hAnsi="Times New Roman" w:cs="Times New Roman"/>
          <w:szCs w:val="24"/>
        </w:rPr>
      </w:pPr>
      <w:r w:rsidRPr="00E85FB2">
        <w:rPr>
          <w:rFonts w:ascii="Times New Roman" w:hAnsi="Times New Roman" w:cs="Times New Roman"/>
          <w:szCs w:val="24"/>
        </w:rPr>
        <w:t>Jautrumo analizė atliekama atskirai keičiant prielaidas dėl kiekvieno kintamojo reikšmės ir stebint, kaip šis pasikeitimas įtakoja finansinius (FGDV(I), FVGN(I)) ir ekonominius (EGDV, EVGN) rodiklius. Vienu metu keičiama tik vieno kintamojo reikšmė bei nekeičiamos kitų kintamųjų reikšmės.</w:t>
      </w:r>
    </w:p>
    <w:p w14:paraId="47BCDA27" w14:textId="77777777" w:rsidR="00CB2243" w:rsidRPr="00E85FB2" w:rsidRDefault="00CB2243" w:rsidP="00CB2243">
      <w:pPr>
        <w:spacing w:before="120" w:after="120"/>
        <w:ind w:firstLine="709"/>
        <w:rPr>
          <w:rFonts w:ascii="Times New Roman" w:hAnsi="Times New Roman" w:cs="Times New Roman"/>
          <w:szCs w:val="24"/>
        </w:rPr>
      </w:pPr>
      <w:r w:rsidRPr="00E85FB2">
        <w:rPr>
          <w:rFonts w:ascii="Times New Roman" w:hAnsi="Times New Roman" w:cs="Times New Roman"/>
          <w:szCs w:val="24"/>
        </w:rPr>
        <w:t>Jautrumo analizės rezultatas yra kritinių kintamųjų ir jų lūžio taškų sąrašas, taip pat grafiškai pavaizduota kritinių kintamųjų įtaka. Nurodytas sąrašas sudaromas atlikus visų kintamųjų jautrumo analizę. Kritiniais kintamaisiais laikomi kintamieji, kurių reikšmei pasikeitus 1 proc., projekto FGDV(I), FVGN(I), EVGN arba EGDV pasikeičia daugiau nei 1 proc. Įvertinę IP specifiką (pvz., esant dideliam kintamųjų skaičiui, kurių kiekvienas turi nedidelę įtaką rezultatui), galima taikyti ir mažesnį nei 1 % pokytį tam, kad kintamuosius laikytumėme kritiniais.</w:t>
      </w:r>
    </w:p>
    <w:p w14:paraId="47BCDA28" w14:textId="77777777" w:rsidR="00CB2243" w:rsidRPr="00E85FB2" w:rsidRDefault="00CB2243" w:rsidP="00CB2243">
      <w:pPr>
        <w:spacing w:before="120" w:after="120"/>
        <w:ind w:firstLine="709"/>
        <w:rPr>
          <w:rFonts w:ascii="Times New Roman" w:hAnsi="Times New Roman" w:cs="Times New Roman"/>
          <w:szCs w:val="24"/>
        </w:rPr>
      </w:pPr>
      <w:r w:rsidRPr="00E85FB2">
        <w:rPr>
          <w:rFonts w:ascii="Times New Roman" w:hAnsi="Times New Roman" w:cs="Times New Roman"/>
          <w:szCs w:val="24"/>
        </w:rPr>
        <w:lastRenderedPageBreak/>
        <w:t>Jautrumo analizė atliekama šiuo eiliškumu:</w:t>
      </w:r>
    </w:p>
    <w:p w14:paraId="47BCDA29" w14:textId="77777777" w:rsidR="00CB2243" w:rsidRPr="00E85FB2" w:rsidRDefault="00CB2243" w:rsidP="00CB2243">
      <w:pPr>
        <w:numPr>
          <w:ilvl w:val="0"/>
          <w:numId w:val="40"/>
        </w:numPr>
        <w:spacing w:before="0" w:after="0" w:line="240" w:lineRule="auto"/>
        <w:ind w:left="1418"/>
        <w:contextualSpacing/>
        <w:rPr>
          <w:rFonts w:ascii="Times New Roman" w:hAnsi="Times New Roman" w:cs="Times New Roman"/>
          <w:szCs w:val="24"/>
          <w:lang w:eastAsia="lt-LT"/>
        </w:rPr>
      </w:pPr>
      <w:r w:rsidRPr="00E85FB2">
        <w:rPr>
          <w:rFonts w:ascii="Times New Roman" w:hAnsi="Times New Roman" w:cs="Times New Roman"/>
          <w:szCs w:val="24"/>
          <w:lang w:eastAsia="lt-LT"/>
        </w:rPr>
        <w:t>nustatomi kintamieji;</w:t>
      </w:r>
    </w:p>
    <w:p w14:paraId="47BCDA2A" w14:textId="77777777" w:rsidR="00CB2243" w:rsidRPr="00E85FB2" w:rsidRDefault="00CB2243" w:rsidP="00CB2243">
      <w:pPr>
        <w:numPr>
          <w:ilvl w:val="0"/>
          <w:numId w:val="40"/>
        </w:numPr>
        <w:spacing w:before="0" w:after="0" w:line="240" w:lineRule="auto"/>
        <w:ind w:left="1418"/>
        <w:contextualSpacing/>
        <w:rPr>
          <w:rFonts w:ascii="Times New Roman" w:hAnsi="Times New Roman" w:cs="Times New Roman"/>
          <w:szCs w:val="24"/>
          <w:lang w:eastAsia="lt-LT"/>
        </w:rPr>
      </w:pPr>
      <w:r w:rsidRPr="00E85FB2">
        <w:rPr>
          <w:rFonts w:ascii="Times New Roman" w:hAnsi="Times New Roman" w:cs="Times New Roman"/>
          <w:szCs w:val="24"/>
          <w:lang w:eastAsia="lt-LT"/>
        </w:rPr>
        <w:t>eliminuojamas kintamųjų tarpusavio priklausomumas;</w:t>
      </w:r>
    </w:p>
    <w:p w14:paraId="47BCDA2B" w14:textId="77777777" w:rsidR="00CB2243" w:rsidRPr="00E85FB2" w:rsidRDefault="00CB2243" w:rsidP="00CB2243">
      <w:pPr>
        <w:numPr>
          <w:ilvl w:val="0"/>
          <w:numId w:val="40"/>
        </w:numPr>
        <w:spacing w:before="0" w:after="0" w:line="240" w:lineRule="auto"/>
        <w:ind w:left="1418"/>
        <w:contextualSpacing/>
        <w:rPr>
          <w:rFonts w:ascii="Times New Roman" w:hAnsi="Times New Roman" w:cs="Times New Roman"/>
          <w:szCs w:val="24"/>
          <w:lang w:eastAsia="lt-LT"/>
        </w:rPr>
      </w:pPr>
      <w:r w:rsidRPr="00E85FB2">
        <w:rPr>
          <w:rFonts w:ascii="Times New Roman" w:hAnsi="Times New Roman" w:cs="Times New Roman"/>
          <w:szCs w:val="24"/>
          <w:lang w:eastAsia="lt-LT"/>
        </w:rPr>
        <w:t>atliekama elastingumo analizė;</w:t>
      </w:r>
    </w:p>
    <w:p w14:paraId="47BCDA2C" w14:textId="77777777" w:rsidR="00CB2243" w:rsidRPr="00E85FB2" w:rsidRDefault="00CB2243" w:rsidP="00CB2243">
      <w:pPr>
        <w:numPr>
          <w:ilvl w:val="0"/>
          <w:numId w:val="40"/>
        </w:numPr>
        <w:spacing w:before="0" w:after="0" w:line="240" w:lineRule="auto"/>
        <w:ind w:left="1418"/>
        <w:contextualSpacing/>
        <w:rPr>
          <w:rFonts w:ascii="Times New Roman" w:hAnsi="Times New Roman" w:cs="Times New Roman"/>
          <w:szCs w:val="24"/>
          <w:lang w:eastAsia="lt-LT"/>
        </w:rPr>
      </w:pPr>
      <w:r w:rsidRPr="00E85FB2">
        <w:rPr>
          <w:rFonts w:ascii="Times New Roman" w:hAnsi="Times New Roman" w:cs="Times New Roman"/>
          <w:szCs w:val="24"/>
          <w:lang w:eastAsia="lt-LT"/>
        </w:rPr>
        <w:t>nustatomi kritiniai kintamieji ir jų lūžio taškai.</w:t>
      </w:r>
    </w:p>
    <w:p w14:paraId="47BCDA2D" w14:textId="77777777" w:rsidR="0042270D" w:rsidRPr="00E85FB2" w:rsidRDefault="0042270D" w:rsidP="0042270D">
      <w:pPr>
        <w:pStyle w:val="Heading3"/>
        <w:numPr>
          <w:ilvl w:val="0"/>
          <w:numId w:val="0"/>
        </w:numPr>
        <w:spacing w:after="240"/>
        <w:ind w:left="720"/>
        <w:jc w:val="right"/>
        <w:rPr>
          <w:rFonts w:ascii="Times New Roman" w:hAnsi="Times New Roman" w:cs="Times New Roman"/>
          <w:b/>
          <w:szCs w:val="24"/>
        </w:rPr>
      </w:pPr>
      <w:bookmarkStart w:id="154" w:name="_Toc473808588"/>
      <w:bookmarkStart w:id="155" w:name="_Toc478030946"/>
      <w:bookmarkStart w:id="156" w:name="_Toc490220684"/>
      <w:bookmarkStart w:id="157" w:name="_Toc497726234"/>
      <w:r w:rsidRPr="00E85FB2">
        <w:rPr>
          <w:rFonts w:ascii="Times New Roman" w:hAnsi="Times New Roman" w:cs="Times New Roman"/>
          <w:b/>
          <w:szCs w:val="24"/>
        </w:rPr>
        <w:t>6.1.1. Kintamųjų nustatymas</w:t>
      </w:r>
      <w:bookmarkEnd w:id="154"/>
      <w:bookmarkEnd w:id="155"/>
      <w:bookmarkEnd w:id="156"/>
      <w:bookmarkEnd w:id="157"/>
    </w:p>
    <w:p w14:paraId="47BCDA2E" w14:textId="77777777" w:rsidR="0042270D" w:rsidRPr="00E85FB2" w:rsidRDefault="0042270D" w:rsidP="002D3F80">
      <w:pPr>
        <w:spacing w:before="120" w:after="120"/>
        <w:ind w:firstLine="709"/>
        <w:rPr>
          <w:rFonts w:ascii="Times New Roman" w:hAnsi="Times New Roman" w:cs="Times New Roman"/>
        </w:rPr>
      </w:pPr>
      <w:r w:rsidRPr="00E85FB2">
        <w:rPr>
          <w:rFonts w:asciiTheme="majorHAnsi" w:hAnsiTheme="majorHAnsi"/>
          <w:szCs w:val="24"/>
        </w:rPr>
        <w:t xml:space="preserve"> </w:t>
      </w:r>
      <w:r w:rsidRPr="00E85FB2">
        <w:rPr>
          <w:rFonts w:ascii="Times New Roman" w:hAnsi="Times New Roman" w:cs="Times New Roman"/>
        </w:rPr>
        <w:t>Projekto kintamieji analizės tikslais suskirstyti į tris grupes:</w:t>
      </w:r>
    </w:p>
    <w:p w14:paraId="47BCDA2F" w14:textId="77777777" w:rsidR="0042270D" w:rsidRPr="00E85FB2" w:rsidRDefault="0042270D" w:rsidP="0042270D">
      <w:pPr>
        <w:pStyle w:val="ListParagraph"/>
        <w:numPr>
          <w:ilvl w:val="0"/>
          <w:numId w:val="9"/>
        </w:numPr>
        <w:spacing w:before="0" w:after="120" w:line="240" w:lineRule="auto"/>
        <w:ind w:left="714" w:hanging="357"/>
        <w:contextualSpacing w:val="0"/>
        <w:rPr>
          <w:rFonts w:ascii="Times New Roman" w:hAnsi="Times New Roman" w:cs="Times New Roman"/>
        </w:rPr>
      </w:pPr>
      <w:r w:rsidRPr="00E85FB2">
        <w:rPr>
          <w:rFonts w:ascii="Times New Roman" w:hAnsi="Times New Roman" w:cs="Times New Roman"/>
          <w:b/>
        </w:rPr>
        <w:t>bendrieji</w:t>
      </w:r>
      <w:r w:rsidRPr="00E85FB2">
        <w:rPr>
          <w:rFonts w:ascii="Times New Roman" w:hAnsi="Times New Roman" w:cs="Times New Roman"/>
        </w:rPr>
        <w:t xml:space="preserve"> – bendrosios Projekto finansinio modelio prielaidos (finansinė diskonto norma, socialinė diskonto norma, Projekto ataskaitinis laikotarpis);</w:t>
      </w:r>
    </w:p>
    <w:p w14:paraId="47BCDA30" w14:textId="77777777" w:rsidR="0042270D" w:rsidRPr="00E85FB2" w:rsidRDefault="0042270D" w:rsidP="0042270D">
      <w:pPr>
        <w:pStyle w:val="ListParagraph"/>
        <w:numPr>
          <w:ilvl w:val="0"/>
          <w:numId w:val="9"/>
        </w:numPr>
        <w:spacing w:before="0" w:after="120" w:line="240" w:lineRule="auto"/>
        <w:ind w:left="714" w:hanging="357"/>
        <w:contextualSpacing w:val="0"/>
        <w:rPr>
          <w:rFonts w:ascii="Times New Roman" w:hAnsi="Times New Roman" w:cs="Times New Roman"/>
        </w:rPr>
      </w:pPr>
      <w:r w:rsidRPr="00E85FB2">
        <w:rPr>
          <w:rFonts w:ascii="Times New Roman" w:hAnsi="Times New Roman" w:cs="Times New Roman"/>
          <w:b/>
        </w:rPr>
        <w:t>tiesioginiai</w:t>
      </w:r>
      <w:r w:rsidRPr="00E85FB2">
        <w:rPr>
          <w:rFonts w:ascii="Times New Roman" w:hAnsi="Times New Roman" w:cs="Times New Roman"/>
        </w:rPr>
        <w:t xml:space="preserve"> – Projekto investicijų srautai, investicijų likutinė vertė, veiklos pajamos, veiklos ir finansinės išlaidos, mokesčiai, socialinio-ekonominio poveikio finansinė išraiška;</w:t>
      </w:r>
    </w:p>
    <w:p w14:paraId="47BCDA31" w14:textId="77777777" w:rsidR="0042270D" w:rsidRPr="00E85FB2" w:rsidRDefault="0042270D" w:rsidP="0042270D">
      <w:pPr>
        <w:pStyle w:val="ListParagraph"/>
        <w:numPr>
          <w:ilvl w:val="0"/>
          <w:numId w:val="9"/>
        </w:numPr>
        <w:spacing w:before="0" w:after="120" w:line="240" w:lineRule="auto"/>
        <w:contextualSpacing w:val="0"/>
        <w:rPr>
          <w:rFonts w:ascii="Times New Roman" w:hAnsi="Times New Roman" w:cs="Times New Roman"/>
        </w:rPr>
      </w:pPr>
      <w:r w:rsidRPr="00E85FB2">
        <w:rPr>
          <w:rFonts w:ascii="Times New Roman" w:hAnsi="Times New Roman" w:cs="Times New Roman"/>
          <w:b/>
        </w:rPr>
        <w:t>specifiniai</w:t>
      </w:r>
      <w:r w:rsidRPr="00E85FB2">
        <w:rPr>
          <w:rFonts w:ascii="Times New Roman" w:hAnsi="Times New Roman" w:cs="Times New Roman"/>
        </w:rPr>
        <w:t xml:space="preserve"> – kintamieji, susiję su Projektui būdinga specifine veikla ar jos įgyvendinimo ypatumais (paslaugos vartotojų skaičius, paslaugos kaina, įdarbintų asmenų skaičius, energijos kaina, sunaudojamas energijos kiekis ir kt.).</w:t>
      </w:r>
    </w:p>
    <w:p w14:paraId="47BCDA32" w14:textId="77777777" w:rsidR="0042270D" w:rsidRPr="00E85FB2" w:rsidRDefault="0042270D" w:rsidP="0042270D">
      <w:pPr>
        <w:pStyle w:val="Heading3"/>
        <w:numPr>
          <w:ilvl w:val="0"/>
          <w:numId w:val="0"/>
        </w:numPr>
        <w:spacing w:before="240" w:after="240"/>
        <w:ind w:left="720"/>
        <w:jc w:val="right"/>
        <w:rPr>
          <w:rFonts w:ascii="Times New Roman" w:hAnsi="Times New Roman" w:cs="Times New Roman"/>
          <w:b/>
          <w:szCs w:val="24"/>
        </w:rPr>
      </w:pPr>
      <w:bookmarkStart w:id="158" w:name="_Toc473808589"/>
      <w:bookmarkStart w:id="159" w:name="_Toc478030947"/>
      <w:bookmarkStart w:id="160" w:name="_Toc490220685"/>
      <w:bookmarkStart w:id="161" w:name="_Toc497726235"/>
      <w:r w:rsidRPr="00E85FB2">
        <w:rPr>
          <w:rFonts w:ascii="Times New Roman" w:hAnsi="Times New Roman" w:cs="Times New Roman"/>
          <w:b/>
          <w:szCs w:val="24"/>
        </w:rPr>
        <w:t>6.1.2. Tarpusavio priklausomybės įvertinimas</w:t>
      </w:r>
      <w:bookmarkEnd w:id="158"/>
      <w:bookmarkEnd w:id="159"/>
      <w:bookmarkEnd w:id="160"/>
      <w:bookmarkEnd w:id="161"/>
    </w:p>
    <w:p w14:paraId="47BCDA33" w14:textId="77777777" w:rsidR="0042270D" w:rsidRPr="00E85FB2" w:rsidRDefault="0042270D" w:rsidP="0042270D">
      <w:pPr>
        <w:ind w:firstLine="709"/>
        <w:rPr>
          <w:rFonts w:ascii="Times New Roman" w:hAnsi="Times New Roman" w:cs="Times New Roman"/>
          <w:szCs w:val="24"/>
        </w:rPr>
      </w:pPr>
      <w:r w:rsidRPr="00E85FB2">
        <w:rPr>
          <w:rFonts w:ascii="Times New Roman" w:hAnsi="Times New Roman" w:cs="Times New Roman"/>
          <w:szCs w:val="24"/>
        </w:rPr>
        <w:t>Atskiri specifiniai kintamieji gali būti to paties tiesioginio kintamojo sudedamoji dalis, o tai gali sąlygoti jautrumo (scenarijų) analizės rezultatų iškraipymą. Dėl šios priežasties investicinio projekto skaičiuoklėje atliekama visų tiesioginių kintamųjų, kuriems yra suteikta finansinė išraiška, elastingumo analizė, skaičiuojant atitinkamus rodiklius. Tai reiškia, kad jautrumo analizei atlikti buvo panaudotas visų projekto finansinių (finansiniams rodikliams) ir ekonominių lėšų (finansiniams ir ekonominiams rodikliams) kitimo vertinimas.</w:t>
      </w:r>
    </w:p>
    <w:p w14:paraId="47BCDA34" w14:textId="77777777" w:rsidR="0042270D" w:rsidRPr="00E85FB2" w:rsidRDefault="0042270D" w:rsidP="0042270D">
      <w:pPr>
        <w:pStyle w:val="Heading3"/>
        <w:numPr>
          <w:ilvl w:val="0"/>
          <w:numId w:val="0"/>
        </w:numPr>
        <w:spacing w:before="240" w:after="240"/>
        <w:ind w:left="720"/>
        <w:jc w:val="right"/>
        <w:rPr>
          <w:rFonts w:ascii="Times New Roman" w:hAnsi="Times New Roman" w:cs="Times New Roman"/>
          <w:b/>
          <w:szCs w:val="24"/>
        </w:rPr>
      </w:pPr>
      <w:bookmarkStart w:id="162" w:name="_Toc473808590"/>
      <w:bookmarkStart w:id="163" w:name="_Toc478030948"/>
      <w:bookmarkStart w:id="164" w:name="_Toc490220686"/>
      <w:bookmarkStart w:id="165" w:name="_Toc497726236"/>
      <w:r w:rsidRPr="00E85FB2">
        <w:rPr>
          <w:rFonts w:ascii="Times New Roman" w:hAnsi="Times New Roman" w:cs="Times New Roman"/>
          <w:b/>
          <w:szCs w:val="24"/>
        </w:rPr>
        <w:t>6.1.3. Elastingumo analizė</w:t>
      </w:r>
      <w:bookmarkEnd w:id="162"/>
      <w:bookmarkEnd w:id="163"/>
      <w:bookmarkEnd w:id="164"/>
      <w:bookmarkEnd w:id="165"/>
    </w:p>
    <w:p w14:paraId="47BCDA35" w14:textId="77777777" w:rsidR="0042270D" w:rsidRPr="00E85FB2" w:rsidRDefault="0042270D" w:rsidP="0042270D">
      <w:pPr>
        <w:ind w:firstLine="709"/>
        <w:rPr>
          <w:rFonts w:ascii="Times New Roman" w:hAnsi="Times New Roman" w:cs="Times New Roman"/>
          <w:szCs w:val="24"/>
        </w:rPr>
      </w:pPr>
      <w:r w:rsidRPr="00E85FB2">
        <w:rPr>
          <w:rFonts w:ascii="Times New Roman" w:hAnsi="Times New Roman" w:cs="Times New Roman"/>
          <w:szCs w:val="24"/>
        </w:rPr>
        <w:t xml:space="preserve">Elastingumo analizė parodo, kaip kiekvieno atskiro kintamojo pasikeitimas įtakoja analizuojamo investicinio projekto rezultatus. Projekto atveju buvo atlikta skaičiuojamoji elastingumo analizė pasirenkant, kad atitinkamas kintamasis kis tokiais procentiniais dydžiais: -25%, -20%, -15%, -10%, -5%, -3%, -1%, 0%, 1%, 3%, 5%, 10%, 15%, 20%, 25%, ir stebint šio pasikeitimo įtaką finansiniams (FGDV(I), FVGN(I)) ir ekonominiams (EGDV, EVGN) rodikliams. Rodiklių pokyčiai fiksuoti procentine išraiška. </w:t>
      </w:r>
    </w:p>
    <w:p w14:paraId="47BCDA36" w14:textId="77777777" w:rsidR="0042270D" w:rsidRPr="00E85FB2" w:rsidRDefault="0042270D" w:rsidP="0042270D">
      <w:pPr>
        <w:pStyle w:val="Heading3"/>
        <w:numPr>
          <w:ilvl w:val="0"/>
          <w:numId w:val="0"/>
        </w:numPr>
        <w:spacing w:before="240" w:after="240"/>
        <w:ind w:left="720"/>
        <w:jc w:val="right"/>
        <w:rPr>
          <w:rFonts w:ascii="Times New Roman" w:hAnsi="Times New Roman" w:cs="Times New Roman"/>
          <w:b/>
          <w:szCs w:val="24"/>
        </w:rPr>
      </w:pPr>
      <w:bookmarkStart w:id="166" w:name="_Toc473808591"/>
      <w:bookmarkStart w:id="167" w:name="_Toc478030949"/>
      <w:bookmarkStart w:id="168" w:name="_Toc490220687"/>
      <w:bookmarkStart w:id="169" w:name="_Toc497726237"/>
      <w:r w:rsidRPr="00E85FB2">
        <w:rPr>
          <w:rFonts w:ascii="Times New Roman" w:hAnsi="Times New Roman" w:cs="Times New Roman"/>
          <w:b/>
          <w:szCs w:val="24"/>
        </w:rPr>
        <w:t>6.1.4. Kritiniai kintamieji</w:t>
      </w:r>
      <w:bookmarkEnd w:id="166"/>
      <w:bookmarkEnd w:id="167"/>
      <w:bookmarkEnd w:id="168"/>
      <w:bookmarkEnd w:id="169"/>
    </w:p>
    <w:p w14:paraId="47BCDA37"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Įvertinus elastingumo analizės rezultatus, kritiniais laikomi kintamieji, kurių reikšmei padidėjus (sumažėjus) 1 proc., bent vieno finansinio ar ekonominio rodiklio reikšmė pakinta daugiau nei 1 proc. Kritiniai kintamieji paprastai tiesiogiai įtakoja pagrindinius finansinius srautus: investicijas, veiklos pajamas, veiklos išlaidas ir pan. Paprastai kritinių kintamųjų skaičius neturėtų viršyti dešimties. </w:t>
      </w:r>
    </w:p>
    <w:p w14:paraId="47BCDA38"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Jautrumo analizės rezultatai pateikiami grafiškai. Sėkmingai atliktos jautrumo analizės grafiniai rezultatai yra kreivės, vaizduojančios kritinių kintamųjų įtaką finansiniams (FGDV(I), FVGN(I)) ir ekonominiams (EGDV, EVGN) rodikliams. </w:t>
      </w:r>
    </w:p>
    <w:p w14:paraId="47BCDA39"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Kritiniams kintamiesiems taip pat paskaičiuojami lūžio taškai. Lūžio taškas – tai kritinio kintamojo reikšmė, kurią pasiekus EGDV tampa lygi nuliui, arba kitaip tariant, projekto sukuriama </w:t>
      </w:r>
      <w:r w:rsidRPr="00E85FB2">
        <w:rPr>
          <w:rFonts w:ascii="Times New Roman" w:hAnsi="Times New Roman" w:cs="Times New Roman"/>
          <w:szCs w:val="24"/>
        </w:rPr>
        <w:lastRenderedPageBreak/>
        <w:t xml:space="preserve">socialinė-ekonominė nauda nesiekia minimalios priimtinos reikšmės, kuriai esant grynoji dabartinė projekto išlaidų vertė lygi sukuriamai naudai. </w:t>
      </w:r>
    </w:p>
    <w:p w14:paraId="47BCDA3A"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Kritinių kintamųjų lūžio taškas yra skirtas nustatyti didžiausią riziką lemiančius kintamuosius, įvertinti projekto rizikingumą, suteikti daugiau informacijos apie galimas rizikos valdymo priemones.</w:t>
      </w:r>
    </w:p>
    <w:p w14:paraId="47BCDA3B" w14:textId="77777777" w:rsidR="001E7358" w:rsidRPr="00E85FB2" w:rsidRDefault="008A331D" w:rsidP="001E7358">
      <w:pPr>
        <w:spacing w:before="240"/>
        <w:jc w:val="center"/>
        <w:rPr>
          <w:rFonts w:ascii="Times New Roman" w:hAnsi="Times New Roman" w:cs="Times New Roman"/>
          <w:b/>
          <w:noProof/>
          <w:sz w:val="22"/>
        </w:rPr>
      </w:pPr>
      <w:r w:rsidRPr="00E85FB2">
        <w:rPr>
          <w:rFonts w:ascii="Times New Roman" w:hAnsi="Times New Roman" w:cs="Times New Roman"/>
          <w:b/>
          <w:noProof/>
          <w:sz w:val="22"/>
        </w:rPr>
        <w:t>31</w:t>
      </w:r>
      <w:r w:rsidR="0042270D" w:rsidRPr="00E85FB2">
        <w:rPr>
          <w:rFonts w:ascii="Times New Roman" w:hAnsi="Times New Roman" w:cs="Times New Roman"/>
          <w:b/>
          <w:noProof/>
          <w:sz w:val="22"/>
        </w:rPr>
        <w:t xml:space="preserve"> lentelė. Optimalios projekto alternatyvos kritiniai kintamieji ir jų lūžio taškai</w:t>
      </w:r>
    </w:p>
    <w:tbl>
      <w:tblPr>
        <w:tblStyle w:val="LightList-Accent15"/>
        <w:tblW w:w="5000" w:type="pct"/>
        <w:tblLook w:val="04A0" w:firstRow="1" w:lastRow="0" w:firstColumn="1" w:lastColumn="0" w:noHBand="0" w:noVBand="1"/>
      </w:tblPr>
      <w:tblGrid>
        <w:gridCol w:w="2479"/>
        <w:gridCol w:w="836"/>
        <w:gridCol w:w="836"/>
        <w:gridCol w:w="819"/>
        <w:gridCol w:w="819"/>
        <w:gridCol w:w="664"/>
        <w:gridCol w:w="664"/>
        <w:gridCol w:w="932"/>
        <w:gridCol w:w="836"/>
        <w:gridCol w:w="733"/>
      </w:tblGrid>
      <w:tr w:rsidR="00E85FB2" w:rsidRPr="00E85FB2" w14:paraId="47BCDA46" w14:textId="77777777" w:rsidTr="001E7358">
        <w:trPr>
          <w:cnfStyle w:val="100000000000" w:firstRow="1" w:lastRow="0" w:firstColumn="0" w:lastColumn="0" w:oddVBand="0" w:evenVBand="0" w:oddHBand="0" w:evenHBand="0" w:firstRowFirstColumn="0" w:firstRowLastColumn="0" w:lastRowFirstColumn="0" w:lastRowLastColumn="0"/>
          <w:trHeight w:val="765"/>
          <w:tblHeader/>
        </w:trPr>
        <w:tc>
          <w:tcPr>
            <w:cnfStyle w:val="001000000000" w:firstRow="0" w:lastRow="0" w:firstColumn="1" w:lastColumn="0" w:oddVBand="0" w:evenVBand="0" w:oddHBand="0" w:evenHBand="0" w:firstRowFirstColumn="0" w:firstRowLastColumn="0" w:lastRowFirstColumn="0" w:lastRowLastColumn="0"/>
            <w:tcW w:w="1741" w:type="pct"/>
            <w:noWrap/>
            <w:hideMark/>
          </w:tcPr>
          <w:p w14:paraId="47BCDA3C" w14:textId="77777777" w:rsidR="001E7358" w:rsidRPr="00E85FB2" w:rsidRDefault="001E7358" w:rsidP="001E7358">
            <w:pPr>
              <w:spacing w:before="0" w:after="0"/>
              <w:jc w:val="center"/>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Pasirinktas kintamasis bei pokytis</w:t>
            </w:r>
          </w:p>
        </w:tc>
        <w:tc>
          <w:tcPr>
            <w:tcW w:w="390" w:type="pct"/>
            <w:noWrap/>
            <w:hideMark/>
          </w:tcPr>
          <w:p w14:paraId="47BCDA3D" w14:textId="77777777" w:rsidR="001E7358" w:rsidRPr="00E85FB2" w:rsidRDefault="001E7358"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(GDV)</w:t>
            </w:r>
          </w:p>
        </w:tc>
        <w:tc>
          <w:tcPr>
            <w:tcW w:w="390" w:type="pct"/>
            <w:noWrap/>
            <w:hideMark/>
          </w:tcPr>
          <w:p w14:paraId="47BCDA3E" w14:textId="77777777" w:rsidR="001E7358" w:rsidRPr="00E85FB2" w:rsidRDefault="001E7358"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(realiai)</w:t>
            </w:r>
          </w:p>
        </w:tc>
        <w:tc>
          <w:tcPr>
            <w:tcW w:w="339" w:type="pct"/>
            <w:hideMark/>
          </w:tcPr>
          <w:p w14:paraId="47BCDA3F" w14:textId="77777777" w:rsidR="001E7358" w:rsidRPr="00E85FB2" w:rsidRDefault="001E7358"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FGDV(I)</w:t>
            </w:r>
          </w:p>
        </w:tc>
        <w:tc>
          <w:tcPr>
            <w:tcW w:w="339" w:type="pct"/>
            <w:hideMark/>
          </w:tcPr>
          <w:p w14:paraId="47BCDA40" w14:textId="77777777" w:rsidR="001E7358" w:rsidRPr="00E85FB2" w:rsidRDefault="001E7358"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FVGN(I)</w:t>
            </w:r>
          </w:p>
        </w:tc>
        <w:tc>
          <w:tcPr>
            <w:tcW w:w="339" w:type="pct"/>
            <w:hideMark/>
          </w:tcPr>
          <w:p w14:paraId="47BCDA41" w14:textId="77777777" w:rsidR="001E7358" w:rsidRPr="00E85FB2" w:rsidRDefault="001E7358"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EGDV</w:t>
            </w:r>
          </w:p>
        </w:tc>
        <w:tc>
          <w:tcPr>
            <w:tcW w:w="339" w:type="pct"/>
            <w:hideMark/>
          </w:tcPr>
          <w:p w14:paraId="47BCDA42" w14:textId="77777777" w:rsidR="001E7358" w:rsidRPr="00E85FB2" w:rsidRDefault="001E7358"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EVGN</w:t>
            </w:r>
          </w:p>
        </w:tc>
        <w:tc>
          <w:tcPr>
            <w:tcW w:w="353" w:type="pct"/>
            <w:hideMark/>
          </w:tcPr>
          <w:p w14:paraId="47BCDA43" w14:textId="77777777" w:rsidR="001E7358" w:rsidRPr="00E85FB2" w:rsidRDefault="001E7358"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Kritinis kintamasis</w:t>
            </w:r>
          </w:p>
        </w:tc>
        <w:tc>
          <w:tcPr>
            <w:tcW w:w="430" w:type="pct"/>
            <w:hideMark/>
          </w:tcPr>
          <w:p w14:paraId="47BCDA44" w14:textId="77777777" w:rsidR="001E7358" w:rsidRPr="00E85FB2" w:rsidRDefault="001E7358"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Lūžio taškai (GDV)</w:t>
            </w:r>
          </w:p>
        </w:tc>
        <w:tc>
          <w:tcPr>
            <w:tcW w:w="339" w:type="pct"/>
            <w:hideMark/>
          </w:tcPr>
          <w:p w14:paraId="47BCDA45" w14:textId="77777777" w:rsidR="001E7358" w:rsidRPr="00E85FB2" w:rsidRDefault="001E7358" w:rsidP="001E7358">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t-LT"/>
              </w:rPr>
            </w:pPr>
            <w:r w:rsidRPr="00E85FB2">
              <w:rPr>
                <w:rFonts w:ascii="Times New Roman" w:eastAsia="Times New Roman" w:hAnsi="Times New Roman" w:cs="Times New Roman"/>
                <w:color w:val="auto"/>
                <w:sz w:val="20"/>
                <w:szCs w:val="20"/>
                <w:lang w:eastAsia="lt-LT"/>
              </w:rPr>
              <w:t>Lūžio taškai (% nuo plano)</w:t>
            </w:r>
          </w:p>
        </w:tc>
      </w:tr>
      <w:tr w:rsidR="00E85FB2" w:rsidRPr="00E85FB2" w14:paraId="47BCDA51" w14:textId="77777777" w:rsidTr="001E73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pct"/>
            <w:noWrap/>
            <w:hideMark/>
          </w:tcPr>
          <w:p w14:paraId="47BCDA47"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Projekto ataskaitinis laikotarpis</w:t>
            </w:r>
          </w:p>
        </w:tc>
        <w:tc>
          <w:tcPr>
            <w:tcW w:w="390" w:type="pct"/>
            <w:noWrap/>
            <w:hideMark/>
          </w:tcPr>
          <w:p w14:paraId="47BCDA48"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90" w:type="pct"/>
            <w:noWrap/>
            <w:hideMark/>
          </w:tcPr>
          <w:p w14:paraId="47BCDA49"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39" w:type="pct"/>
            <w:noWrap/>
            <w:hideMark/>
          </w:tcPr>
          <w:p w14:paraId="47BCDA4A"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noWrap/>
            <w:hideMark/>
          </w:tcPr>
          <w:p w14:paraId="47BCDA4B"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noWrap/>
            <w:hideMark/>
          </w:tcPr>
          <w:p w14:paraId="47BCDA4C"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noWrap/>
            <w:hideMark/>
          </w:tcPr>
          <w:p w14:paraId="47BCDA4D"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noWrap/>
            <w:hideMark/>
          </w:tcPr>
          <w:p w14:paraId="47BCDA4E"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430" w:type="pct"/>
            <w:noWrap/>
            <w:hideMark/>
          </w:tcPr>
          <w:p w14:paraId="47BCDA4F"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39" w:type="pct"/>
            <w:noWrap/>
            <w:hideMark/>
          </w:tcPr>
          <w:p w14:paraId="47BCDA50"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r>
      <w:tr w:rsidR="00E85FB2" w:rsidRPr="00E85FB2" w14:paraId="47BCDA5C" w14:textId="77777777" w:rsidTr="001E7358">
        <w:trPr>
          <w:trHeight w:val="300"/>
        </w:trPr>
        <w:tc>
          <w:tcPr>
            <w:cnfStyle w:val="001000000000" w:firstRow="0" w:lastRow="0" w:firstColumn="1" w:lastColumn="0" w:oddVBand="0" w:evenVBand="0" w:oddHBand="0" w:evenHBand="0" w:firstRowFirstColumn="0" w:firstRowLastColumn="0" w:lastRowFirstColumn="0" w:lastRowLastColumn="0"/>
            <w:tcW w:w="1741" w:type="pct"/>
            <w:noWrap/>
            <w:hideMark/>
          </w:tcPr>
          <w:p w14:paraId="47BCDA52"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Finansinė diskonto norma</w:t>
            </w:r>
          </w:p>
        </w:tc>
        <w:tc>
          <w:tcPr>
            <w:tcW w:w="390" w:type="pct"/>
            <w:noWrap/>
            <w:hideMark/>
          </w:tcPr>
          <w:p w14:paraId="47BCDA53"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90" w:type="pct"/>
            <w:noWrap/>
            <w:hideMark/>
          </w:tcPr>
          <w:p w14:paraId="47BCDA54"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39" w:type="pct"/>
            <w:noWrap/>
            <w:hideMark/>
          </w:tcPr>
          <w:p w14:paraId="47BCDA55"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w:t>
            </w:r>
          </w:p>
        </w:tc>
        <w:tc>
          <w:tcPr>
            <w:tcW w:w="339" w:type="pct"/>
            <w:noWrap/>
            <w:hideMark/>
          </w:tcPr>
          <w:p w14:paraId="47BCDA56"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noWrap/>
            <w:hideMark/>
          </w:tcPr>
          <w:p w14:paraId="47BCDA57"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noWrap/>
            <w:hideMark/>
          </w:tcPr>
          <w:p w14:paraId="47BCDA58"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noWrap/>
            <w:hideMark/>
          </w:tcPr>
          <w:p w14:paraId="47BCDA59"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Taip</w:t>
            </w:r>
          </w:p>
        </w:tc>
        <w:tc>
          <w:tcPr>
            <w:tcW w:w="430" w:type="pct"/>
            <w:noWrap/>
            <w:hideMark/>
          </w:tcPr>
          <w:p w14:paraId="47BCDA5A"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39" w:type="pct"/>
            <w:noWrap/>
            <w:hideMark/>
          </w:tcPr>
          <w:p w14:paraId="47BCDA5B"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r>
      <w:tr w:rsidR="00E85FB2" w:rsidRPr="00E85FB2" w14:paraId="47BCDA67" w14:textId="77777777" w:rsidTr="001E73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pct"/>
            <w:noWrap/>
            <w:hideMark/>
          </w:tcPr>
          <w:p w14:paraId="47BCDA5D"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Socialinė diskonto norma</w:t>
            </w:r>
          </w:p>
        </w:tc>
        <w:tc>
          <w:tcPr>
            <w:tcW w:w="390" w:type="pct"/>
            <w:noWrap/>
            <w:hideMark/>
          </w:tcPr>
          <w:p w14:paraId="47BCDA5E"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90" w:type="pct"/>
            <w:noWrap/>
            <w:hideMark/>
          </w:tcPr>
          <w:p w14:paraId="47BCDA5F"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39" w:type="pct"/>
            <w:noWrap/>
            <w:hideMark/>
          </w:tcPr>
          <w:p w14:paraId="47BCDA60"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noWrap/>
            <w:hideMark/>
          </w:tcPr>
          <w:p w14:paraId="47BCDA61"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noWrap/>
            <w:hideMark/>
          </w:tcPr>
          <w:p w14:paraId="47BCDA62"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noWrap/>
            <w:hideMark/>
          </w:tcPr>
          <w:p w14:paraId="47BCDA63"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noWrap/>
            <w:hideMark/>
          </w:tcPr>
          <w:p w14:paraId="47BCDA64"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430" w:type="pct"/>
            <w:noWrap/>
            <w:hideMark/>
          </w:tcPr>
          <w:p w14:paraId="47BCDA65"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39" w:type="pct"/>
            <w:noWrap/>
            <w:hideMark/>
          </w:tcPr>
          <w:p w14:paraId="47BCDA66"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r>
      <w:tr w:rsidR="00E85FB2" w:rsidRPr="00E85FB2" w14:paraId="47BCDA72" w14:textId="77777777" w:rsidTr="001E7358">
        <w:trPr>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A68"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Žemė</w:t>
            </w:r>
          </w:p>
        </w:tc>
        <w:tc>
          <w:tcPr>
            <w:tcW w:w="390" w:type="pct"/>
            <w:hideMark/>
          </w:tcPr>
          <w:p w14:paraId="47BCDA69"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390" w:type="pct"/>
            <w:hideMark/>
          </w:tcPr>
          <w:p w14:paraId="47BCDA6A"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339" w:type="pct"/>
            <w:hideMark/>
          </w:tcPr>
          <w:p w14:paraId="47BCDA6B"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6C"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6D"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6E"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A6F"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430" w:type="pct"/>
            <w:hideMark/>
          </w:tcPr>
          <w:p w14:paraId="47BCDA70"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39" w:type="pct"/>
            <w:hideMark/>
          </w:tcPr>
          <w:p w14:paraId="47BCDA71"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r>
      <w:tr w:rsidR="00E85FB2" w:rsidRPr="00E85FB2" w14:paraId="47BCDA7D" w14:textId="77777777" w:rsidTr="001E73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A73"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Nekilnojamasis turtas</w:t>
            </w:r>
          </w:p>
        </w:tc>
        <w:tc>
          <w:tcPr>
            <w:tcW w:w="390" w:type="pct"/>
            <w:hideMark/>
          </w:tcPr>
          <w:p w14:paraId="47BCDA74"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390" w:type="pct"/>
            <w:hideMark/>
          </w:tcPr>
          <w:p w14:paraId="47BCDA75"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339" w:type="pct"/>
            <w:hideMark/>
          </w:tcPr>
          <w:p w14:paraId="47BCDA76"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77"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78"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79"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A7A"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430" w:type="pct"/>
            <w:hideMark/>
          </w:tcPr>
          <w:p w14:paraId="47BCDA7B"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39" w:type="pct"/>
            <w:hideMark/>
          </w:tcPr>
          <w:p w14:paraId="47BCDA7C"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r>
      <w:tr w:rsidR="00E85FB2" w:rsidRPr="00E85FB2" w14:paraId="47BCDA88" w14:textId="77777777" w:rsidTr="001E7358">
        <w:trPr>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A7E"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Statyba, rekonstravimas, kapitalinis remontas ir kiti darbai</w:t>
            </w:r>
          </w:p>
        </w:tc>
        <w:tc>
          <w:tcPr>
            <w:tcW w:w="390" w:type="pct"/>
            <w:hideMark/>
          </w:tcPr>
          <w:p w14:paraId="47BCDA7F"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2.365.933</w:t>
            </w:r>
          </w:p>
        </w:tc>
        <w:tc>
          <w:tcPr>
            <w:tcW w:w="390" w:type="pct"/>
            <w:hideMark/>
          </w:tcPr>
          <w:p w14:paraId="47BCDA80"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2.492.526</w:t>
            </w:r>
          </w:p>
        </w:tc>
        <w:tc>
          <w:tcPr>
            <w:tcW w:w="339" w:type="pct"/>
            <w:hideMark/>
          </w:tcPr>
          <w:p w14:paraId="47BCDA81"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w:t>
            </w:r>
          </w:p>
        </w:tc>
        <w:tc>
          <w:tcPr>
            <w:tcW w:w="339" w:type="pct"/>
            <w:hideMark/>
          </w:tcPr>
          <w:p w14:paraId="47BCDA82"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w:t>
            </w:r>
          </w:p>
        </w:tc>
        <w:tc>
          <w:tcPr>
            <w:tcW w:w="339" w:type="pct"/>
            <w:hideMark/>
          </w:tcPr>
          <w:p w14:paraId="47BCDA83"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84"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A85"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Taip</w:t>
            </w:r>
          </w:p>
        </w:tc>
        <w:tc>
          <w:tcPr>
            <w:tcW w:w="430" w:type="pct"/>
            <w:hideMark/>
          </w:tcPr>
          <w:p w14:paraId="47BCDA86"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5.875.427</w:t>
            </w:r>
          </w:p>
        </w:tc>
        <w:tc>
          <w:tcPr>
            <w:tcW w:w="339" w:type="pct"/>
            <w:hideMark/>
          </w:tcPr>
          <w:p w14:paraId="47BCDA87"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148%</w:t>
            </w:r>
          </w:p>
        </w:tc>
      </w:tr>
      <w:tr w:rsidR="00E85FB2" w:rsidRPr="00E85FB2" w14:paraId="47BCDA93" w14:textId="77777777" w:rsidTr="001E73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A89"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Įranga, įrenginiai ir kitas ilgalaikis turtas</w:t>
            </w:r>
          </w:p>
        </w:tc>
        <w:tc>
          <w:tcPr>
            <w:tcW w:w="390" w:type="pct"/>
            <w:hideMark/>
          </w:tcPr>
          <w:p w14:paraId="47BCDA8A"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301.843</w:t>
            </w:r>
          </w:p>
        </w:tc>
        <w:tc>
          <w:tcPr>
            <w:tcW w:w="390" w:type="pct"/>
            <w:hideMark/>
          </w:tcPr>
          <w:p w14:paraId="47BCDA8B"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326.474</w:t>
            </w:r>
          </w:p>
        </w:tc>
        <w:tc>
          <w:tcPr>
            <w:tcW w:w="339" w:type="pct"/>
            <w:hideMark/>
          </w:tcPr>
          <w:p w14:paraId="47BCDA8C"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w:t>
            </w:r>
          </w:p>
        </w:tc>
        <w:tc>
          <w:tcPr>
            <w:tcW w:w="339" w:type="pct"/>
            <w:hideMark/>
          </w:tcPr>
          <w:p w14:paraId="47BCDA8D"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8E"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8F"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A90"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Taip</w:t>
            </w:r>
          </w:p>
        </w:tc>
        <w:tc>
          <w:tcPr>
            <w:tcW w:w="430" w:type="pct"/>
            <w:hideMark/>
          </w:tcPr>
          <w:p w14:paraId="47BCDA91"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3.727.658</w:t>
            </w:r>
          </w:p>
        </w:tc>
        <w:tc>
          <w:tcPr>
            <w:tcW w:w="339" w:type="pct"/>
            <w:hideMark/>
          </w:tcPr>
          <w:p w14:paraId="47BCDA92"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1135%</w:t>
            </w:r>
          </w:p>
        </w:tc>
      </w:tr>
      <w:tr w:rsidR="00E85FB2" w:rsidRPr="00E85FB2" w14:paraId="47BCDA9E" w14:textId="77777777" w:rsidTr="001E7358">
        <w:trPr>
          <w:trHeight w:val="525"/>
        </w:trPr>
        <w:tc>
          <w:tcPr>
            <w:cnfStyle w:val="001000000000" w:firstRow="0" w:lastRow="0" w:firstColumn="1" w:lastColumn="0" w:oddVBand="0" w:evenVBand="0" w:oddHBand="0" w:evenHBand="0" w:firstRowFirstColumn="0" w:firstRowLastColumn="0" w:lastRowFirstColumn="0" w:lastRowLastColumn="0"/>
            <w:tcW w:w="1741" w:type="pct"/>
            <w:hideMark/>
          </w:tcPr>
          <w:p w14:paraId="47BCDA94"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Projektavimo, techninės priežiūros ir kitos su investicijomis į ilgalaikį turtą (A.1.-A.4.) susijusios paslaugos</w:t>
            </w:r>
          </w:p>
        </w:tc>
        <w:tc>
          <w:tcPr>
            <w:tcW w:w="390" w:type="pct"/>
            <w:hideMark/>
          </w:tcPr>
          <w:p w14:paraId="47BCDA95"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195.226</w:t>
            </w:r>
          </w:p>
        </w:tc>
        <w:tc>
          <w:tcPr>
            <w:tcW w:w="390" w:type="pct"/>
            <w:hideMark/>
          </w:tcPr>
          <w:p w14:paraId="47BCDA96"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197.250</w:t>
            </w:r>
          </w:p>
        </w:tc>
        <w:tc>
          <w:tcPr>
            <w:tcW w:w="339" w:type="pct"/>
            <w:hideMark/>
          </w:tcPr>
          <w:p w14:paraId="47BCDA97"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w:t>
            </w:r>
          </w:p>
        </w:tc>
        <w:tc>
          <w:tcPr>
            <w:tcW w:w="339" w:type="pct"/>
            <w:hideMark/>
          </w:tcPr>
          <w:p w14:paraId="47BCDA98"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99"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9A"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A9B"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Taip</w:t>
            </w:r>
          </w:p>
        </w:tc>
        <w:tc>
          <w:tcPr>
            <w:tcW w:w="430" w:type="pct"/>
            <w:hideMark/>
          </w:tcPr>
          <w:p w14:paraId="47BCDA9C"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3.415.274</w:t>
            </w:r>
          </w:p>
        </w:tc>
        <w:tc>
          <w:tcPr>
            <w:tcW w:w="339" w:type="pct"/>
            <w:hideMark/>
          </w:tcPr>
          <w:p w14:paraId="47BCDA9D"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1649%</w:t>
            </w:r>
          </w:p>
        </w:tc>
      </w:tr>
      <w:tr w:rsidR="00E85FB2" w:rsidRPr="00E85FB2" w14:paraId="47BCDAA9" w14:textId="77777777" w:rsidTr="001E73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A9F"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Projekto administravimas ir vykdymas</w:t>
            </w:r>
          </w:p>
        </w:tc>
        <w:tc>
          <w:tcPr>
            <w:tcW w:w="390" w:type="pct"/>
            <w:hideMark/>
          </w:tcPr>
          <w:p w14:paraId="47BCDAA0"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390" w:type="pct"/>
            <w:hideMark/>
          </w:tcPr>
          <w:p w14:paraId="47BCDAA1"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339" w:type="pct"/>
            <w:hideMark/>
          </w:tcPr>
          <w:p w14:paraId="47BCDAA2"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A3"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A4"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A5"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AA6"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430" w:type="pct"/>
            <w:hideMark/>
          </w:tcPr>
          <w:p w14:paraId="47BCDAA7"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39" w:type="pct"/>
            <w:hideMark/>
          </w:tcPr>
          <w:p w14:paraId="47BCDAA8"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r>
      <w:tr w:rsidR="00E85FB2" w:rsidRPr="00E85FB2" w14:paraId="47BCDAB4" w14:textId="77777777" w:rsidTr="001E7358">
        <w:trPr>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AAA"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Kitos paslaugos ir išlaidos</w:t>
            </w:r>
          </w:p>
        </w:tc>
        <w:tc>
          <w:tcPr>
            <w:tcW w:w="390" w:type="pct"/>
            <w:hideMark/>
          </w:tcPr>
          <w:p w14:paraId="47BCDAAB"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390" w:type="pct"/>
            <w:hideMark/>
          </w:tcPr>
          <w:p w14:paraId="47BCDAAC"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339" w:type="pct"/>
            <w:hideMark/>
          </w:tcPr>
          <w:p w14:paraId="47BCDAAD"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AE"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AF"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B0"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AB1"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430" w:type="pct"/>
            <w:hideMark/>
          </w:tcPr>
          <w:p w14:paraId="47BCDAB2"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39" w:type="pct"/>
            <w:hideMark/>
          </w:tcPr>
          <w:p w14:paraId="47BCDAB3"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r>
      <w:tr w:rsidR="00E85FB2" w:rsidRPr="00E85FB2" w14:paraId="47BCDABF" w14:textId="77777777" w:rsidTr="001E73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AB5"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Reinvesticijos </w:t>
            </w:r>
          </w:p>
        </w:tc>
        <w:tc>
          <w:tcPr>
            <w:tcW w:w="390" w:type="pct"/>
            <w:hideMark/>
          </w:tcPr>
          <w:p w14:paraId="47BCDAB6"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230.795</w:t>
            </w:r>
          </w:p>
        </w:tc>
        <w:tc>
          <w:tcPr>
            <w:tcW w:w="390" w:type="pct"/>
            <w:hideMark/>
          </w:tcPr>
          <w:p w14:paraId="47BCDAB7"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328.555</w:t>
            </w:r>
          </w:p>
        </w:tc>
        <w:tc>
          <w:tcPr>
            <w:tcW w:w="339" w:type="pct"/>
            <w:hideMark/>
          </w:tcPr>
          <w:p w14:paraId="47BCDAB8"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w:t>
            </w:r>
          </w:p>
        </w:tc>
        <w:tc>
          <w:tcPr>
            <w:tcW w:w="339" w:type="pct"/>
            <w:hideMark/>
          </w:tcPr>
          <w:p w14:paraId="47BCDAB9"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BA"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BB"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ABC"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Taip</w:t>
            </w:r>
          </w:p>
        </w:tc>
        <w:tc>
          <w:tcPr>
            <w:tcW w:w="430" w:type="pct"/>
            <w:hideMark/>
          </w:tcPr>
          <w:p w14:paraId="47BCDABD"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3.950.105</w:t>
            </w:r>
          </w:p>
        </w:tc>
        <w:tc>
          <w:tcPr>
            <w:tcW w:w="339" w:type="pct"/>
            <w:hideMark/>
          </w:tcPr>
          <w:p w14:paraId="47BCDABE"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1612%</w:t>
            </w:r>
          </w:p>
        </w:tc>
      </w:tr>
      <w:tr w:rsidR="00E85FB2" w:rsidRPr="00E85FB2" w14:paraId="47BCDACA" w14:textId="77777777" w:rsidTr="001E7358">
        <w:trPr>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AC0"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Investicijų likutinė vertė</w:t>
            </w:r>
          </w:p>
        </w:tc>
        <w:tc>
          <w:tcPr>
            <w:tcW w:w="390" w:type="pct"/>
            <w:hideMark/>
          </w:tcPr>
          <w:p w14:paraId="47BCDAC1"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1.000.813</w:t>
            </w:r>
          </w:p>
        </w:tc>
        <w:tc>
          <w:tcPr>
            <w:tcW w:w="390" w:type="pct"/>
            <w:hideMark/>
          </w:tcPr>
          <w:p w14:paraId="47BCDAC2"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1.802.408</w:t>
            </w:r>
          </w:p>
        </w:tc>
        <w:tc>
          <w:tcPr>
            <w:tcW w:w="339" w:type="pct"/>
            <w:hideMark/>
          </w:tcPr>
          <w:p w14:paraId="47BCDAC3"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w:t>
            </w:r>
          </w:p>
        </w:tc>
        <w:tc>
          <w:tcPr>
            <w:tcW w:w="339" w:type="pct"/>
            <w:hideMark/>
          </w:tcPr>
          <w:p w14:paraId="47BCDAC4"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w:t>
            </w:r>
          </w:p>
        </w:tc>
        <w:tc>
          <w:tcPr>
            <w:tcW w:w="339" w:type="pct"/>
            <w:hideMark/>
          </w:tcPr>
          <w:p w14:paraId="47BCDAC5"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C6"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AC7"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Taip</w:t>
            </w:r>
          </w:p>
        </w:tc>
        <w:tc>
          <w:tcPr>
            <w:tcW w:w="430" w:type="pct"/>
            <w:hideMark/>
          </w:tcPr>
          <w:p w14:paraId="47BCDAC8"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-2.603.379</w:t>
            </w:r>
          </w:p>
        </w:tc>
        <w:tc>
          <w:tcPr>
            <w:tcW w:w="339" w:type="pct"/>
            <w:hideMark/>
          </w:tcPr>
          <w:p w14:paraId="47BCDAC9"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-360%</w:t>
            </w:r>
          </w:p>
        </w:tc>
      </w:tr>
      <w:tr w:rsidR="00E85FB2" w:rsidRPr="00E85FB2" w14:paraId="47BCDAD5" w14:textId="77777777" w:rsidTr="001E73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ACB"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Prekių pardavimo pajamos</w:t>
            </w:r>
          </w:p>
        </w:tc>
        <w:tc>
          <w:tcPr>
            <w:tcW w:w="390" w:type="pct"/>
            <w:hideMark/>
          </w:tcPr>
          <w:p w14:paraId="47BCDACC"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390" w:type="pct"/>
            <w:hideMark/>
          </w:tcPr>
          <w:p w14:paraId="47BCDACD"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339" w:type="pct"/>
            <w:hideMark/>
          </w:tcPr>
          <w:p w14:paraId="47BCDACE"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CF"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D0"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D1"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AD2"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430" w:type="pct"/>
            <w:hideMark/>
          </w:tcPr>
          <w:p w14:paraId="47BCDAD3"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39" w:type="pct"/>
            <w:hideMark/>
          </w:tcPr>
          <w:p w14:paraId="47BCDAD4"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r>
      <w:tr w:rsidR="00E85FB2" w:rsidRPr="00E85FB2" w14:paraId="47BCDAE0" w14:textId="77777777" w:rsidTr="001E7358">
        <w:trPr>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AD6"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Paslaugų suteikimo pajamos</w:t>
            </w:r>
          </w:p>
        </w:tc>
        <w:tc>
          <w:tcPr>
            <w:tcW w:w="390" w:type="pct"/>
            <w:hideMark/>
          </w:tcPr>
          <w:p w14:paraId="47BCDAD7"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2.627.963</w:t>
            </w:r>
          </w:p>
        </w:tc>
        <w:tc>
          <w:tcPr>
            <w:tcW w:w="390" w:type="pct"/>
            <w:hideMark/>
          </w:tcPr>
          <w:p w14:paraId="47BCDAD8"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3.700.437</w:t>
            </w:r>
          </w:p>
        </w:tc>
        <w:tc>
          <w:tcPr>
            <w:tcW w:w="339" w:type="pct"/>
            <w:hideMark/>
          </w:tcPr>
          <w:p w14:paraId="47BCDAD9"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w:t>
            </w:r>
          </w:p>
        </w:tc>
        <w:tc>
          <w:tcPr>
            <w:tcW w:w="339" w:type="pct"/>
            <w:hideMark/>
          </w:tcPr>
          <w:p w14:paraId="47BCDADA"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w:t>
            </w:r>
          </w:p>
        </w:tc>
        <w:tc>
          <w:tcPr>
            <w:tcW w:w="339" w:type="pct"/>
            <w:hideMark/>
          </w:tcPr>
          <w:p w14:paraId="47BCDADB"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DC"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ADD"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Taip</w:t>
            </w:r>
          </w:p>
        </w:tc>
        <w:tc>
          <w:tcPr>
            <w:tcW w:w="430" w:type="pct"/>
            <w:hideMark/>
          </w:tcPr>
          <w:p w14:paraId="47BCDADE"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39" w:type="pct"/>
            <w:hideMark/>
          </w:tcPr>
          <w:p w14:paraId="47BCDADF"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r>
      <w:tr w:rsidR="00E85FB2" w:rsidRPr="00E85FB2" w14:paraId="47BCDAEB" w14:textId="77777777" w:rsidTr="001E73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AE1"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Finansinės ir investicinės veiklos bei kitos pajamos</w:t>
            </w:r>
          </w:p>
        </w:tc>
        <w:tc>
          <w:tcPr>
            <w:tcW w:w="390" w:type="pct"/>
            <w:hideMark/>
          </w:tcPr>
          <w:p w14:paraId="47BCDAE2"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390" w:type="pct"/>
            <w:hideMark/>
          </w:tcPr>
          <w:p w14:paraId="47BCDAE3"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339" w:type="pct"/>
            <w:hideMark/>
          </w:tcPr>
          <w:p w14:paraId="47BCDAE4"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E5"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E6"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E7"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AE8"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430" w:type="pct"/>
            <w:hideMark/>
          </w:tcPr>
          <w:p w14:paraId="47BCDAE9"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39" w:type="pct"/>
            <w:hideMark/>
          </w:tcPr>
          <w:p w14:paraId="47BCDAEA"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r>
      <w:tr w:rsidR="00E85FB2" w:rsidRPr="00E85FB2" w14:paraId="47BCDAF6" w14:textId="77777777" w:rsidTr="001E7358">
        <w:trPr>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AEC"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Žaliavos</w:t>
            </w:r>
          </w:p>
        </w:tc>
        <w:tc>
          <w:tcPr>
            <w:tcW w:w="390" w:type="pct"/>
            <w:hideMark/>
          </w:tcPr>
          <w:p w14:paraId="47BCDAED"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390" w:type="pct"/>
            <w:hideMark/>
          </w:tcPr>
          <w:p w14:paraId="47BCDAEE"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0</w:t>
            </w:r>
          </w:p>
        </w:tc>
        <w:tc>
          <w:tcPr>
            <w:tcW w:w="339" w:type="pct"/>
            <w:hideMark/>
          </w:tcPr>
          <w:p w14:paraId="47BCDAEF"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F0"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F1"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F2"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AF3"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430" w:type="pct"/>
            <w:hideMark/>
          </w:tcPr>
          <w:p w14:paraId="47BCDAF4"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39" w:type="pct"/>
            <w:hideMark/>
          </w:tcPr>
          <w:p w14:paraId="47BCDAF5"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r>
      <w:tr w:rsidR="00E85FB2" w:rsidRPr="00E85FB2" w14:paraId="47BCDB01" w14:textId="77777777" w:rsidTr="001E73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AF7"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Darbo užmokesčio išlaidos</w:t>
            </w:r>
          </w:p>
        </w:tc>
        <w:tc>
          <w:tcPr>
            <w:tcW w:w="390" w:type="pct"/>
            <w:hideMark/>
          </w:tcPr>
          <w:p w14:paraId="47BCDAF8"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509.923</w:t>
            </w:r>
          </w:p>
        </w:tc>
        <w:tc>
          <w:tcPr>
            <w:tcW w:w="390" w:type="pct"/>
            <w:hideMark/>
          </w:tcPr>
          <w:p w14:paraId="47BCDAF9"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718.023</w:t>
            </w:r>
          </w:p>
        </w:tc>
        <w:tc>
          <w:tcPr>
            <w:tcW w:w="339" w:type="pct"/>
            <w:hideMark/>
          </w:tcPr>
          <w:p w14:paraId="47BCDAFA"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w:t>
            </w:r>
          </w:p>
        </w:tc>
        <w:tc>
          <w:tcPr>
            <w:tcW w:w="339" w:type="pct"/>
            <w:hideMark/>
          </w:tcPr>
          <w:p w14:paraId="47BCDAFB"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FC"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AFD"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AFE"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Taip</w:t>
            </w:r>
          </w:p>
        </w:tc>
        <w:tc>
          <w:tcPr>
            <w:tcW w:w="430" w:type="pct"/>
            <w:hideMark/>
          </w:tcPr>
          <w:p w14:paraId="47BCDAFF"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3.386.481</w:t>
            </w:r>
          </w:p>
        </w:tc>
        <w:tc>
          <w:tcPr>
            <w:tcW w:w="339" w:type="pct"/>
            <w:hideMark/>
          </w:tcPr>
          <w:p w14:paraId="47BCDB00"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564%</w:t>
            </w:r>
          </w:p>
        </w:tc>
      </w:tr>
      <w:tr w:rsidR="00E85FB2" w:rsidRPr="00E85FB2" w14:paraId="47BCDB0C" w14:textId="77777777" w:rsidTr="001E7358">
        <w:trPr>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B02"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Elektros energijos išlaidos</w:t>
            </w:r>
          </w:p>
        </w:tc>
        <w:tc>
          <w:tcPr>
            <w:tcW w:w="390" w:type="pct"/>
            <w:hideMark/>
          </w:tcPr>
          <w:p w14:paraId="47BCDB03"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36.006</w:t>
            </w:r>
          </w:p>
        </w:tc>
        <w:tc>
          <w:tcPr>
            <w:tcW w:w="390" w:type="pct"/>
            <w:hideMark/>
          </w:tcPr>
          <w:p w14:paraId="47BCDB04"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50.700</w:t>
            </w:r>
          </w:p>
        </w:tc>
        <w:tc>
          <w:tcPr>
            <w:tcW w:w="339" w:type="pct"/>
            <w:hideMark/>
          </w:tcPr>
          <w:p w14:paraId="47BCDB05"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06"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07"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08"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B09"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430" w:type="pct"/>
            <w:hideMark/>
          </w:tcPr>
          <w:p w14:paraId="47BCDB0A"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3.460.283</w:t>
            </w:r>
          </w:p>
        </w:tc>
        <w:tc>
          <w:tcPr>
            <w:tcW w:w="339" w:type="pct"/>
            <w:hideMark/>
          </w:tcPr>
          <w:p w14:paraId="47BCDB0B"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9510%</w:t>
            </w:r>
          </w:p>
        </w:tc>
      </w:tr>
      <w:tr w:rsidR="00E85FB2" w:rsidRPr="00E85FB2" w14:paraId="47BCDB17" w14:textId="77777777" w:rsidTr="001E73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B0D"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Šildymo (išskyrus elektrą) išlaidos</w:t>
            </w:r>
          </w:p>
        </w:tc>
        <w:tc>
          <w:tcPr>
            <w:tcW w:w="390" w:type="pct"/>
            <w:hideMark/>
          </w:tcPr>
          <w:p w14:paraId="47BCDB0E"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-448.089</w:t>
            </w:r>
          </w:p>
        </w:tc>
        <w:tc>
          <w:tcPr>
            <w:tcW w:w="390" w:type="pct"/>
            <w:hideMark/>
          </w:tcPr>
          <w:p w14:paraId="47BCDB0F"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-630.955</w:t>
            </w:r>
          </w:p>
        </w:tc>
        <w:tc>
          <w:tcPr>
            <w:tcW w:w="339" w:type="pct"/>
            <w:hideMark/>
          </w:tcPr>
          <w:p w14:paraId="47BCDB10"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w:t>
            </w:r>
          </w:p>
        </w:tc>
        <w:tc>
          <w:tcPr>
            <w:tcW w:w="339" w:type="pct"/>
            <w:hideMark/>
          </w:tcPr>
          <w:p w14:paraId="47BCDB11"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12"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13"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B14"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Taip</w:t>
            </w:r>
          </w:p>
        </w:tc>
        <w:tc>
          <w:tcPr>
            <w:tcW w:w="430" w:type="pct"/>
            <w:hideMark/>
          </w:tcPr>
          <w:p w14:paraId="47BCDB15"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3.014.731</w:t>
            </w:r>
          </w:p>
        </w:tc>
        <w:tc>
          <w:tcPr>
            <w:tcW w:w="339" w:type="pct"/>
            <w:hideMark/>
          </w:tcPr>
          <w:p w14:paraId="47BCDB16"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-773%</w:t>
            </w:r>
          </w:p>
        </w:tc>
      </w:tr>
      <w:tr w:rsidR="00E85FB2" w:rsidRPr="00E85FB2" w14:paraId="47BCDB22" w14:textId="77777777" w:rsidTr="001E7358">
        <w:trPr>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B18"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Infrastruktūros būklės palaikymo išlaidos</w:t>
            </w:r>
          </w:p>
        </w:tc>
        <w:tc>
          <w:tcPr>
            <w:tcW w:w="390" w:type="pct"/>
            <w:hideMark/>
          </w:tcPr>
          <w:p w14:paraId="47BCDB19"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13.938</w:t>
            </w:r>
          </w:p>
        </w:tc>
        <w:tc>
          <w:tcPr>
            <w:tcW w:w="390" w:type="pct"/>
            <w:hideMark/>
          </w:tcPr>
          <w:p w14:paraId="47BCDB1A"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21.347</w:t>
            </w:r>
          </w:p>
        </w:tc>
        <w:tc>
          <w:tcPr>
            <w:tcW w:w="339" w:type="pct"/>
            <w:hideMark/>
          </w:tcPr>
          <w:p w14:paraId="47BCDB1B"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1C"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1D"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1E"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B1F"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430" w:type="pct"/>
            <w:hideMark/>
          </w:tcPr>
          <w:p w14:paraId="47BCDB20"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3.827.763</w:t>
            </w:r>
          </w:p>
        </w:tc>
        <w:tc>
          <w:tcPr>
            <w:tcW w:w="339" w:type="pct"/>
            <w:hideMark/>
          </w:tcPr>
          <w:p w14:paraId="47BCDB21"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27363%</w:t>
            </w:r>
          </w:p>
        </w:tc>
      </w:tr>
      <w:tr w:rsidR="00E85FB2" w:rsidRPr="00E85FB2" w14:paraId="47BCDB2D" w14:textId="77777777" w:rsidTr="001E73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B23"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Kitos išlaidos</w:t>
            </w:r>
          </w:p>
        </w:tc>
        <w:tc>
          <w:tcPr>
            <w:tcW w:w="390" w:type="pct"/>
            <w:hideMark/>
          </w:tcPr>
          <w:p w14:paraId="47BCDB24"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543.311</w:t>
            </w:r>
          </w:p>
        </w:tc>
        <w:tc>
          <w:tcPr>
            <w:tcW w:w="390" w:type="pct"/>
            <w:hideMark/>
          </w:tcPr>
          <w:p w14:paraId="47BCDB25"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765.037</w:t>
            </w:r>
          </w:p>
        </w:tc>
        <w:tc>
          <w:tcPr>
            <w:tcW w:w="339" w:type="pct"/>
            <w:hideMark/>
          </w:tcPr>
          <w:p w14:paraId="47BCDB26"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w:t>
            </w:r>
          </w:p>
        </w:tc>
        <w:tc>
          <w:tcPr>
            <w:tcW w:w="339" w:type="pct"/>
            <w:hideMark/>
          </w:tcPr>
          <w:p w14:paraId="47BCDB27"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28"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29"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B2A"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Taip</w:t>
            </w:r>
          </w:p>
        </w:tc>
        <w:tc>
          <w:tcPr>
            <w:tcW w:w="430" w:type="pct"/>
            <w:hideMark/>
          </w:tcPr>
          <w:p w14:paraId="47BCDB2B"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3.933.270</w:t>
            </w:r>
          </w:p>
        </w:tc>
        <w:tc>
          <w:tcPr>
            <w:tcW w:w="339" w:type="pct"/>
            <w:hideMark/>
          </w:tcPr>
          <w:p w14:paraId="47BCDB2C"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624%</w:t>
            </w:r>
          </w:p>
        </w:tc>
      </w:tr>
      <w:tr w:rsidR="00E85FB2" w:rsidRPr="00E85FB2" w14:paraId="47BCDB38" w14:textId="77777777" w:rsidTr="001E7358">
        <w:trPr>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B2E"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lastRenderedPageBreak/>
              <w:t>Gautų paskolų (G.3.1.) palūkanos</w:t>
            </w:r>
          </w:p>
        </w:tc>
        <w:tc>
          <w:tcPr>
            <w:tcW w:w="390" w:type="pct"/>
            <w:hideMark/>
          </w:tcPr>
          <w:p w14:paraId="47BCDB2F"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311.525</w:t>
            </w:r>
          </w:p>
        </w:tc>
        <w:tc>
          <w:tcPr>
            <w:tcW w:w="390" w:type="pct"/>
            <w:hideMark/>
          </w:tcPr>
          <w:p w14:paraId="47BCDB30"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361.810</w:t>
            </w:r>
          </w:p>
        </w:tc>
        <w:tc>
          <w:tcPr>
            <w:tcW w:w="339" w:type="pct"/>
            <w:hideMark/>
          </w:tcPr>
          <w:p w14:paraId="47BCDB31"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32"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33"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34"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B35"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430" w:type="pct"/>
            <w:hideMark/>
          </w:tcPr>
          <w:p w14:paraId="47BCDB36"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39" w:type="pct"/>
            <w:hideMark/>
          </w:tcPr>
          <w:p w14:paraId="47BCDB37"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r>
      <w:tr w:rsidR="00E85FB2" w:rsidRPr="00E85FB2" w14:paraId="47BCDB43" w14:textId="77777777" w:rsidTr="001E73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B39"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xml:space="preserve">bendra SE naudos </w:t>
            </w:r>
            <w:proofErr w:type="spellStart"/>
            <w:r w:rsidRPr="00E85FB2">
              <w:rPr>
                <w:rFonts w:ascii="Times New Roman" w:eastAsia="Times New Roman" w:hAnsi="Times New Roman" w:cs="Times New Roman"/>
                <w:sz w:val="20"/>
                <w:szCs w:val="20"/>
                <w:lang w:eastAsia="lt-LT"/>
              </w:rPr>
              <w:t>komponеntų</w:t>
            </w:r>
            <w:proofErr w:type="spellEnd"/>
            <w:r w:rsidRPr="00E85FB2">
              <w:rPr>
                <w:rFonts w:ascii="Times New Roman" w:eastAsia="Times New Roman" w:hAnsi="Times New Roman" w:cs="Times New Roman"/>
                <w:sz w:val="20"/>
                <w:szCs w:val="20"/>
                <w:lang w:eastAsia="lt-LT"/>
              </w:rPr>
              <w:t xml:space="preserve"> finansinė išraiška</w:t>
            </w:r>
          </w:p>
        </w:tc>
        <w:tc>
          <w:tcPr>
            <w:tcW w:w="390" w:type="pct"/>
            <w:hideMark/>
          </w:tcPr>
          <w:p w14:paraId="47BCDB3A"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2.940.461</w:t>
            </w:r>
          </w:p>
        </w:tc>
        <w:tc>
          <w:tcPr>
            <w:tcW w:w="390" w:type="pct"/>
            <w:hideMark/>
          </w:tcPr>
          <w:p w14:paraId="47BCDB3B"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4.486.489</w:t>
            </w:r>
          </w:p>
        </w:tc>
        <w:tc>
          <w:tcPr>
            <w:tcW w:w="339" w:type="pct"/>
            <w:hideMark/>
          </w:tcPr>
          <w:p w14:paraId="47BCDB3C"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3D"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3E"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3F"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B40"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430" w:type="pct"/>
            <w:hideMark/>
          </w:tcPr>
          <w:p w14:paraId="47BCDB41"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360.082</w:t>
            </w:r>
          </w:p>
        </w:tc>
        <w:tc>
          <w:tcPr>
            <w:tcW w:w="339" w:type="pct"/>
            <w:hideMark/>
          </w:tcPr>
          <w:p w14:paraId="47BCDB42"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-88%</w:t>
            </w:r>
          </w:p>
        </w:tc>
      </w:tr>
      <w:tr w:rsidR="00E85FB2" w:rsidRPr="00E85FB2" w14:paraId="47BCDB4E" w14:textId="77777777" w:rsidTr="001E7358">
        <w:trPr>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B44"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xml:space="preserve">bendra SE naudos </w:t>
            </w:r>
            <w:proofErr w:type="spellStart"/>
            <w:r w:rsidRPr="00E85FB2">
              <w:rPr>
                <w:rFonts w:ascii="Times New Roman" w:eastAsia="Times New Roman" w:hAnsi="Times New Roman" w:cs="Times New Roman"/>
                <w:sz w:val="20"/>
                <w:szCs w:val="20"/>
                <w:lang w:eastAsia="lt-LT"/>
              </w:rPr>
              <w:t>komponеntų</w:t>
            </w:r>
            <w:proofErr w:type="spellEnd"/>
            <w:r w:rsidRPr="00E85FB2">
              <w:rPr>
                <w:rFonts w:ascii="Times New Roman" w:eastAsia="Times New Roman" w:hAnsi="Times New Roman" w:cs="Times New Roman"/>
                <w:sz w:val="20"/>
                <w:szCs w:val="20"/>
                <w:lang w:eastAsia="lt-LT"/>
              </w:rPr>
              <w:t xml:space="preserve"> finansinė išraiška</w:t>
            </w:r>
          </w:p>
        </w:tc>
        <w:tc>
          <w:tcPr>
            <w:tcW w:w="390" w:type="pct"/>
            <w:hideMark/>
          </w:tcPr>
          <w:p w14:paraId="47BCDB45"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1.780.516</w:t>
            </w:r>
          </w:p>
        </w:tc>
        <w:tc>
          <w:tcPr>
            <w:tcW w:w="390" w:type="pct"/>
            <w:hideMark/>
          </w:tcPr>
          <w:p w14:paraId="47BCDB46"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2.716.670</w:t>
            </w:r>
          </w:p>
        </w:tc>
        <w:tc>
          <w:tcPr>
            <w:tcW w:w="339" w:type="pct"/>
            <w:hideMark/>
          </w:tcPr>
          <w:p w14:paraId="47BCDB47"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48"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49"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4A"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B4B"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430" w:type="pct"/>
            <w:hideMark/>
          </w:tcPr>
          <w:p w14:paraId="47BCDB4C"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-799.862</w:t>
            </w:r>
          </w:p>
        </w:tc>
        <w:tc>
          <w:tcPr>
            <w:tcW w:w="339" w:type="pct"/>
            <w:hideMark/>
          </w:tcPr>
          <w:p w14:paraId="47BCDB4D" w14:textId="77777777" w:rsidR="001E7358" w:rsidRPr="00E85FB2" w:rsidRDefault="001E7358" w:rsidP="001E7358">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-145%</w:t>
            </w:r>
          </w:p>
        </w:tc>
      </w:tr>
      <w:tr w:rsidR="00E85FB2" w:rsidRPr="00E85FB2" w14:paraId="47BCDB59" w14:textId="77777777" w:rsidTr="001E73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1" w:type="pct"/>
            <w:hideMark/>
          </w:tcPr>
          <w:p w14:paraId="47BCDB4F" w14:textId="77777777" w:rsidR="001E7358" w:rsidRPr="00E85FB2" w:rsidRDefault="001E7358" w:rsidP="001E7358">
            <w:pPr>
              <w:spacing w:before="0" w:after="0"/>
              <w:jc w:val="lef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xml:space="preserve">bendra SE naudos </w:t>
            </w:r>
            <w:proofErr w:type="spellStart"/>
            <w:r w:rsidRPr="00E85FB2">
              <w:rPr>
                <w:rFonts w:ascii="Times New Roman" w:eastAsia="Times New Roman" w:hAnsi="Times New Roman" w:cs="Times New Roman"/>
                <w:sz w:val="20"/>
                <w:szCs w:val="20"/>
                <w:lang w:eastAsia="lt-LT"/>
              </w:rPr>
              <w:t>komponеntų</w:t>
            </w:r>
            <w:proofErr w:type="spellEnd"/>
            <w:r w:rsidRPr="00E85FB2">
              <w:rPr>
                <w:rFonts w:ascii="Times New Roman" w:eastAsia="Times New Roman" w:hAnsi="Times New Roman" w:cs="Times New Roman"/>
                <w:sz w:val="20"/>
                <w:szCs w:val="20"/>
                <w:lang w:eastAsia="lt-LT"/>
              </w:rPr>
              <w:t xml:space="preserve"> finansinė išraiška</w:t>
            </w:r>
          </w:p>
        </w:tc>
        <w:tc>
          <w:tcPr>
            <w:tcW w:w="390" w:type="pct"/>
            <w:hideMark/>
          </w:tcPr>
          <w:p w14:paraId="47BCDB50"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424.773</w:t>
            </w:r>
          </w:p>
        </w:tc>
        <w:tc>
          <w:tcPr>
            <w:tcW w:w="390" w:type="pct"/>
            <w:hideMark/>
          </w:tcPr>
          <w:p w14:paraId="47BCDB51"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648.109</w:t>
            </w:r>
          </w:p>
        </w:tc>
        <w:tc>
          <w:tcPr>
            <w:tcW w:w="339" w:type="pct"/>
            <w:hideMark/>
          </w:tcPr>
          <w:p w14:paraId="47BCDB52"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53"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54"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39" w:type="pct"/>
            <w:hideMark/>
          </w:tcPr>
          <w:p w14:paraId="47BCDB55"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353" w:type="pct"/>
            <w:hideMark/>
          </w:tcPr>
          <w:p w14:paraId="47BCDB56"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430" w:type="pct"/>
            <w:hideMark/>
          </w:tcPr>
          <w:p w14:paraId="47BCDB57"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c>
          <w:tcPr>
            <w:tcW w:w="339" w:type="pct"/>
            <w:hideMark/>
          </w:tcPr>
          <w:p w14:paraId="47BCDB58" w14:textId="77777777" w:rsidR="001E7358" w:rsidRPr="00E85FB2" w:rsidRDefault="001E7358" w:rsidP="001E7358">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w:t>
            </w:r>
          </w:p>
        </w:tc>
      </w:tr>
    </w:tbl>
    <w:p w14:paraId="47BCDB5A" w14:textId="77777777" w:rsidR="0042270D" w:rsidRPr="00E85FB2" w:rsidRDefault="0042270D" w:rsidP="001E7358">
      <w:pPr>
        <w:spacing w:before="120" w:after="240"/>
        <w:jc w:val="center"/>
        <w:rPr>
          <w:rFonts w:ascii="Times New Roman" w:hAnsi="Times New Roman" w:cs="Times New Roman"/>
          <w:i/>
          <w:sz w:val="20"/>
        </w:rPr>
      </w:pPr>
      <w:r w:rsidRPr="00E85FB2">
        <w:rPr>
          <w:rFonts w:ascii="Times New Roman" w:hAnsi="Times New Roman" w:cs="Times New Roman"/>
          <w:i/>
          <w:sz w:val="20"/>
        </w:rPr>
        <w:t>Šaltinis: sąnaudų ir naudos lentelė (skaičiuoklė)</w:t>
      </w:r>
    </w:p>
    <w:p w14:paraId="47BCDB5B" w14:textId="77777777" w:rsidR="0042270D" w:rsidRPr="00E85FB2" w:rsidRDefault="0042270D" w:rsidP="0042270D">
      <w:pPr>
        <w:spacing w:after="120"/>
        <w:ind w:firstLine="709"/>
        <w:rPr>
          <w:rFonts w:ascii="Times New Roman" w:hAnsi="Times New Roman" w:cs="Times New Roman"/>
          <w:szCs w:val="24"/>
        </w:rPr>
      </w:pPr>
      <w:r w:rsidRPr="00E85FB2">
        <w:rPr>
          <w:rFonts w:ascii="Times New Roman" w:hAnsi="Times New Roman" w:cs="Times New Roman"/>
          <w:szCs w:val="24"/>
        </w:rPr>
        <w:t xml:space="preserve">Atlikus projekto optimalios alternatyvos jautrumo analizę, nustatyta, kad projekto kintamųjų pokyčio projekto finansiniams rodikliams riziką sudaro </w:t>
      </w:r>
      <w:r w:rsidR="00AA3970" w:rsidRPr="00E85FB2">
        <w:rPr>
          <w:rFonts w:ascii="Times New Roman" w:hAnsi="Times New Roman" w:cs="Times New Roman"/>
          <w:szCs w:val="24"/>
        </w:rPr>
        <w:t>daugelis kintamųjų</w:t>
      </w:r>
      <w:r w:rsidRPr="00E85FB2">
        <w:rPr>
          <w:rFonts w:ascii="Times New Roman" w:hAnsi="Times New Roman" w:cs="Times New Roman"/>
          <w:szCs w:val="24"/>
        </w:rPr>
        <w:t xml:space="preserve">. Rizikos suvaldymo prielaidos </w:t>
      </w:r>
      <w:r w:rsidR="00AA3970" w:rsidRPr="00E85FB2">
        <w:rPr>
          <w:rFonts w:ascii="Times New Roman" w:hAnsi="Times New Roman" w:cs="Times New Roman"/>
          <w:szCs w:val="24"/>
        </w:rPr>
        <w:t>pateikiamos 35</w:t>
      </w:r>
      <w:r w:rsidRPr="00E85FB2">
        <w:rPr>
          <w:rFonts w:ascii="Times New Roman" w:hAnsi="Times New Roman" w:cs="Times New Roman"/>
          <w:szCs w:val="24"/>
        </w:rPr>
        <w:t xml:space="preserve"> lentelėje. Kritiniai kintamieji yra </w:t>
      </w:r>
      <w:r w:rsidR="00AA3970" w:rsidRPr="00E85FB2">
        <w:rPr>
          <w:rFonts w:ascii="Times New Roman" w:hAnsi="Times New Roman" w:cs="Times New Roman"/>
          <w:szCs w:val="24"/>
        </w:rPr>
        <w:t>finansinė diskonto norma, rangos, projektavimo, įrangos diegimo darbai, reinvesticijos, investicijų likutinė vertė, paslaugų suteikimo pajamos, darbo užmokesčio, šildymo, kitos išlaidos</w:t>
      </w:r>
      <w:r w:rsidRPr="00E85FB2">
        <w:rPr>
          <w:rFonts w:ascii="Times New Roman" w:eastAsia="Times New Roman" w:hAnsi="Times New Roman" w:cs="Times New Roman"/>
          <w:szCs w:val="24"/>
          <w:lang w:eastAsia="lt-LT"/>
        </w:rPr>
        <w:t>.</w:t>
      </w:r>
    </w:p>
    <w:p w14:paraId="47BCDB5C" w14:textId="77777777" w:rsidR="0042270D" w:rsidRPr="00E85FB2" w:rsidRDefault="0042270D" w:rsidP="0042270D">
      <w:pPr>
        <w:pStyle w:val="Heading2"/>
        <w:numPr>
          <w:ilvl w:val="0"/>
          <w:numId w:val="0"/>
        </w:numPr>
        <w:spacing w:after="240"/>
        <w:ind w:left="360"/>
        <w:jc w:val="right"/>
        <w:rPr>
          <w:rFonts w:ascii="Times New Roman" w:hAnsi="Times New Roman" w:cs="Times New Roman"/>
          <w:sz w:val="24"/>
          <w:szCs w:val="24"/>
        </w:rPr>
      </w:pPr>
      <w:bookmarkStart w:id="170" w:name="_Toc473808592"/>
      <w:bookmarkStart w:id="171" w:name="_Toc478030950"/>
      <w:bookmarkStart w:id="172" w:name="_Toc490220688"/>
      <w:bookmarkStart w:id="173" w:name="_Toc497726238"/>
      <w:r w:rsidRPr="00E85FB2">
        <w:rPr>
          <w:rFonts w:ascii="Times New Roman" w:hAnsi="Times New Roman" w:cs="Times New Roman"/>
          <w:sz w:val="24"/>
          <w:szCs w:val="24"/>
        </w:rPr>
        <w:t>6.2. SCENARIJŲ ANALIZĖ</w:t>
      </w:r>
      <w:bookmarkEnd w:id="170"/>
      <w:bookmarkEnd w:id="171"/>
      <w:bookmarkEnd w:id="172"/>
      <w:bookmarkEnd w:id="173"/>
    </w:p>
    <w:p w14:paraId="47BCDB5D"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Scenarijų analizė yra speciali jautrumo analizės forma. Standartinėje jautrumo analizėje buvo išnagrinėta kiekvieno atskiro kintamojo įtaka projekto rodikliams. </w:t>
      </w:r>
    </w:p>
    <w:p w14:paraId="47BCDB5E"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Atliekant scenarijų analizę, įvertinama kritinių kintamųjų bendra įtaka finansiniams (FGDV(I), FVGN(I)) ir ekonominiams (EGDV, EVGN) rodikliams. Analizė atliekama esant tariamai pesimistinei ir tariamai optimistinei įvykių klostymosi eigai. Optimistinės ir pesimistinės reikšmės leidžia modeliuoti investicinio projekto rodiklius, tokiu būdu įvertinant bendrą investicinio projekto rizikingumą. Projekto finansiniai ir ekonominiai rodikliai bus paskaičiuoti kiekvienam kritinių kintamųjų reikšmių deriniui (scenarijui).</w:t>
      </w:r>
    </w:p>
    <w:p w14:paraId="47BCDB5F"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Optimalios alternatyvos atveju iš viso atliekama penkių įvykių klostymosi scenarijų analizė: 1) pesimistinis; 2) mažiau pesimistinis; 3) realus; 4) mažiau optimistinis, 5) optimistinis. Labiausiai tikėtina reikšmė yra prilyginta 100%, atitinkamai didesnė ar mažesnė už 100% reikšmė rodo tiesioginio kintamojo pokyčius atitinkamai į didesnę ar mažesnę pusę kiekvieno scenarijaus atveju (skaičiuoklėje prielaidos yra parenkamos automatiškai). Numatoma, kad daugiausiai prielaidos gali kisti +(-) 25 proc.</w:t>
      </w:r>
    </w:p>
    <w:p w14:paraId="47BCDB60" w14:textId="77777777" w:rsidR="0042270D" w:rsidRPr="00E85FB2" w:rsidRDefault="008A331D" w:rsidP="0042270D">
      <w:pPr>
        <w:spacing w:before="240" w:after="120"/>
        <w:jc w:val="center"/>
        <w:rPr>
          <w:rFonts w:ascii="Times New Roman" w:hAnsi="Times New Roman" w:cs="Times New Roman"/>
          <w:b/>
          <w:szCs w:val="24"/>
        </w:rPr>
      </w:pPr>
      <w:r w:rsidRPr="00E85FB2">
        <w:rPr>
          <w:rFonts w:ascii="Times New Roman" w:hAnsi="Times New Roman" w:cs="Times New Roman"/>
          <w:b/>
          <w:szCs w:val="24"/>
        </w:rPr>
        <w:t>32</w:t>
      </w:r>
      <w:r w:rsidR="0042270D" w:rsidRPr="00E85FB2">
        <w:rPr>
          <w:rFonts w:ascii="Times New Roman" w:hAnsi="Times New Roman" w:cs="Times New Roman"/>
          <w:b/>
          <w:szCs w:val="24"/>
        </w:rPr>
        <w:t xml:space="preserve"> lentelė. Optimalios projekto alternatyvos scenarijų analizė</w:t>
      </w:r>
    </w:p>
    <w:tbl>
      <w:tblPr>
        <w:tblStyle w:val="LightList-Accent111"/>
        <w:tblW w:w="4946" w:type="pct"/>
        <w:tblLayout w:type="fixed"/>
        <w:tblLook w:val="04A0" w:firstRow="1" w:lastRow="0" w:firstColumn="1" w:lastColumn="0" w:noHBand="0" w:noVBand="1"/>
      </w:tblPr>
      <w:tblGrid>
        <w:gridCol w:w="3496"/>
        <w:gridCol w:w="1324"/>
        <w:gridCol w:w="1174"/>
        <w:gridCol w:w="1172"/>
        <w:gridCol w:w="1176"/>
        <w:gridCol w:w="1172"/>
      </w:tblGrid>
      <w:tr w:rsidR="00E85FB2" w:rsidRPr="00E85FB2" w14:paraId="47BCDB67" w14:textId="77777777" w:rsidTr="00AA3970">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37" w:type="pct"/>
            <w:hideMark/>
          </w:tcPr>
          <w:p w14:paraId="47BCDB61" w14:textId="77777777" w:rsidR="0042270D" w:rsidRPr="00E85FB2" w:rsidRDefault="0042270D" w:rsidP="00AA3970">
            <w:pPr>
              <w:spacing w:before="0" w:after="0"/>
              <w:jc w:val="center"/>
              <w:rPr>
                <w:rFonts w:ascii="Times New Roman" w:eastAsia="Times New Roman" w:hAnsi="Times New Roman" w:cs="Times New Roman"/>
                <w:color w:val="auto"/>
                <w:sz w:val="20"/>
                <w:szCs w:val="20"/>
              </w:rPr>
            </w:pPr>
            <w:r w:rsidRPr="00E85FB2">
              <w:rPr>
                <w:rFonts w:ascii="Times New Roman" w:eastAsia="Times New Roman" w:hAnsi="Times New Roman" w:cs="Times New Roman"/>
                <w:color w:val="auto"/>
                <w:sz w:val="20"/>
                <w:szCs w:val="20"/>
              </w:rPr>
              <w:t>Scenarijaus pavadinimas /</w:t>
            </w:r>
            <w:r w:rsidRPr="00E85FB2">
              <w:rPr>
                <w:rFonts w:ascii="Times New Roman" w:eastAsia="Times New Roman" w:hAnsi="Times New Roman" w:cs="Times New Roman"/>
                <w:color w:val="auto"/>
                <w:sz w:val="20"/>
                <w:szCs w:val="20"/>
              </w:rPr>
              <w:br/>
              <w:t>Finansinis (ekonominis) rodiklis ir jo reikšmė</w:t>
            </w:r>
          </w:p>
        </w:tc>
        <w:tc>
          <w:tcPr>
            <w:tcW w:w="696" w:type="pct"/>
            <w:hideMark/>
          </w:tcPr>
          <w:p w14:paraId="47BCDB62" w14:textId="77777777" w:rsidR="0042270D" w:rsidRPr="00E85FB2" w:rsidRDefault="0042270D" w:rsidP="00AA397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85FB2">
              <w:rPr>
                <w:rFonts w:ascii="Times New Roman" w:eastAsia="Times New Roman" w:hAnsi="Times New Roman" w:cs="Times New Roman"/>
                <w:color w:val="auto"/>
                <w:sz w:val="20"/>
                <w:szCs w:val="20"/>
              </w:rPr>
              <w:t>Pesimistinis</w:t>
            </w:r>
          </w:p>
        </w:tc>
        <w:tc>
          <w:tcPr>
            <w:tcW w:w="617" w:type="pct"/>
            <w:hideMark/>
          </w:tcPr>
          <w:p w14:paraId="47BCDB63" w14:textId="77777777" w:rsidR="0042270D" w:rsidRPr="00E85FB2" w:rsidRDefault="0042270D" w:rsidP="00AA397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85FB2">
              <w:rPr>
                <w:rFonts w:ascii="Times New Roman" w:eastAsia="Times New Roman" w:hAnsi="Times New Roman" w:cs="Times New Roman"/>
                <w:color w:val="auto"/>
                <w:sz w:val="20"/>
                <w:szCs w:val="20"/>
              </w:rPr>
              <w:t>Mažiau pesimistinis</w:t>
            </w:r>
          </w:p>
        </w:tc>
        <w:tc>
          <w:tcPr>
            <w:tcW w:w="616" w:type="pct"/>
            <w:hideMark/>
          </w:tcPr>
          <w:p w14:paraId="47BCDB64" w14:textId="77777777" w:rsidR="0042270D" w:rsidRPr="00E85FB2" w:rsidRDefault="0042270D" w:rsidP="00AA397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85FB2">
              <w:rPr>
                <w:rFonts w:ascii="Times New Roman" w:eastAsia="Times New Roman" w:hAnsi="Times New Roman" w:cs="Times New Roman"/>
                <w:color w:val="auto"/>
                <w:sz w:val="20"/>
                <w:szCs w:val="20"/>
              </w:rPr>
              <w:t>Realus</w:t>
            </w:r>
          </w:p>
        </w:tc>
        <w:tc>
          <w:tcPr>
            <w:tcW w:w="618" w:type="pct"/>
            <w:hideMark/>
          </w:tcPr>
          <w:p w14:paraId="47BCDB65" w14:textId="77777777" w:rsidR="0042270D" w:rsidRPr="00E85FB2" w:rsidRDefault="0042270D" w:rsidP="00AA397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85FB2">
              <w:rPr>
                <w:rFonts w:ascii="Times New Roman" w:eastAsia="Times New Roman" w:hAnsi="Times New Roman" w:cs="Times New Roman"/>
                <w:color w:val="auto"/>
                <w:sz w:val="20"/>
                <w:szCs w:val="20"/>
              </w:rPr>
              <w:t>Mažiau optimistinis</w:t>
            </w:r>
          </w:p>
        </w:tc>
        <w:tc>
          <w:tcPr>
            <w:tcW w:w="616" w:type="pct"/>
            <w:hideMark/>
          </w:tcPr>
          <w:p w14:paraId="47BCDB66" w14:textId="77777777" w:rsidR="0042270D" w:rsidRPr="00E85FB2" w:rsidRDefault="0042270D" w:rsidP="00AA397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85FB2">
              <w:rPr>
                <w:rFonts w:ascii="Times New Roman" w:eastAsia="Times New Roman" w:hAnsi="Times New Roman" w:cs="Times New Roman"/>
                <w:color w:val="auto"/>
                <w:sz w:val="20"/>
                <w:szCs w:val="20"/>
              </w:rPr>
              <w:t>Optimistinis</w:t>
            </w:r>
          </w:p>
        </w:tc>
      </w:tr>
      <w:tr w:rsidR="00E85FB2" w:rsidRPr="00E85FB2" w14:paraId="47BCDB6E" w14:textId="77777777" w:rsidTr="00AA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7" w:type="pct"/>
            <w:noWrap/>
            <w:hideMark/>
          </w:tcPr>
          <w:p w14:paraId="47BCDB68" w14:textId="77777777" w:rsidR="00AA3970" w:rsidRPr="00E85FB2" w:rsidRDefault="00AA3970" w:rsidP="00AA3970">
            <w:pPr>
              <w:spacing w:before="0" w:after="0"/>
              <w:jc w:val="right"/>
              <w:rPr>
                <w:rFonts w:ascii="Times New Roman" w:eastAsia="Times New Roman" w:hAnsi="Times New Roman" w:cs="Times New Roman"/>
                <w:i/>
                <w:iCs/>
                <w:sz w:val="20"/>
                <w:szCs w:val="20"/>
              </w:rPr>
            </w:pPr>
            <w:r w:rsidRPr="00E85FB2">
              <w:rPr>
                <w:rFonts w:ascii="Times New Roman" w:eastAsia="Times New Roman" w:hAnsi="Times New Roman" w:cs="Times New Roman"/>
                <w:i/>
                <w:iCs/>
                <w:sz w:val="20"/>
                <w:szCs w:val="20"/>
              </w:rPr>
              <w:t>Finansinė grynoji dabartinė vertė investicijoms - FGDV(I)</w:t>
            </w:r>
          </w:p>
        </w:tc>
        <w:tc>
          <w:tcPr>
            <w:tcW w:w="696" w:type="pct"/>
            <w:vAlign w:val="center"/>
          </w:tcPr>
          <w:p w14:paraId="47BCDB69"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-1.964.524</w:t>
            </w:r>
          </w:p>
        </w:tc>
        <w:tc>
          <w:tcPr>
            <w:tcW w:w="617" w:type="pct"/>
            <w:vAlign w:val="center"/>
          </w:tcPr>
          <w:p w14:paraId="47BCDB6A"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-857.876</w:t>
            </w:r>
          </w:p>
        </w:tc>
        <w:tc>
          <w:tcPr>
            <w:tcW w:w="616" w:type="pct"/>
            <w:vAlign w:val="center"/>
          </w:tcPr>
          <w:p w14:paraId="47BCDB6B"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-120.110</w:t>
            </w:r>
          </w:p>
        </w:tc>
        <w:tc>
          <w:tcPr>
            <w:tcW w:w="618" w:type="pct"/>
            <w:vAlign w:val="center"/>
          </w:tcPr>
          <w:p w14:paraId="47BCDB6C"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617.653</w:t>
            </w:r>
          </w:p>
        </w:tc>
        <w:tc>
          <w:tcPr>
            <w:tcW w:w="616" w:type="pct"/>
            <w:vAlign w:val="center"/>
          </w:tcPr>
          <w:p w14:paraId="47BCDB6D"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1.724.301</w:t>
            </w:r>
          </w:p>
        </w:tc>
      </w:tr>
      <w:tr w:rsidR="00E85FB2" w:rsidRPr="00E85FB2" w14:paraId="47BCDB75" w14:textId="77777777" w:rsidTr="00AA3970">
        <w:trPr>
          <w:trHeight w:val="510"/>
        </w:trPr>
        <w:tc>
          <w:tcPr>
            <w:cnfStyle w:val="001000000000" w:firstRow="0" w:lastRow="0" w:firstColumn="1" w:lastColumn="0" w:oddVBand="0" w:evenVBand="0" w:oddHBand="0" w:evenHBand="0" w:firstRowFirstColumn="0" w:firstRowLastColumn="0" w:lastRowFirstColumn="0" w:lastRowLastColumn="0"/>
            <w:tcW w:w="1837" w:type="pct"/>
            <w:noWrap/>
            <w:hideMark/>
          </w:tcPr>
          <w:p w14:paraId="47BCDB6F" w14:textId="77777777" w:rsidR="00AA3970" w:rsidRPr="00E85FB2" w:rsidRDefault="00AA3970" w:rsidP="00AA3970">
            <w:pPr>
              <w:spacing w:before="0" w:after="0"/>
              <w:jc w:val="right"/>
              <w:rPr>
                <w:rFonts w:ascii="Times New Roman" w:eastAsia="Times New Roman" w:hAnsi="Times New Roman" w:cs="Times New Roman"/>
                <w:i/>
                <w:iCs/>
                <w:sz w:val="20"/>
                <w:szCs w:val="20"/>
              </w:rPr>
            </w:pPr>
            <w:r w:rsidRPr="00E85FB2">
              <w:rPr>
                <w:rFonts w:ascii="Times New Roman" w:eastAsia="Times New Roman" w:hAnsi="Times New Roman" w:cs="Times New Roman"/>
                <w:i/>
                <w:iCs/>
                <w:sz w:val="20"/>
                <w:szCs w:val="20"/>
              </w:rPr>
              <w:t>Finansinė vidinė grąžos norma investicijoms - FVGN(I)</w:t>
            </w:r>
          </w:p>
        </w:tc>
        <w:tc>
          <w:tcPr>
            <w:tcW w:w="696" w:type="pct"/>
            <w:vAlign w:val="center"/>
          </w:tcPr>
          <w:p w14:paraId="47BCDB70" w14:textId="77777777" w:rsidR="00AA3970" w:rsidRPr="00E85FB2" w:rsidRDefault="00AA3970" w:rsidP="00AA39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-3,42%</w:t>
            </w:r>
          </w:p>
        </w:tc>
        <w:tc>
          <w:tcPr>
            <w:tcW w:w="617" w:type="pct"/>
            <w:vAlign w:val="center"/>
          </w:tcPr>
          <w:p w14:paraId="47BCDB71" w14:textId="77777777" w:rsidR="00AA3970" w:rsidRPr="00E85FB2" w:rsidRDefault="00AA3970" w:rsidP="00AA39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0,73%</w:t>
            </w:r>
          </w:p>
        </w:tc>
        <w:tc>
          <w:tcPr>
            <w:tcW w:w="616" w:type="pct"/>
            <w:vAlign w:val="center"/>
          </w:tcPr>
          <w:p w14:paraId="47BCDB72" w14:textId="77777777" w:rsidR="00AA3970" w:rsidRPr="00E85FB2" w:rsidRDefault="00AA3970" w:rsidP="00AA39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3,53%</w:t>
            </w:r>
          </w:p>
        </w:tc>
        <w:tc>
          <w:tcPr>
            <w:tcW w:w="618" w:type="pct"/>
            <w:vAlign w:val="center"/>
          </w:tcPr>
          <w:p w14:paraId="47BCDB73" w14:textId="77777777" w:rsidR="00AA3970" w:rsidRPr="00E85FB2" w:rsidRDefault="00AA3970" w:rsidP="00AA39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6,48%</w:t>
            </w:r>
          </w:p>
        </w:tc>
        <w:tc>
          <w:tcPr>
            <w:tcW w:w="616" w:type="pct"/>
            <w:vAlign w:val="center"/>
          </w:tcPr>
          <w:p w14:paraId="47BCDB74" w14:textId="77777777" w:rsidR="00AA3970" w:rsidRPr="00E85FB2" w:rsidRDefault="00AA3970" w:rsidP="00AA39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11,44%</w:t>
            </w:r>
          </w:p>
        </w:tc>
      </w:tr>
      <w:tr w:rsidR="00E85FB2" w:rsidRPr="00E85FB2" w14:paraId="47BCDB7C" w14:textId="77777777" w:rsidTr="00AA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7" w:type="pct"/>
            <w:noWrap/>
            <w:hideMark/>
          </w:tcPr>
          <w:p w14:paraId="47BCDB76" w14:textId="77777777" w:rsidR="00AA3970" w:rsidRPr="00E85FB2" w:rsidRDefault="00AA3970" w:rsidP="00AA3970">
            <w:pPr>
              <w:spacing w:before="0" w:after="0"/>
              <w:jc w:val="right"/>
              <w:rPr>
                <w:rFonts w:ascii="Times New Roman" w:eastAsia="Times New Roman" w:hAnsi="Times New Roman" w:cs="Times New Roman"/>
                <w:i/>
                <w:iCs/>
                <w:sz w:val="20"/>
                <w:szCs w:val="20"/>
              </w:rPr>
            </w:pPr>
            <w:r w:rsidRPr="00E85FB2">
              <w:rPr>
                <w:rFonts w:ascii="Times New Roman" w:eastAsia="Times New Roman" w:hAnsi="Times New Roman" w:cs="Times New Roman"/>
                <w:i/>
                <w:iCs/>
                <w:sz w:val="20"/>
                <w:szCs w:val="20"/>
              </w:rPr>
              <w:lastRenderedPageBreak/>
              <w:t>Finansinė modifikuota vidinė grąžos norma investicijoms - FMVGN(I)</w:t>
            </w:r>
          </w:p>
        </w:tc>
        <w:tc>
          <w:tcPr>
            <w:tcW w:w="696" w:type="pct"/>
            <w:vAlign w:val="center"/>
          </w:tcPr>
          <w:p w14:paraId="47BCDB77"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-0,97%</w:t>
            </w:r>
          </w:p>
        </w:tc>
        <w:tc>
          <w:tcPr>
            <w:tcW w:w="617" w:type="pct"/>
            <w:vAlign w:val="center"/>
          </w:tcPr>
          <w:p w14:paraId="47BCDB78"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1,92%</w:t>
            </w:r>
          </w:p>
        </w:tc>
        <w:tc>
          <w:tcPr>
            <w:tcW w:w="616" w:type="pct"/>
            <w:vAlign w:val="center"/>
          </w:tcPr>
          <w:p w14:paraId="47BCDB79"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3,71%</w:t>
            </w:r>
          </w:p>
        </w:tc>
        <w:tc>
          <w:tcPr>
            <w:tcW w:w="618" w:type="pct"/>
            <w:vAlign w:val="center"/>
          </w:tcPr>
          <w:p w14:paraId="47BCDB7A"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5,48%</w:t>
            </w:r>
          </w:p>
        </w:tc>
        <w:tc>
          <w:tcPr>
            <w:tcW w:w="616" w:type="pct"/>
            <w:vAlign w:val="center"/>
          </w:tcPr>
          <w:p w14:paraId="47BCDB7B"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8,17%</w:t>
            </w:r>
          </w:p>
        </w:tc>
      </w:tr>
      <w:tr w:rsidR="00E85FB2" w:rsidRPr="00E85FB2" w14:paraId="47BCDB83" w14:textId="77777777" w:rsidTr="00AA3970">
        <w:trPr>
          <w:trHeight w:val="300"/>
        </w:trPr>
        <w:tc>
          <w:tcPr>
            <w:cnfStyle w:val="001000000000" w:firstRow="0" w:lastRow="0" w:firstColumn="1" w:lastColumn="0" w:oddVBand="0" w:evenVBand="0" w:oddHBand="0" w:evenHBand="0" w:firstRowFirstColumn="0" w:firstRowLastColumn="0" w:lastRowFirstColumn="0" w:lastRowLastColumn="0"/>
            <w:tcW w:w="1837" w:type="pct"/>
            <w:noWrap/>
            <w:hideMark/>
          </w:tcPr>
          <w:p w14:paraId="47BCDB7D" w14:textId="77777777" w:rsidR="00AA3970" w:rsidRPr="00E85FB2" w:rsidRDefault="00AA3970" w:rsidP="00AA3970">
            <w:pPr>
              <w:spacing w:before="0" w:after="0"/>
              <w:jc w:val="right"/>
              <w:rPr>
                <w:rFonts w:ascii="Times New Roman" w:eastAsia="Times New Roman" w:hAnsi="Times New Roman" w:cs="Times New Roman"/>
                <w:i/>
                <w:iCs/>
                <w:sz w:val="20"/>
                <w:szCs w:val="20"/>
              </w:rPr>
            </w:pPr>
            <w:r w:rsidRPr="00E85FB2">
              <w:rPr>
                <w:rFonts w:ascii="Times New Roman" w:eastAsia="Times New Roman" w:hAnsi="Times New Roman" w:cs="Times New Roman"/>
                <w:i/>
                <w:iCs/>
                <w:sz w:val="20"/>
                <w:szCs w:val="20"/>
              </w:rPr>
              <w:t>Ekonominė grynoji dabartinė vertė - EGDV</w:t>
            </w:r>
          </w:p>
        </w:tc>
        <w:tc>
          <w:tcPr>
            <w:tcW w:w="696" w:type="pct"/>
            <w:vAlign w:val="center"/>
          </w:tcPr>
          <w:p w14:paraId="47BCDB7E" w14:textId="77777777" w:rsidR="00AA3970" w:rsidRPr="00E85FB2" w:rsidRDefault="00AA3970" w:rsidP="00AA39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825.301</w:t>
            </w:r>
          </w:p>
        </w:tc>
        <w:tc>
          <w:tcPr>
            <w:tcW w:w="617" w:type="pct"/>
            <w:vAlign w:val="center"/>
          </w:tcPr>
          <w:p w14:paraId="47BCDB7F" w14:textId="77777777" w:rsidR="00AA3970" w:rsidRPr="00E85FB2" w:rsidRDefault="00AA3970" w:rsidP="00AA39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2.133.205</w:t>
            </w:r>
          </w:p>
        </w:tc>
        <w:tc>
          <w:tcPr>
            <w:tcW w:w="616" w:type="pct"/>
            <w:vAlign w:val="center"/>
          </w:tcPr>
          <w:p w14:paraId="47BCDB80" w14:textId="77777777" w:rsidR="00AA3970" w:rsidRPr="00E85FB2" w:rsidRDefault="00AA3970" w:rsidP="00AA39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3.005.149</w:t>
            </w:r>
          </w:p>
        </w:tc>
        <w:tc>
          <w:tcPr>
            <w:tcW w:w="618" w:type="pct"/>
            <w:vAlign w:val="center"/>
          </w:tcPr>
          <w:p w14:paraId="47BCDB81" w14:textId="77777777" w:rsidR="00AA3970" w:rsidRPr="00E85FB2" w:rsidRDefault="00AA3970" w:rsidP="00AA39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3.877.086</w:t>
            </w:r>
          </w:p>
        </w:tc>
        <w:tc>
          <w:tcPr>
            <w:tcW w:w="616" w:type="pct"/>
            <w:vAlign w:val="center"/>
          </w:tcPr>
          <w:p w14:paraId="47BCDB82" w14:textId="77777777" w:rsidR="00AA3970" w:rsidRPr="00E85FB2" w:rsidRDefault="00AA3970" w:rsidP="00AA39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5.184.998</w:t>
            </w:r>
          </w:p>
        </w:tc>
      </w:tr>
      <w:tr w:rsidR="00E85FB2" w:rsidRPr="00E85FB2" w14:paraId="47BCDB8A" w14:textId="77777777" w:rsidTr="00AA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7" w:type="pct"/>
            <w:noWrap/>
            <w:hideMark/>
          </w:tcPr>
          <w:p w14:paraId="47BCDB84" w14:textId="77777777" w:rsidR="00AA3970" w:rsidRPr="00E85FB2" w:rsidRDefault="00AA3970" w:rsidP="00AA3970">
            <w:pPr>
              <w:spacing w:before="0" w:after="0"/>
              <w:jc w:val="right"/>
              <w:rPr>
                <w:rFonts w:ascii="Times New Roman" w:eastAsia="Times New Roman" w:hAnsi="Times New Roman" w:cs="Times New Roman"/>
                <w:i/>
                <w:iCs/>
                <w:sz w:val="20"/>
                <w:szCs w:val="20"/>
              </w:rPr>
            </w:pPr>
            <w:r w:rsidRPr="00E85FB2">
              <w:rPr>
                <w:rFonts w:ascii="Times New Roman" w:eastAsia="Times New Roman" w:hAnsi="Times New Roman" w:cs="Times New Roman"/>
                <w:i/>
                <w:iCs/>
                <w:sz w:val="20"/>
                <w:szCs w:val="20"/>
              </w:rPr>
              <w:t>Ekonominė vidinė grąžos norma - EVGN</w:t>
            </w:r>
          </w:p>
        </w:tc>
        <w:tc>
          <w:tcPr>
            <w:tcW w:w="696" w:type="pct"/>
            <w:vAlign w:val="center"/>
          </w:tcPr>
          <w:p w14:paraId="47BCDB85"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8,77%</w:t>
            </w:r>
          </w:p>
        </w:tc>
        <w:tc>
          <w:tcPr>
            <w:tcW w:w="617" w:type="pct"/>
            <w:vAlign w:val="center"/>
          </w:tcPr>
          <w:p w14:paraId="47BCDB86"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14,96%</w:t>
            </w:r>
          </w:p>
        </w:tc>
        <w:tc>
          <w:tcPr>
            <w:tcW w:w="616" w:type="pct"/>
            <w:vAlign w:val="center"/>
          </w:tcPr>
          <w:p w14:paraId="47BCDB87"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19,44%</w:t>
            </w:r>
          </w:p>
        </w:tc>
        <w:tc>
          <w:tcPr>
            <w:tcW w:w="618" w:type="pct"/>
            <w:vAlign w:val="center"/>
          </w:tcPr>
          <w:p w14:paraId="47BCDB88"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24,41%</w:t>
            </w:r>
          </w:p>
        </w:tc>
        <w:tc>
          <w:tcPr>
            <w:tcW w:w="616" w:type="pct"/>
            <w:vAlign w:val="center"/>
          </w:tcPr>
          <w:p w14:paraId="47BCDB89"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33,28%</w:t>
            </w:r>
          </w:p>
        </w:tc>
      </w:tr>
    </w:tbl>
    <w:p w14:paraId="47BCDB8B" w14:textId="77777777" w:rsidR="0042270D" w:rsidRPr="00E85FB2" w:rsidRDefault="0042270D" w:rsidP="0042270D">
      <w:pPr>
        <w:spacing w:before="120" w:after="240"/>
        <w:ind w:firstLine="709"/>
        <w:jc w:val="center"/>
        <w:rPr>
          <w:rFonts w:ascii="Times New Roman" w:hAnsi="Times New Roman" w:cs="Times New Roman"/>
          <w:i/>
          <w:sz w:val="20"/>
        </w:rPr>
      </w:pPr>
      <w:r w:rsidRPr="00E85FB2">
        <w:rPr>
          <w:rFonts w:ascii="Times New Roman" w:hAnsi="Times New Roman" w:cs="Times New Roman"/>
          <w:i/>
          <w:sz w:val="20"/>
        </w:rPr>
        <w:t>Šaltinis: sąnaudų ir naudos lentelė (skaičiuoklė)</w:t>
      </w:r>
    </w:p>
    <w:p w14:paraId="47BCDB8C" w14:textId="77777777" w:rsidR="00E24DF6" w:rsidRPr="00E85FB2" w:rsidRDefault="00E24DF6" w:rsidP="00E24DF6">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Gauti scenarijų analizės rodikliai rodo, kad projekto įgyvendinimas socialiniu ekonominiu požiūriu yra atsiperkantis net ir pesimistinio scenarijaus atveju. Projektas finansiniu atžvilgiu atsipirktų </w:t>
      </w:r>
      <w:r w:rsidR="00AA3970" w:rsidRPr="00E85FB2">
        <w:rPr>
          <w:rFonts w:ascii="Times New Roman" w:hAnsi="Times New Roman" w:cs="Times New Roman"/>
          <w:szCs w:val="24"/>
        </w:rPr>
        <w:t>mažiau optimistinio ir optimistinio scenarijų</w:t>
      </w:r>
      <w:r w:rsidRPr="00E85FB2">
        <w:rPr>
          <w:rFonts w:ascii="Times New Roman" w:hAnsi="Times New Roman" w:cs="Times New Roman"/>
          <w:szCs w:val="24"/>
        </w:rPr>
        <w:t xml:space="preserve"> atvej</w:t>
      </w:r>
      <w:r w:rsidR="00AA3970" w:rsidRPr="00E85FB2">
        <w:rPr>
          <w:rFonts w:ascii="Times New Roman" w:hAnsi="Times New Roman" w:cs="Times New Roman"/>
          <w:szCs w:val="24"/>
        </w:rPr>
        <w:t>ais</w:t>
      </w:r>
      <w:r w:rsidRPr="00E85FB2">
        <w:rPr>
          <w:rFonts w:ascii="Times New Roman" w:hAnsi="Times New Roman" w:cs="Times New Roman"/>
          <w:szCs w:val="24"/>
        </w:rPr>
        <w:t>.</w:t>
      </w:r>
    </w:p>
    <w:p w14:paraId="47BCDB8D" w14:textId="77777777" w:rsidR="0042270D" w:rsidRPr="00E85FB2" w:rsidRDefault="0042270D" w:rsidP="002314B0">
      <w:pPr>
        <w:pStyle w:val="Heading2"/>
        <w:numPr>
          <w:ilvl w:val="0"/>
          <w:numId w:val="0"/>
        </w:numPr>
        <w:spacing w:before="240" w:after="240"/>
        <w:ind w:left="357"/>
        <w:jc w:val="right"/>
        <w:rPr>
          <w:rFonts w:ascii="Times New Roman" w:hAnsi="Times New Roman" w:cs="Times New Roman"/>
          <w:sz w:val="24"/>
          <w:szCs w:val="24"/>
        </w:rPr>
      </w:pPr>
      <w:bookmarkStart w:id="174" w:name="_Toc473808593"/>
      <w:bookmarkStart w:id="175" w:name="_Toc478030951"/>
      <w:bookmarkStart w:id="176" w:name="_Toc490220689"/>
      <w:bookmarkStart w:id="177" w:name="_Toc497726239"/>
      <w:r w:rsidRPr="00E85FB2">
        <w:rPr>
          <w:rFonts w:ascii="Times New Roman" w:hAnsi="Times New Roman" w:cs="Times New Roman"/>
          <w:sz w:val="24"/>
          <w:szCs w:val="24"/>
        </w:rPr>
        <w:t>6.3. KINTAMŲJŲ TIKIMYBĖS</w:t>
      </w:r>
      <w:bookmarkEnd w:id="174"/>
      <w:bookmarkEnd w:id="175"/>
      <w:bookmarkEnd w:id="176"/>
      <w:bookmarkEnd w:id="177"/>
    </w:p>
    <w:p w14:paraId="47BCDB8E"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Atliekant jautrumo ir scenarijų analizes, nebuvo atsižvelgiama į tikimybę, kad kintamasis tam tikra apimtimi gali paveikti investicinio projekto rodiklius tikrovėje. Kitaip tariant, kintamojo reikšmės keitimas sąlyginiu procentiniu dydžiu nereiškia tikimybės, kad kintamasis pasikeis būtent tokiu dydžiu. Todėl kiekvienam kintamajam reikia nustatyti tikimybių skirstinį arba galimų kintamojo reikšmių ir kiekvienos reikšmės tikimybės sąrašą (grafiką). </w:t>
      </w:r>
    </w:p>
    <w:p w14:paraId="47BCDB8F"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Optimalios projekto alternatyvos atveju investicijų projekto skaičiuoklėje kiekvienam tiesioginiam kintamajam pagal nutylėjimą parinktas labiausiai tikėtinas tikimybių skirstinys ir jo parametrų reikšmės (remiantis „Investicijų projektų, kuriems siekiama gauti finansavimą iš Europos Sąjungos struktūrinės paramos ir/ ar valstybės biudžeto, lėšų rengimo metodika“).</w:t>
      </w:r>
    </w:p>
    <w:p w14:paraId="47BCDB90" w14:textId="77777777" w:rsidR="0042270D" w:rsidRPr="00E85FB2" w:rsidRDefault="0042270D" w:rsidP="002314B0">
      <w:pPr>
        <w:pStyle w:val="Heading2"/>
        <w:numPr>
          <w:ilvl w:val="0"/>
          <w:numId w:val="0"/>
        </w:numPr>
        <w:spacing w:before="240" w:after="240"/>
        <w:ind w:left="357"/>
        <w:jc w:val="right"/>
        <w:rPr>
          <w:rFonts w:ascii="Times New Roman" w:hAnsi="Times New Roman" w:cs="Times New Roman"/>
          <w:sz w:val="24"/>
          <w:szCs w:val="24"/>
        </w:rPr>
      </w:pPr>
      <w:bookmarkStart w:id="178" w:name="_Toc473808594"/>
      <w:bookmarkStart w:id="179" w:name="_Toc478030952"/>
      <w:bookmarkStart w:id="180" w:name="_Toc490220690"/>
      <w:bookmarkStart w:id="181" w:name="_Toc497726240"/>
      <w:r w:rsidRPr="00E85FB2">
        <w:rPr>
          <w:rFonts w:ascii="Times New Roman" w:hAnsi="Times New Roman" w:cs="Times New Roman"/>
          <w:sz w:val="24"/>
          <w:szCs w:val="24"/>
        </w:rPr>
        <w:t>6.4. RIZIKŲ ĮVERTINIMAS</w:t>
      </w:r>
      <w:bookmarkEnd w:id="178"/>
      <w:bookmarkEnd w:id="179"/>
      <w:bookmarkEnd w:id="180"/>
      <w:bookmarkEnd w:id="181"/>
    </w:p>
    <w:p w14:paraId="47BCDB91" w14:textId="77777777" w:rsidR="0042270D" w:rsidRPr="00E85FB2" w:rsidRDefault="0042270D" w:rsidP="0042270D">
      <w:pPr>
        <w:spacing w:after="120"/>
        <w:ind w:firstLine="709"/>
        <w:rPr>
          <w:rFonts w:ascii="Times New Roman" w:hAnsi="Times New Roman" w:cs="Times New Roman"/>
          <w:szCs w:val="24"/>
        </w:rPr>
      </w:pPr>
      <w:r w:rsidRPr="00E85FB2">
        <w:rPr>
          <w:rFonts w:ascii="Times New Roman" w:hAnsi="Times New Roman" w:cs="Times New Roman"/>
          <w:szCs w:val="24"/>
        </w:rPr>
        <w:t>Rizikų vertinimas yra atliekamas šiuo eiliškumu:</w:t>
      </w:r>
    </w:p>
    <w:p w14:paraId="47BCDB92" w14:textId="77777777" w:rsidR="0042270D" w:rsidRPr="00E85FB2" w:rsidRDefault="0042270D" w:rsidP="0042270D">
      <w:pPr>
        <w:pStyle w:val="ListParagraph"/>
        <w:numPr>
          <w:ilvl w:val="0"/>
          <w:numId w:val="11"/>
        </w:numPr>
        <w:spacing w:before="0" w:after="0" w:line="240" w:lineRule="auto"/>
        <w:ind w:left="1276"/>
        <w:jc w:val="left"/>
        <w:rPr>
          <w:rFonts w:ascii="Times New Roman" w:hAnsi="Times New Roman" w:cs="Times New Roman"/>
          <w:szCs w:val="24"/>
          <w:lang w:eastAsia="en-GB"/>
        </w:rPr>
      </w:pPr>
      <w:proofErr w:type="spellStart"/>
      <w:r w:rsidRPr="00E85FB2">
        <w:rPr>
          <w:rFonts w:ascii="Times New Roman" w:hAnsi="Times New Roman" w:cs="Times New Roman"/>
          <w:szCs w:val="24"/>
          <w:lang w:eastAsia="en-GB"/>
        </w:rPr>
        <w:t>atlikama</w:t>
      </w:r>
      <w:proofErr w:type="spellEnd"/>
      <w:r w:rsidRPr="00E85FB2">
        <w:rPr>
          <w:rFonts w:ascii="Times New Roman" w:hAnsi="Times New Roman" w:cs="Times New Roman"/>
          <w:szCs w:val="24"/>
          <w:lang w:eastAsia="en-GB"/>
        </w:rPr>
        <w:t xml:space="preserve"> jautrumo analizė;</w:t>
      </w:r>
    </w:p>
    <w:p w14:paraId="47BCDB93" w14:textId="77777777" w:rsidR="0042270D" w:rsidRPr="00E85FB2" w:rsidRDefault="0042270D" w:rsidP="0042270D">
      <w:pPr>
        <w:pStyle w:val="ListParagraph"/>
        <w:numPr>
          <w:ilvl w:val="0"/>
          <w:numId w:val="11"/>
        </w:numPr>
        <w:spacing w:before="0" w:after="0" w:line="240" w:lineRule="auto"/>
        <w:ind w:left="1276"/>
        <w:jc w:val="left"/>
        <w:rPr>
          <w:rFonts w:ascii="Times New Roman" w:hAnsi="Times New Roman" w:cs="Times New Roman"/>
          <w:szCs w:val="24"/>
          <w:lang w:eastAsia="en-GB"/>
        </w:rPr>
      </w:pPr>
      <w:proofErr w:type="spellStart"/>
      <w:r w:rsidRPr="00E85FB2">
        <w:rPr>
          <w:rFonts w:ascii="Times New Roman" w:hAnsi="Times New Roman" w:cs="Times New Roman"/>
          <w:szCs w:val="24"/>
          <w:lang w:eastAsia="en-GB"/>
        </w:rPr>
        <w:t>atlikama</w:t>
      </w:r>
      <w:proofErr w:type="spellEnd"/>
      <w:r w:rsidRPr="00E85FB2">
        <w:rPr>
          <w:rFonts w:ascii="Times New Roman" w:hAnsi="Times New Roman" w:cs="Times New Roman"/>
          <w:szCs w:val="24"/>
          <w:lang w:eastAsia="en-GB"/>
        </w:rPr>
        <w:t xml:space="preserve"> scenarijų analizė;</w:t>
      </w:r>
    </w:p>
    <w:p w14:paraId="47BCDB94" w14:textId="77777777" w:rsidR="0042270D" w:rsidRPr="00E85FB2" w:rsidRDefault="0042270D" w:rsidP="0042270D">
      <w:pPr>
        <w:pStyle w:val="ListParagraph"/>
        <w:numPr>
          <w:ilvl w:val="0"/>
          <w:numId w:val="11"/>
        </w:numPr>
        <w:spacing w:before="0" w:after="0" w:line="240" w:lineRule="auto"/>
        <w:ind w:left="1276"/>
        <w:jc w:val="left"/>
        <w:rPr>
          <w:rFonts w:ascii="Times New Roman" w:hAnsi="Times New Roman" w:cs="Times New Roman"/>
          <w:szCs w:val="24"/>
          <w:lang w:eastAsia="en-GB"/>
        </w:rPr>
      </w:pPr>
      <w:r w:rsidRPr="00E85FB2">
        <w:rPr>
          <w:rFonts w:ascii="Times New Roman" w:hAnsi="Times New Roman" w:cs="Times New Roman"/>
          <w:szCs w:val="24"/>
          <w:lang w:eastAsia="en-GB"/>
        </w:rPr>
        <w:t xml:space="preserve">nustatomos kintamųjų tikimybės; </w:t>
      </w:r>
    </w:p>
    <w:p w14:paraId="47BCDB95" w14:textId="77777777" w:rsidR="0042270D" w:rsidRPr="00E85FB2" w:rsidRDefault="0042270D" w:rsidP="0042270D">
      <w:pPr>
        <w:pStyle w:val="ListParagraph"/>
        <w:numPr>
          <w:ilvl w:val="0"/>
          <w:numId w:val="11"/>
        </w:numPr>
        <w:spacing w:before="0" w:after="0" w:line="240" w:lineRule="auto"/>
        <w:ind w:left="1276"/>
        <w:jc w:val="left"/>
        <w:rPr>
          <w:rFonts w:ascii="Times New Roman" w:hAnsi="Times New Roman" w:cs="Times New Roman"/>
          <w:szCs w:val="24"/>
          <w:lang w:eastAsia="en-GB"/>
        </w:rPr>
      </w:pPr>
      <w:r w:rsidRPr="00E85FB2">
        <w:rPr>
          <w:rFonts w:ascii="Times New Roman" w:hAnsi="Times New Roman" w:cs="Times New Roman"/>
          <w:szCs w:val="24"/>
          <w:lang w:eastAsia="en-GB"/>
        </w:rPr>
        <w:t>įvertinamos rizikos;</w:t>
      </w:r>
    </w:p>
    <w:p w14:paraId="47BCDB96" w14:textId="77777777" w:rsidR="0042270D" w:rsidRPr="00E85FB2" w:rsidRDefault="0042270D" w:rsidP="0042270D">
      <w:pPr>
        <w:pStyle w:val="ListParagraph"/>
        <w:numPr>
          <w:ilvl w:val="0"/>
          <w:numId w:val="11"/>
        </w:numPr>
        <w:spacing w:before="0" w:after="0" w:line="240" w:lineRule="auto"/>
        <w:ind w:left="1276"/>
        <w:jc w:val="left"/>
        <w:rPr>
          <w:rFonts w:ascii="Times New Roman" w:hAnsi="Times New Roman" w:cs="Times New Roman"/>
          <w:szCs w:val="24"/>
          <w:lang w:eastAsia="en-GB"/>
        </w:rPr>
      </w:pPr>
      <w:r w:rsidRPr="00E85FB2">
        <w:rPr>
          <w:rFonts w:ascii="Times New Roman" w:hAnsi="Times New Roman" w:cs="Times New Roman"/>
          <w:szCs w:val="24"/>
          <w:lang w:eastAsia="en-GB"/>
        </w:rPr>
        <w:t>įvertinamas rizikos priimtinumas;</w:t>
      </w:r>
    </w:p>
    <w:p w14:paraId="47BCDB97" w14:textId="77777777" w:rsidR="0042270D" w:rsidRPr="00E85FB2" w:rsidRDefault="0042270D" w:rsidP="0042270D">
      <w:pPr>
        <w:pStyle w:val="ListParagraph"/>
        <w:numPr>
          <w:ilvl w:val="0"/>
          <w:numId w:val="11"/>
        </w:numPr>
        <w:spacing w:before="0" w:after="0" w:line="240" w:lineRule="auto"/>
        <w:ind w:left="1276"/>
        <w:jc w:val="left"/>
        <w:rPr>
          <w:rFonts w:ascii="Times New Roman" w:hAnsi="Times New Roman" w:cs="Times New Roman"/>
          <w:szCs w:val="24"/>
          <w:lang w:eastAsia="en-GB"/>
        </w:rPr>
      </w:pPr>
      <w:r w:rsidRPr="00E85FB2">
        <w:rPr>
          <w:rFonts w:ascii="Times New Roman" w:hAnsi="Times New Roman" w:cs="Times New Roman"/>
          <w:szCs w:val="24"/>
          <w:lang w:eastAsia="en-GB"/>
        </w:rPr>
        <w:t xml:space="preserve">numatomi rizikų valdymo veiksmai. </w:t>
      </w:r>
    </w:p>
    <w:p w14:paraId="47BCDB98" w14:textId="77777777" w:rsidR="0042270D" w:rsidRPr="00E85FB2" w:rsidRDefault="0042270D" w:rsidP="0042270D">
      <w:pPr>
        <w:pStyle w:val="Heading3"/>
        <w:numPr>
          <w:ilvl w:val="0"/>
          <w:numId w:val="0"/>
        </w:numPr>
        <w:spacing w:after="240"/>
        <w:ind w:left="720"/>
        <w:jc w:val="right"/>
        <w:rPr>
          <w:rFonts w:ascii="Times New Roman" w:hAnsi="Times New Roman" w:cs="Times New Roman"/>
          <w:b/>
          <w:szCs w:val="24"/>
        </w:rPr>
      </w:pPr>
      <w:bookmarkStart w:id="182" w:name="_Toc473808595"/>
      <w:bookmarkStart w:id="183" w:name="_Toc478030953"/>
      <w:bookmarkStart w:id="184" w:name="_Toc490220691"/>
      <w:bookmarkStart w:id="185" w:name="_Toc497726241"/>
      <w:r w:rsidRPr="00E85FB2">
        <w:rPr>
          <w:rFonts w:ascii="Times New Roman" w:hAnsi="Times New Roman" w:cs="Times New Roman"/>
          <w:b/>
          <w:szCs w:val="24"/>
        </w:rPr>
        <w:t>6.4.1. Kintamųjų rizikos įverčiai</w:t>
      </w:r>
      <w:bookmarkEnd w:id="182"/>
      <w:bookmarkEnd w:id="183"/>
      <w:bookmarkEnd w:id="184"/>
      <w:bookmarkEnd w:id="185"/>
    </w:p>
    <w:p w14:paraId="47BCDB99" w14:textId="77777777" w:rsidR="0042270D" w:rsidRPr="00E85FB2" w:rsidRDefault="0042270D" w:rsidP="0042270D">
      <w:pPr>
        <w:spacing w:after="120"/>
        <w:ind w:firstLine="709"/>
        <w:rPr>
          <w:rFonts w:ascii="Times New Roman" w:hAnsi="Times New Roman" w:cs="Times New Roman"/>
          <w:szCs w:val="24"/>
        </w:rPr>
      </w:pPr>
      <w:r w:rsidRPr="00E85FB2">
        <w:rPr>
          <w:rFonts w:ascii="Times New Roman" w:hAnsi="Times New Roman" w:cs="Times New Roman"/>
          <w:szCs w:val="24"/>
        </w:rPr>
        <w:t>Kiekvieno kritinio (tiesioginio) kintamojo rizikos įverčiui apskaičiuoti pasirenkama mažiausia reikšmė, kurios (pagal kaupiamosios tikimybių kreivės duomenis) kritinis (tiesioginis) kintamasis:</w:t>
      </w:r>
    </w:p>
    <w:p w14:paraId="47BCDB9A" w14:textId="77777777" w:rsidR="0042270D" w:rsidRPr="00E85FB2" w:rsidRDefault="0042270D" w:rsidP="0042270D">
      <w:pPr>
        <w:pStyle w:val="ListParagraph"/>
        <w:numPr>
          <w:ilvl w:val="0"/>
          <w:numId w:val="10"/>
        </w:numPr>
        <w:spacing w:before="0" w:after="0" w:line="240" w:lineRule="auto"/>
        <w:rPr>
          <w:rFonts w:ascii="Times New Roman" w:hAnsi="Times New Roman" w:cs="Times New Roman"/>
          <w:szCs w:val="24"/>
        </w:rPr>
      </w:pPr>
      <w:r w:rsidRPr="00E85FB2">
        <w:rPr>
          <w:rFonts w:ascii="Times New Roman" w:hAnsi="Times New Roman" w:cs="Times New Roman"/>
          <w:szCs w:val="24"/>
        </w:rPr>
        <w:t>investicijų atveju – neviršys 70 % atvejų;</w:t>
      </w:r>
    </w:p>
    <w:p w14:paraId="47BCDB9B" w14:textId="77777777" w:rsidR="0042270D" w:rsidRPr="00E85FB2" w:rsidRDefault="0042270D" w:rsidP="0042270D">
      <w:pPr>
        <w:pStyle w:val="ListParagraph"/>
        <w:numPr>
          <w:ilvl w:val="0"/>
          <w:numId w:val="10"/>
        </w:numPr>
        <w:spacing w:before="0" w:after="0" w:line="240" w:lineRule="auto"/>
        <w:rPr>
          <w:rFonts w:ascii="Times New Roman" w:hAnsi="Times New Roman" w:cs="Times New Roman"/>
          <w:szCs w:val="24"/>
        </w:rPr>
      </w:pPr>
      <w:r w:rsidRPr="00E85FB2">
        <w:rPr>
          <w:rFonts w:ascii="Times New Roman" w:hAnsi="Times New Roman" w:cs="Times New Roman"/>
          <w:szCs w:val="24"/>
        </w:rPr>
        <w:t>investicijų likutinės vertės atveju – neviršys 30 % atvejų;</w:t>
      </w:r>
    </w:p>
    <w:p w14:paraId="47BCDB9C" w14:textId="77777777" w:rsidR="0042270D" w:rsidRPr="00E85FB2" w:rsidRDefault="0042270D" w:rsidP="0042270D">
      <w:pPr>
        <w:pStyle w:val="ListParagraph"/>
        <w:numPr>
          <w:ilvl w:val="0"/>
          <w:numId w:val="10"/>
        </w:numPr>
        <w:spacing w:before="0" w:after="0" w:line="240" w:lineRule="auto"/>
        <w:rPr>
          <w:rFonts w:ascii="Times New Roman" w:hAnsi="Times New Roman" w:cs="Times New Roman"/>
          <w:szCs w:val="24"/>
        </w:rPr>
      </w:pPr>
      <w:r w:rsidRPr="00E85FB2">
        <w:rPr>
          <w:rFonts w:ascii="Times New Roman" w:hAnsi="Times New Roman" w:cs="Times New Roman"/>
          <w:szCs w:val="24"/>
        </w:rPr>
        <w:t>veiklos pajamų atvejų – neviršys 30 % atvejų;</w:t>
      </w:r>
    </w:p>
    <w:p w14:paraId="47BCDB9D" w14:textId="77777777" w:rsidR="0042270D" w:rsidRPr="00E85FB2" w:rsidRDefault="0042270D" w:rsidP="0042270D">
      <w:pPr>
        <w:pStyle w:val="ListParagraph"/>
        <w:numPr>
          <w:ilvl w:val="0"/>
          <w:numId w:val="10"/>
        </w:numPr>
        <w:spacing w:before="0" w:after="0" w:line="240" w:lineRule="auto"/>
        <w:rPr>
          <w:rFonts w:ascii="Times New Roman" w:hAnsi="Times New Roman" w:cs="Times New Roman"/>
          <w:szCs w:val="24"/>
        </w:rPr>
      </w:pPr>
      <w:r w:rsidRPr="00E85FB2">
        <w:rPr>
          <w:rFonts w:ascii="Times New Roman" w:hAnsi="Times New Roman" w:cs="Times New Roman"/>
          <w:szCs w:val="24"/>
        </w:rPr>
        <w:t>veiklos išlaidų atveju – neviršys 70 % atvejų;</w:t>
      </w:r>
    </w:p>
    <w:p w14:paraId="47BCDB9E" w14:textId="77777777" w:rsidR="0042270D" w:rsidRPr="00E85FB2" w:rsidRDefault="0042270D" w:rsidP="0042270D">
      <w:pPr>
        <w:pStyle w:val="ListParagraph"/>
        <w:numPr>
          <w:ilvl w:val="0"/>
          <w:numId w:val="10"/>
        </w:numPr>
        <w:spacing w:before="0" w:after="0" w:line="240" w:lineRule="auto"/>
        <w:rPr>
          <w:rFonts w:ascii="Times New Roman" w:hAnsi="Times New Roman" w:cs="Times New Roman"/>
          <w:szCs w:val="24"/>
        </w:rPr>
      </w:pPr>
      <w:r w:rsidRPr="00E85FB2">
        <w:rPr>
          <w:rFonts w:ascii="Times New Roman" w:hAnsi="Times New Roman" w:cs="Times New Roman"/>
          <w:szCs w:val="24"/>
        </w:rPr>
        <w:t>socialinės-ekonominės naudos atveju – neviršys 30 % atvejų; ir</w:t>
      </w:r>
    </w:p>
    <w:p w14:paraId="47BCDB9F" w14:textId="77777777" w:rsidR="0042270D" w:rsidRPr="00E85FB2" w:rsidRDefault="0042270D" w:rsidP="0042270D">
      <w:pPr>
        <w:pStyle w:val="ListParagraph"/>
        <w:numPr>
          <w:ilvl w:val="0"/>
          <w:numId w:val="10"/>
        </w:numPr>
        <w:spacing w:before="0" w:after="120" w:line="240" w:lineRule="auto"/>
        <w:ind w:hanging="357"/>
        <w:rPr>
          <w:rFonts w:ascii="Times New Roman" w:hAnsi="Times New Roman" w:cs="Times New Roman"/>
          <w:szCs w:val="24"/>
        </w:rPr>
      </w:pPr>
      <w:r w:rsidRPr="00E85FB2">
        <w:rPr>
          <w:rFonts w:ascii="Times New Roman" w:hAnsi="Times New Roman" w:cs="Times New Roman"/>
          <w:szCs w:val="24"/>
        </w:rPr>
        <w:t>socialinė-ekonominės žalos atveju – neviršys 70 % atvejų.</w:t>
      </w:r>
    </w:p>
    <w:p w14:paraId="47BCDBA0" w14:textId="77777777" w:rsidR="0042270D" w:rsidRPr="00E85FB2" w:rsidRDefault="0042270D" w:rsidP="0042270D">
      <w:pPr>
        <w:spacing w:after="240"/>
        <w:ind w:firstLine="709"/>
        <w:rPr>
          <w:rFonts w:ascii="Times New Roman" w:hAnsi="Times New Roman" w:cs="Times New Roman"/>
          <w:szCs w:val="24"/>
        </w:rPr>
      </w:pPr>
      <w:r w:rsidRPr="00E85FB2">
        <w:rPr>
          <w:rFonts w:ascii="Times New Roman" w:hAnsi="Times New Roman" w:cs="Times New Roman"/>
          <w:szCs w:val="24"/>
        </w:rPr>
        <w:lastRenderedPageBreak/>
        <w:t>Kritinio (tiesioginio) kintamojo rizikos įvertis (absoliutus skaičius) gaunamas, iš pasirinktos reikšmės atėmus projekto biudžete numatytą atitinkamo kritinio (tiesioginio) kintamojo reikšmę.</w:t>
      </w:r>
    </w:p>
    <w:p w14:paraId="47BCDBA1" w14:textId="77777777" w:rsidR="0042270D" w:rsidRPr="00E85FB2" w:rsidRDefault="0042270D" w:rsidP="0042270D">
      <w:pPr>
        <w:pStyle w:val="Heading3"/>
        <w:numPr>
          <w:ilvl w:val="0"/>
          <w:numId w:val="0"/>
        </w:numPr>
        <w:spacing w:after="240"/>
        <w:ind w:left="720"/>
        <w:jc w:val="right"/>
        <w:rPr>
          <w:rFonts w:ascii="Times New Roman" w:hAnsi="Times New Roman" w:cs="Times New Roman"/>
          <w:b/>
          <w:szCs w:val="24"/>
        </w:rPr>
      </w:pPr>
      <w:bookmarkStart w:id="186" w:name="_Toc473808596"/>
      <w:bookmarkStart w:id="187" w:name="_Toc478030954"/>
      <w:bookmarkStart w:id="188" w:name="_Toc490220692"/>
      <w:bookmarkStart w:id="189" w:name="_Toc497726242"/>
      <w:r w:rsidRPr="00E85FB2">
        <w:rPr>
          <w:rFonts w:ascii="Times New Roman" w:hAnsi="Times New Roman" w:cs="Times New Roman"/>
          <w:b/>
          <w:szCs w:val="24"/>
        </w:rPr>
        <w:t>6.4.2. Rizikos grupės</w:t>
      </w:r>
      <w:bookmarkEnd w:id="186"/>
      <w:bookmarkEnd w:id="187"/>
      <w:bookmarkEnd w:id="188"/>
      <w:bookmarkEnd w:id="189"/>
    </w:p>
    <w:p w14:paraId="47BCDBA2" w14:textId="77777777" w:rsidR="0042270D" w:rsidRPr="00E85FB2" w:rsidRDefault="0042270D" w:rsidP="0042270D">
      <w:pPr>
        <w:spacing w:after="120"/>
        <w:ind w:firstLine="709"/>
        <w:rPr>
          <w:rFonts w:ascii="Times New Roman" w:hAnsi="Times New Roman" w:cs="Times New Roman"/>
          <w:szCs w:val="24"/>
        </w:rPr>
      </w:pPr>
      <w:r w:rsidRPr="00E85FB2">
        <w:rPr>
          <w:rFonts w:ascii="Times New Roman" w:hAnsi="Times New Roman" w:cs="Times New Roman"/>
          <w:szCs w:val="24"/>
        </w:rPr>
        <w:t xml:space="preserve">Projekte galinčios pasireikšti rizikos įvertinamos pagal išskiriamas 8 kintamųjų rizikos grupes: </w:t>
      </w:r>
    </w:p>
    <w:p w14:paraId="47BCDBA3" w14:textId="77777777" w:rsidR="0042270D" w:rsidRPr="00E85FB2" w:rsidRDefault="0042270D" w:rsidP="0042270D">
      <w:pPr>
        <w:numPr>
          <w:ilvl w:val="0"/>
          <w:numId w:val="12"/>
        </w:numPr>
        <w:spacing w:before="0" w:after="0" w:line="240" w:lineRule="auto"/>
        <w:ind w:hanging="357"/>
        <w:jc w:val="left"/>
        <w:rPr>
          <w:rFonts w:ascii="Times New Roman" w:hAnsi="Times New Roman" w:cs="Times New Roman"/>
          <w:szCs w:val="24"/>
        </w:rPr>
      </w:pPr>
      <w:r w:rsidRPr="00E85FB2">
        <w:rPr>
          <w:rFonts w:ascii="Times New Roman" w:hAnsi="Times New Roman" w:cs="Times New Roman"/>
          <w:szCs w:val="24"/>
        </w:rPr>
        <w:t xml:space="preserve">Projektavimo rizika </w:t>
      </w:r>
    </w:p>
    <w:p w14:paraId="47BCDBA4" w14:textId="77777777" w:rsidR="0042270D" w:rsidRPr="00E85FB2" w:rsidRDefault="0042270D" w:rsidP="0042270D">
      <w:pPr>
        <w:numPr>
          <w:ilvl w:val="0"/>
          <w:numId w:val="12"/>
        </w:numPr>
        <w:spacing w:before="0" w:after="0" w:line="240" w:lineRule="auto"/>
        <w:ind w:hanging="357"/>
        <w:jc w:val="left"/>
        <w:rPr>
          <w:rFonts w:ascii="Times New Roman" w:hAnsi="Times New Roman" w:cs="Times New Roman"/>
          <w:szCs w:val="24"/>
        </w:rPr>
      </w:pPr>
      <w:r w:rsidRPr="00E85FB2">
        <w:rPr>
          <w:rFonts w:ascii="Times New Roman" w:hAnsi="Times New Roman" w:cs="Times New Roman"/>
          <w:szCs w:val="24"/>
        </w:rPr>
        <w:t xml:space="preserve">Rangos darbų rizika </w:t>
      </w:r>
    </w:p>
    <w:p w14:paraId="47BCDBA5" w14:textId="77777777" w:rsidR="0042270D" w:rsidRPr="00E85FB2" w:rsidRDefault="0042270D" w:rsidP="0042270D">
      <w:pPr>
        <w:numPr>
          <w:ilvl w:val="0"/>
          <w:numId w:val="12"/>
        </w:numPr>
        <w:spacing w:before="0" w:after="0" w:line="240" w:lineRule="auto"/>
        <w:ind w:hanging="357"/>
        <w:jc w:val="left"/>
        <w:rPr>
          <w:rFonts w:ascii="Times New Roman" w:hAnsi="Times New Roman" w:cs="Times New Roman"/>
          <w:szCs w:val="24"/>
        </w:rPr>
      </w:pPr>
      <w:r w:rsidRPr="00E85FB2">
        <w:rPr>
          <w:rFonts w:ascii="Times New Roman" w:hAnsi="Times New Roman" w:cs="Times New Roman"/>
          <w:szCs w:val="24"/>
        </w:rPr>
        <w:t xml:space="preserve">Įsigyjamos (pagaminamos) įrangos, įrenginių ir kito ilgalaikio turto rizika </w:t>
      </w:r>
    </w:p>
    <w:p w14:paraId="47BCDBA6" w14:textId="77777777" w:rsidR="0042270D" w:rsidRPr="00E85FB2" w:rsidRDefault="0042270D" w:rsidP="0042270D">
      <w:pPr>
        <w:numPr>
          <w:ilvl w:val="0"/>
          <w:numId w:val="12"/>
        </w:numPr>
        <w:spacing w:before="0" w:after="0" w:line="240" w:lineRule="auto"/>
        <w:ind w:hanging="357"/>
        <w:jc w:val="left"/>
        <w:rPr>
          <w:rFonts w:ascii="Times New Roman" w:hAnsi="Times New Roman" w:cs="Times New Roman"/>
          <w:szCs w:val="24"/>
        </w:rPr>
      </w:pPr>
      <w:r w:rsidRPr="00E85FB2">
        <w:rPr>
          <w:rFonts w:ascii="Times New Roman" w:hAnsi="Times New Roman" w:cs="Times New Roman"/>
          <w:szCs w:val="24"/>
        </w:rPr>
        <w:t xml:space="preserve">Įsigyjamų Paslaugų rizika </w:t>
      </w:r>
    </w:p>
    <w:p w14:paraId="47BCDBA7" w14:textId="77777777" w:rsidR="0042270D" w:rsidRPr="00E85FB2" w:rsidRDefault="0042270D" w:rsidP="0042270D">
      <w:pPr>
        <w:numPr>
          <w:ilvl w:val="0"/>
          <w:numId w:val="12"/>
        </w:numPr>
        <w:spacing w:before="0" w:after="0" w:line="240" w:lineRule="auto"/>
        <w:ind w:hanging="357"/>
        <w:jc w:val="left"/>
        <w:rPr>
          <w:rFonts w:ascii="Times New Roman" w:hAnsi="Times New Roman" w:cs="Times New Roman"/>
          <w:szCs w:val="24"/>
        </w:rPr>
      </w:pPr>
      <w:r w:rsidRPr="00E85FB2">
        <w:rPr>
          <w:rFonts w:ascii="Times New Roman" w:hAnsi="Times New Roman" w:cs="Times New Roman"/>
          <w:szCs w:val="24"/>
        </w:rPr>
        <w:t xml:space="preserve">Finansavimo prieinamumo rizika </w:t>
      </w:r>
    </w:p>
    <w:p w14:paraId="47BCDBA8" w14:textId="77777777" w:rsidR="0042270D" w:rsidRPr="00E85FB2" w:rsidRDefault="0042270D" w:rsidP="0042270D">
      <w:pPr>
        <w:numPr>
          <w:ilvl w:val="0"/>
          <w:numId w:val="12"/>
        </w:numPr>
        <w:spacing w:before="0" w:after="0" w:line="240" w:lineRule="auto"/>
        <w:ind w:hanging="357"/>
        <w:jc w:val="left"/>
        <w:rPr>
          <w:rFonts w:ascii="Times New Roman" w:hAnsi="Times New Roman" w:cs="Times New Roman"/>
          <w:szCs w:val="24"/>
        </w:rPr>
      </w:pPr>
      <w:r w:rsidRPr="00E85FB2">
        <w:rPr>
          <w:rFonts w:ascii="Times New Roman" w:hAnsi="Times New Roman" w:cs="Times New Roman"/>
          <w:szCs w:val="24"/>
        </w:rPr>
        <w:t xml:space="preserve">Teikiamų Paslaugų rizika </w:t>
      </w:r>
    </w:p>
    <w:p w14:paraId="47BCDBA9" w14:textId="77777777" w:rsidR="0042270D" w:rsidRPr="00E85FB2" w:rsidRDefault="0042270D" w:rsidP="0042270D">
      <w:pPr>
        <w:numPr>
          <w:ilvl w:val="0"/>
          <w:numId w:val="12"/>
        </w:numPr>
        <w:spacing w:before="0" w:after="0" w:line="240" w:lineRule="auto"/>
        <w:ind w:hanging="357"/>
        <w:jc w:val="left"/>
        <w:rPr>
          <w:rFonts w:ascii="Times New Roman" w:hAnsi="Times New Roman" w:cs="Times New Roman"/>
          <w:szCs w:val="24"/>
        </w:rPr>
      </w:pPr>
      <w:r w:rsidRPr="00E85FB2">
        <w:rPr>
          <w:rFonts w:ascii="Times New Roman" w:hAnsi="Times New Roman" w:cs="Times New Roman"/>
          <w:szCs w:val="24"/>
        </w:rPr>
        <w:t xml:space="preserve">Paklausos rinkoje rizika </w:t>
      </w:r>
    </w:p>
    <w:p w14:paraId="47BCDBAA" w14:textId="77777777" w:rsidR="0042270D" w:rsidRPr="00E85FB2" w:rsidRDefault="0042270D" w:rsidP="0042270D">
      <w:pPr>
        <w:numPr>
          <w:ilvl w:val="0"/>
          <w:numId w:val="12"/>
        </w:numPr>
        <w:spacing w:before="0" w:after="0" w:line="240" w:lineRule="auto"/>
        <w:ind w:hanging="357"/>
        <w:jc w:val="left"/>
        <w:rPr>
          <w:rFonts w:ascii="Times New Roman" w:hAnsi="Times New Roman" w:cs="Times New Roman"/>
          <w:szCs w:val="24"/>
        </w:rPr>
      </w:pPr>
      <w:r w:rsidRPr="00E85FB2">
        <w:rPr>
          <w:rFonts w:ascii="Times New Roman" w:hAnsi="Times New Roman" w:cs="Times New Roman"/>
          <w:szCs w:val="24"/>
        </w:rPr>
        <w:t xml:space="preserve">Turto likutinės vertės rizika </w:t>
      </w:r>
    </w:p>
    <w:p w14:paraId="47BCDBAB" w14:textId="77777777" w:rsidR="0042270D" w:rsidRPr="00E85FB2" w:rsidRDefault="0042270D" w:rsidP="0042270D">
      <w:pPr>
        <w:pStyle w:val="Heading3"/>
        <w:numPr>
          <w:ilvl w:val="0"/>
          <w:numId w:val="0"/>
        </w:numPr>
        <w:spacing w:after="240"/>
        <w:ind w:left="720"/>
        <w:jc w:val="right"/>
        <w:rPr>
          <w:rFonts w:ascii="Times New Roman" w:hAnsi="Times New Roman" w:cs="Times New Roman"/>
          <w:b/>
          <w:szCs w:val="24"/>
        </w:rPr>
      </w:pPr>
      <w:bookmarkStart w:id="190" w:name="_Toc473808597"/>
      <w:bookmarkStart w:id="191" w:name="_Toc478030955"/>
      <w:bookmarkStart w:id="192" w:name="_Toc490220693"/>
      <w:bookmarkStart w:id="193" w:name="_Toc497726243"/>
      <w:r w:rsidRPr="00E85FB2">
        <w:rPr>
          <w:rFonts w:ascii="Times New Roman" w:hAnsi="Times New Roman" w:cs="Times New Roman"/>
          <w:b/>
          <w:szCs w:val="24"/>
        </w:rPr>
        <w:t>6.4.3. Vertė rizikos grupėse</w:t>
      </w:r>
      <w:bookmarkEnd w:id="190"/>
      <w:bookmarkEnd w:id="191"/>
      <w:bookmarkEnd w:id="192"/>
      <w:bookmarkEnd w:id="193"/>
    </w:p>
    <w:p w14:paraId="47BCDBAC" w14:textId="77777777" w:rsidR="0042270D" w:rsidRPr="00E85FB2" w:rsidRDefault="0042270D" w:rsidP="0042270D">
      <w:pPr>
        <w:spacing w:before="120" w:after="120"/>
        <w:ind w:firstLine="709"/>
      </w:pPr>
      <w:bookmarkStart w:id="194" w:name="_Toc473808598"/>
      <w:r w:rsidRPr="00E85FB2">
        <w:rPr>
          <w:rFonts w:ascii="Times New Roman" w:hAnsi="Times New Roman" w:cs="Times New Roman"/>
          <w:szCs w:val="24"/>
        </w:rPr>
        <w:t>Kiekvienai rizikų grupei priskyrus tiesioginių kintamųjų rizikos įverčius kiekvienoje jų rizikų įverčiai susumuojami. Tokiu būdu apskaičiuojama kiekvienoje rizikos grupių galimų pasireikšti rizikų vertė. Skaičiuoklė savarankiškai priskiria rizikos įverčius atitinkamoms rizikų grupėms ir apskaičiuoja galimos pasireikšti rizikos atskirose rizikų grupėse vertę</w:t>
      </w:r>
    </w:p>
    <w:p w14:paraId="47BCDBAD" w14:textId="77777777" w:rsidR="0042270D" w:rsidRPr="00E85FB2" w:rsidRDefault="0042270D" w:rsidP="0042270D">
      <w:pPr>
        <w:pStyle w:val="Heading3"/>
        <w:numPr>
          <w:ilvl w:val="0"/>
          <w:numId w:val="0"/>
        </w:numPr>
        <w:spacing w:before="120"/>
        <w:ind w:left="720"/>
        <w:jc w:val="right"/>
        <w:rPr>
          <w:rFonts w:ascii="Times New Roman" w:hAnsi="Times New Roman" w:cs="Times New Roman"/>
          <w:b/>
          <w:szCs w:val="24"/>
        </w:rPr>
      </w:pPr>
      <w:bookmarkStart w:id="195" w:name="_Toc478030957"/>
      <w:bookmarkStart w:id="196" w:name="_Toc490220694"/>
      <w:bookmarkStart w:id="197" w:name="_Toc497726244"/>
      <w:r w:rsidRPr="00E85FB2">
        <w:rPr>
          <w:rFonts w:ascii="Times New Roman" w:hAnsi="Times New Roman" w:cs="Times New Roman"/>
          <w:b/>
          <w:szCs w:val="24"/>
        </w:rPr>
        <w:t>6.4.4. Rizikos grupių vertės laike</w:t>
      </w:r>
      <w:bookmarkEnd w:id="194"/>
      <w:bookmarkEnd w:id="195"/>
      <w:bookmarkEnd w:id="196"/>
      <w:bookmarkEnd w:id="197"/>
    </w:p>
    <w:p w14:paraId="47BCDBAE"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Kiekvieną rizikos įvertį pagal </w:t>
      </w:r>
      <w:hyperlink r:id="rId48" w:anchor="PAL" w:tooltip="Projekto ataskaitinis laikotarpis (į šią vietą grįžti galėsite, paspaudę Alt ir rodyklę &quot;atgal&quot;)" w:history="1">
        <w:r w:rsidRPr="00E85FB2">
          <w:rPr>
            <w:rFonts w:ascii="Times New Roman" w:hAnsi="Times New Roman" w:cs="Times New Roman"/>
            <w:szCs w:val="24"/>
          </w:rPr>
          <w:t>projekto ataskaitinio laikotarpio</w:t>
        </w:r>
      </w:hyperlink>
      <w:r w:rsidRPr="00E85FB2">
        <w:rPr>
          <w:rFonts w:ascii="Times New Roman" w:hAnsi="Times New Roman" w:cs="Times New Roman"/>
          <w:szCs w:val="24"/>
        </w:rPr>
        <w:t xml:space="preserve"> metus skaičiuoklė paskirsto proporcingai šios rizikų grupės įtakojamo </w:t>
      </w:r>
      <w:hyperlink r:id="rId49" w:anchor="Tiesioginiai_kintamieji" w:tooltip="Tiesioginis kintamasis (į šią vietą grįžti galėsite, paspaudę Alt ir rodyklę &quot;atgal&quot;)" w:history="1">
        <w:r w:rsidRPr="00E85FB2">
          <w:rPr>
            <w:rFonts w:ascii="Times New Roman" w:hAnsi="Times New Roman" w:cs="Times New Roman"/>
            <w:szCs w:val="24"/>
          </w:rPr>
          <w:t>tiesioginio</w:t>
        </w:r>
      </w:hyperlink>
      <w:r w:rsidRPr="00E85FB2">
        <w:rPr>
          <w:rFonts w:ascii="Times New Roman" w:hAnsi="Times New Roman" w:cs="Times New Roman"/>
          <w:szCs w:val="24"/>
        </w:rPr>
        <w:t xml:space="preserve"> kintamojo lėšų srautui.</w:t>
      </w:r>
    </w:p>
    <w:p w14:paraId="47BCDBAF"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Žemiau esančioje lentelėje pateikiamas projekto rizikų finansinis vertinimas bei rizikų įtaka projektui. </w:t>
      </w:r>
    </w:p>
    <w:p w14:paraId="47BCDBB0" w14:textId="77777777" w:rsidR="0042270D" w:rsidRPr="00E85FB2" w:rsidRDefault="008A331D" w:rsidP="0042270D">
      <w:pPr>
        <w:jc w:val="center"/>
        <w:rPr>
          <w:rFonts w:ascii="Times New Roman" w:hAnsi="Times New Roman" w:cs="Times New Roman"/>
          <w:b/>
          <w:sz w:val="22"/>
        </w:rPr>
      </w:pPr>
      <w:r w:rsidRPr="00E85FB2">
        <w:rPr>
          <w:rFonts w:ascii="Times New Roman" w:hAnsi="Times New Roman" w:cs="Times New Roman"/>
          <w:b/>
          <w:sz w:val="22"/>
        </w:rPr>
        <w:t>33</w:t>
      </w:r>
      <w:r w:rsidR="0042270D" w:rsidRPr="00E85FB2">
        <w:rPr>
          <w:rFonts w:ascii="Times New Roman" w:hAnsi="Times New Roman" w:cs="Times New Roman"/>
          <w:b/>
          <w:sz w:val="22"/>
        </w:rPr>
        <w:t xml:space="preserve"> lentelė. Optimalios projekto alternatyvos rizikų vertinimas</w:t>
      </w:r>
    </w:p>
    <w:tbl>
      <w:tblPr>
        <w:tblStyle w:val="LightList-Accent111"/>
        <w:tblW w:w="9400" w:type="dxa"/>
        <w:jc w:val="center"/>
        <w:tblLook w:val="04A0" w:firstRow="1" w:lastRow="0" w:firstColumn="1" w:lastColumn="0" w:noHBand="0" w:noVBand="1"/>
      </w:tblPr>
      <w:tblGrid>
        <w:gridCol w:w="5800"/>
        <w:gridCol w:w="1800"/>
        <w:gridCol w:w="1800"/>
      </w:tblGrid>
      <w:tr w:rsidR="00E85FB2" w:rsidRPr="00E85FB2" w14:paraId="47BCDBB4" w14:textId="77777777" w:rsidTr="00232F24">
        <w:trPr>
          <w:cnfStyle w:val="100000000000" w:firstRow="1" w:lastRow="0" w:firstColumn="0" w:lastColumn="0" w:oddVBand="0" w:evenVBand="0" w:oddHBand="0" w:evenHBand="0" w:firstRowFirstColumn="0" w:firstRowLastColumn="0" w:lastRowFirstColumn="0" w:lastRowLastColumn="0"/>
          <w:trHeight w:val="780"/>
          <w:tblHeader/>
          <w:jc w:val="center"/>
        </w:trPr>
        <w:tc>
          <w:tcPr>
            <w:cnfStyle w:val="001000000000" w:firstRow="0" w:lastRow="0" w:firstColumn="1" w:lastColumn="0" w:oddVBand="0" w:evenVBand="0" w:oddHBand="0" w:evenHBand="0" w:firstRowFirstColumn="0" w:firstRowLastColumn="0" w:lastRowFirstColumn="0" w:lastRowLastColumn="0"/>
            <w:tcW w:w="5800" w:type="dxa"/>
            <w:hideMark/>
          </w:tcPr>
          <w:p w14:paraId="47BCDBB1" w14:textId="77777777" w:rsidR="0042270D" w:rsidRPr="00E85FB2" w:rsidRDefault="0042270D" w:rsidP="000044F1">
            <w:pPr>
              <w:spacing w:before="0" w:after="0"/>
              <w:jc w:val="center"/>
              <w:rPr>
                <w:rFonts w:ascii="Times New Roman" w:eastAsia="Times New Roman" w:hAnsi="Times New Roman" w:cs="Times New Roman"/>
                <w:color w:val="auto"/>
                <w:sz w:val="20"/>
                <w:szCs w:val="20"/>
              </w:rPr>
            </w:pPr>
            <w:r w:rsidRPr="00E85FB2">
              <w:rPr>
                <w:rFonts w:ascii="Times New Roman" w:eastAsia="Times New Roman" w:hAnsi="Times New Roman" w:cs="Times New Roman"/>
                <w:color w:val="auto"/>
                <w:sz w:val="20"/>
                <w:szCs w:val="20"/>
              </w:rPr>
              <w:t>Rizikų grupės pavadinimas</w:t>
            </w:r>
          </w:p>
        </w:tc>
        <w:tc>
          <w:tcPr>
            <w:tcW w:w="1800" w:type="dxa"/>
            <w:hideMark/>
          </w:tcPr>
          <w:p w14:paraId="47BCDBB2" w14:textId="77777777" w:rsidR="0042270D" w:rsidRPr="00E85FB2" w:rsidRDefault="0042270D" w:rsidP="000044F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85FB2">
              <w:rPr>
                <w:rFonts w:ascii="Times New Roman" w:eastAsia="Times New Roman" w:hAnsi="Times New Roman" w:cs="Times New Roman"/>
                <w:color w:val="auto"/>
                <w:sz w:val="20"/>
                <w:szCs w:val="20"/>
              </w:rPr>
              <w:t>Rizikų finansinė</w:t>
            </w:r>
            <w:r w:rsidRPr="00E85FB2">
              <w:rPr>
                <w:rFonts w:ascii="Times New Roman" w:eastAsia="Times New Roman" w:hAnsi="Times New Roman" w:cs="Times New Roman"/>
                <w:color w:val="auto"/>
                <w:sz w:val="20"/>
                <w:szCs w:val="20"/>
              </w:rPr>
              <w:br/>
              <w:t>diskontuota vertė</w:t>
            </w:r>
          </w:p>
        </w:tc>
        <w:tc>
          <w:tcPr>
            <w:tcW w:w="1800" w:type="dxa"/>
            <w:hideMark/>
          </w:tcPr>
          <w:p w14:paraId="47BCDBB3" w14:textId="77777777" w:rsidR="0042270D" w:rsidRPr="00E85FB2" w:rsidRDefault="0042270D" w:rsidP="000044F1">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85FB2">
              <w:rPr>
                <w:rFonts w:ascii="Times New Roman" w:eastAsia="Times New Roman" w:hAnsi="Times New Roman" w:cs="Times New Roman"/>
                <w:color w:val="auto"/>
                <w:sz w:val="20"/>
                <w:szCs w:val="20"/>
              </w:rPr>
              <w:t>Biudžeto eilutės, įtakojamos rizikų grupės</w:t>
            </w:r>
          </w:p>
        </w:tc>
      </w:tr>
      <w:tr w:rsidR="00E85FB2" w:rsidRPr="00E85FB2" w14:paraId="47BCDBB8" w14:textId="77777777" w:rsidTr="00B52E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00" w:type="dxa"/>
            <w:hideMark/>
          </w:tcPr>
          <w:p w14:paraId="47BCDBB5" w14:textId="77777777" w:rsidR="000044F1" w:rsidRPr="00E85FB2" w:rsidRDefault="000044F1" w:rsidP="000044F1">
            <w:pPr>
              <w:spacing w:before="0" w:after="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 Projektavimo rizika</w:t>
            </w:r>
          </w:p>
        </w:tc>
        <w:tc>
          <w:tcPr>
            <w:tcW w:w="1800" w:type="dxa"/>
            <w:vAlign w:val="center"/>
          </w:tcPr>
          <w:p w14:paraId="47BCDBB6" w14:textId="77777777" w:rsidR="000044F1" w:rsidRPr="00E85FB2" w:rsidRDefault="000044F1" w:rsidP="000044F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60.197</w:t>
            </w:r>
          </w:p>
        </w:tc>
        <w:tc>
          <w:tcPr>
            <w:tcW w:w="1800" w:type="dxa"/>
            <w:vAlign w:val="center"/>
          </w:tcPr>
          <w:p w14:paraId="47BCDBB7" w14:textId="77777777" w:rsidR="000044F1" w:rsidRPr="00E85FB2" w:rsidRDefault="000044F1" w:rsidP="000044F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A.5., A.6.</w:t>
            </w:r>
          </w:p>
        </w:tc>
      </w:tr>
      <w:tr w:rsidR="00E85FB2" w:rsidRPr="00E85FB2" w14:paraId="47BCDBBC" w14:textId="77777777" w:rsidTr="00B52E98">
        <w:trPr>
          <w:trHeight w:val="300"/>
          <w:jc w:val="center"/>
        </w:trPr>
        <w:tc>
          <w:tcPr>
            <w:cnfStyle w:val="001000000000" w:firstRow="0" w:lastRow="0" w:firstColumn="1" w:lastColumn="0" w:oddVBand="0" w:evenVBand="0" w:oddHBand="0" w:evenHBand="0" w:firstRowFirstColumn="0" w:firstRowLastColumn="0" w:lastRowFirstColumn="0" w:lastRowLastColumn="0"/>
            <w:tcW w:w="5800" w:type="dxa"/>
            <w:hideMark/>
          </w:tcPr>
          <w:p w14:paraId="47BCDBB9" w14:textId="77777777" w:rsidR="000044F1" w:rsidRPr="00E85FB2" w:rsidRDefault="000044F1" w:rsidP="000044F1">
            <w:pPr>
              <w:spacing w:before="0" w:after="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2. Rangos darbų rizika</w:t>
            </w:r>
          </w:p>
        </w:tc>
        <w:tc>
          <w:tcPr>
            <w:tcW w:w="1800" w:type="dxa"/>
            <w:vAlign w:val="center"/>
          </w:tcPr>
          <w:p w14:paraId="47BCDBBA" w14:textId="77777777" w:rsidR="000044F1" w:rsidRPr="00E85FB2" w:rsidRDefault="000044F1" w:rsidP="000044F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816.297</w:t>
            </w:r>
          </w:p>
        </w:tc>
        <w:tc>
          <w:tcPr>
            <w:tcW w:w="1800" w:type="dxa"/>
            <w:vAlign w:val="center"/>
          </w:tcPr>
          <w:p w14:paraId="47BCDBBB" w14:textId="77777777" w:rsidR="000044F1" w:rsidRPr="00E85FB2" w:rsidRDefault="000044F1" w:rsidP="000044F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A.1., A.2., A.3.</w:t>
            </w:r>
          </w:p>
        </w:tc>
      </w:tr>
      <w:tr w:rsidR="00E85FB2" w:rsidRPr="00E85FB2" w14:paraId="47BCDBC0" w14:textId="77777777" w:rsidTr="00B52E98">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800" w:type="dxa"/>
            <w:hideMark/>
          </w:tcPr>
          <w:p w14:paraId="47BCDBBD" w14:textId="77777777" w:rsidR="000044F1" w:rsidRPr="00E85FB2" w:rsidRDefault="000044F1" w:rsidP="000044F1">
            <w:pPr>
              <w:spacing w:before="0" w:after="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3. Įsigyjamos (pagaminamos) įrangos, įrenginių ir kito ilgalaikio turto rizika</w:t>
            </w:r>
          </w:p>
        </w:tc>
        <w:tc>
          <w:tcPr>
            <w:tcW w:w="1800" w:type="dxa"/>
            <w:vAlign w:val="center"/>
          </w:tcPr>
          <w:p w14:paraId="47BCDBBE" w14:textId="77777777" w:rsidR="000044F1" w:rsidRPr="00E85FB2" w:rsidRDefault="000044F1" w:rsidP="000044F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53.839</w:t>
            </w:r>
          </w:p>
        </w:tc>
        <w:tc>
          <w:tcPr>
            <w:tcW w:w="1800" w:type="dxa"/>
            <w:vAlign w:val="center"/>
          </w:tcPr>
          <w:p w14:paraId="47BCDBBF" w14:textId="77777777" w:rsidR="000044F1" w:rsidRPr="00E85FB2" w:rsidRDefault="000044F1" w:rsidP="000044F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A.4.</w:t>
            </w:r>
          </w:p>
        </w:tc>
      </w:tr>
      <w:tr w:rsidR="00E85FB2" w:rsidRPr="00E85FB2" w14:paraId="47BCDBC4" w14:textId="77777777" w:rsidTr="00B52E98">
        <w:trPr>
          <w:trHeight w:val="300"/>
          <w:jc w:val="center"/>
        </w:trPr>
        <w:tc>
          <w:tcPr>
            <w:cnfStyle w:val="001000000000" w:firstRow="0" w:lastRow="0" w:firstColumn="1" w:lastColumn="0" w:oddVBand="0" w:evenVBand="0" w:oddHBand="0" w:evenHBand="0" w:firstRowFirstColumn="0" w:firstRowLastColumn="0" w:lastRowFirstColumn="0" w:lastRowLastColumn="0"/>
            <w:tcW w:w="5800" w:type="dxa"/>
            <w:hideMark/>
          </w:tcPr>
          <w:p w14:paraId="47BCDBC1" w14:textId="77777777" w:rsidR="000044F1" w:rsidRPr="00E85FB2" w:rsidRDefault="000044F1" w:rsidP="000044F1">
            <w:pPr>
              <w:spacing w:before="0" w:after="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4. Įsigyjamų Paslaugų rizika</w:t>
            </w:r>
          </w:p>
        </w:tc>
        <w:tc>
          <w:tcPr>
            <w:tcW w:w="1800" w:type="dxa"/>
            <w:vAlign w:val="center"/>
          </w:tcPr>
          <w:p w14:paraId="47BCDBC2" w14:textId="77777777" w:rsidR="000044F1" w:rsidRPr="00E85FB2" w:rsidRDefault="000044F1" w:rsidP="000044F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0</w:t>
            </w:r>
          </w:p>
        </w:tc>
        <w:tc>
          <w:tcPr>
            <w:tcW w:w="1800" w:type="dxa"/>
            <w:vAlign w:val="center"/>
          </w:tcPr>
          <w:p w14:paraId="47BCDBC3" w14:textId="77777777" w:rsidR="000044F1" w:rsidRPr="00E85FB2" w:rsidRDefault="000044F1" w:rsidP="000044F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A.7.</w:t>
            </w:r>
          </w:p>
        </w:tc>
      </w:tr>
      <w:tr w:rsidR="00E85FB2" w:rsidRPr="00E85FB2" w14:paraId="47BCDBC8" w14:textId="77777777" w:rsidTr="00B52E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00" w:type="dxa"/>
            <w:hideMark/>
          </w:tcPr>
          <w:p w14:paraId="47BCDBC5" w14:textId="77777777" w:rsidR="000044F1" w:rsidRPr="00E85FB2" w:rsidRDefault="000044F1" w:rsidP="000044F1">
            <w:pPr>
              <w:spacing w:before="0" w:after="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5. Finansavimo prieinamumo rizika</w:t>
            </w:r>
          </w:p>
        </w:tc>
        <w:tc>
          <w:tcPr>
            <w:tcW w:w="1800" w:type="dxa"/>
            <w:vAlign w:val="center"/>
          </w:tcPr>
          <w:p w14:paraId="47BCDBC6" w14:textId="77777777" w:rsidR="000044F1" w:rsidRPr="00E85FB2" w:rsidRDefault="000044F1" w:rsidP="000044F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102.548</w:t>
            </w:r>
          </w:p>
        </w:tc>
        <w:tc>
          <w:tcPr>
            <w:tcW w:w="1800" w:type="dxa"/>
            <w:vAlign w:val="center"/>
          </w:tcPr>
          <w:p w14:paraId="47BCDBC7" w14:textId="77777777" w:rsidR="000044F1" w:rsidRPr="00E85FB2" w:rsidRDefault="000044F1" w:rsidP="000044F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D.2.</w:t>
            </w:r>
          </w:p>
        </w:tc>
      </w:tr>
      <w:tr w:rsidR="00E85FB2" w:rsidRPr="00E85FB2" w14:paraId="47BCDBCC" w14:textId="77777777" w:rsidTr="00B52E98">
        <w:trPr>
          <w:trHeight w:val="765"/>
          <w:jc w:val="center"/>
        </w:trPr>
        <w:tc>
          <w:tcPr>
            <w:cnfStyle w:val="001000000000" w:firstRow="0" w:lastRow="0" w:firstColumn="1" w:lastColumn="0" w:oddVBand="0" w:evenVBand="0" w:oddHBand="0" w:evenHBand="0" w:firstRowFirstColumn="0" w:firstRowLastColumn="0" w:lastRowFirstColumn="0" w:lastRowLastColumn="0"/>
            <w:tcW w:w="5800" w:type="dxa"/>
            <w:hideMark/>
          </w:tcPr>
          <w:p w14:paraId="47BCDBC9" w14:textId="77777777" w:rsidR="000044F1" w:rsidRPr="00E85FB2" w:rsidRDefault="000044F1" w:rsidP="000044F1">
            <w:pPr>
              <w:spacing w:before="0" w:after="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6. Teikiamų Paslaugų rizika</w:t>
            </w:r>
          </w:p>
        </w:tc>
        <w:tc>
          <w:tcPr>
            <w:tcW w:w="1800" w:type="dxa"/>
            <w:vAlign w:val="center"/>
          </w:tcPr>
          <w:p w14:paraId="47BCDBCA" w14:textId="77777777" w:rsidR="000044F1" w:rsidRPr="00E85FB2" w:rsidRDefault="000044F1" w:rsidP="000044F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510.646</w:t>
            </w:r>
          </w:p>
        </w:tc>
        <w:tc>
          <w:tcPr>
            <w:tcW w:w="1800" w:type="dxa"/>
            <w:vAlign w:val="center"/>
          </w:tcPr>
          <w:p w14:paraId="47BCDBCB" w14:textId="77777777" w:rsidR="000044F1" w:rsidRPr="00E85FB2" w:rsidRDefault="000044F1" w:rsidP="000044F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D.1.1., D.1.2., D.1.3., D.1.4., D.1.5., D.1.6.</w:t>
            </w:r>
          </w:p>
        </w:tc>
      </w:tr>
      <w:tr w:rsidR="00E85FB2" w:rsidRPr="00E85FB2" w14:paraId="47BCDBD0" w14:textId="77777777" w:rsidTr="00B52E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00" w:type="dxa"/>
            <w:hideMark/>
          </w:tcPr>
          <w:p w14:paraId="47BCDBCD" w14:textId="77777777" w:rsidR="000044F1" w:rsidRPr="00E85FB2" w:rsidRDefault="000044F1" w:rsidP="000044F1">
            <w:pPr>
              <w:spacing w:before="0" w:after="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7. Paklausos rinkoje rizika</w:t>
            </w:r>
          </w:p>
        </w:tc>
        <w:tc>
          <w:tcPr>
            <w:tcW w:w="1800" w:type="dxa"/>
            <w:vAlign w:val="center"/>
          </w:tcPr>
          <w:p w14:paraId="47BCDBCE" w14:textId="77777777" w:rsidR="000044F1" w:rsidRPr="00E85FB2" w:rsidRDefault="000044F1" w:rsidP="000044F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689.053</w:t>
            </w:r>
          </w:p>
        </w:tc>
        <w:tc>
          <w:tcPr>
            <w:tcW w:w="1800" w:type="dxa"/>
            <w:vAlign w:val="center"/>
          </w:tcPr>
          <w:p w14:paraId="47BCDBCF" w14:textId="77777777" w:rsidR="000044F1" w:rsidRPr="00E85FB2" w:rsidRDefault="000044F1" w:rsidP="000044F1">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C.1., C.2., C.3.</w:t>
            </w:r>
          </w:p>
        </w:tc>
      </w:tr>
      <w:tr w:rsidR="00E85FB2" w:rsidRPr="00E85FB2" w14:paraId="47BCDBD4" w14:textId="77777777" w:rsidTr="00B52E98">
        <w:trPr>
          <w:trHeight w:val="315"/>
          <w:jc w:val="center"/>
        </w:trPr>
        <w:tc>
          <w:tcPr>
            <w:cnfStyle w:val="001000000000" w:firstRow="0" w:lastRow="0" w:firstColumn="1" w:lastColumn="0" w:oddVBand="0" w:evenVBand="0" w:oddHBand="0" w:evenHBand="0" w:firstRowFirstColumn="0" w:firstRowLastColumn="0" w:lastRowFirstColumn="0" w:lastRowLastColumn="0"/>
            <w:tcW w:w="5800" w:type="dxa"/>
            <w:hideMark/>
          </w:tcPr>
          <w:p w14:paraId="47BCDBD1" w14:textId="77777777" w:rsidR="000044F1" w:rsidRPr="00E85FB2" w:rsidRDefault="000044F1" w:rsidP="000044F1">
            <w:pPr>
              <w:spacing w:before="0" w:after="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8. Turto likutinės vertės rizika</w:t>
            </w:r>
          </w:p>
        </w:tc>
        <w:tc>
          <w:tcPr>
            <w:tcW w:w="1800" w:type="dxa"/>
            <w:vAlign w:val="center"/>
          </w:tcPr>
          <w:p w14:paraId="47BCDBD2" w14:textId="77777777" w:rsidR="000044F1" w:rsidRPr="00E85FB2" w:rsidRDefault="000044F1" w:rsidP="000044F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396.276</w:t>
            </w:r>
          </w:p>
        </w:tc>
        <w:tc>
          <w:tcPr>
            <w:tcW w:w="1800" w:type="dxa"/>
            <w:vAlign w:val="center"/>
          </w:tcPr>
          <w:p w14:paraId="47BCDBD3" w14:textId="77777777" w:rsidR="000044F1" w:rsidRPr="00E85FB2" w:rsidRDefault="000044F1" w:rsidP="000044F1">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A.8., B.</w:t>
            </w:r>
          </w:p>
        </w:tc>
      </w:tr>
    </w:tbl>
    <w:p w14:paraId="47BCDBD5" w14:textId="77777777" w:rsidR="0042270D" w:rsidRPr="00E85FB2" w:rsidRDefault="0042270D" w:rsidP="00232F24">
      <w:pPr>
        <w:spacing w:before="120" w:after="240"/>
        <w:jc w:val="center"/>
        <w:rPr>
          <w:rFonts w:ascii="Times New Roman" w:hAnsi="Times New Roman" w:cs="Times New Roman"/>
          <w:i/>
          <w:sz w:val="20"/>
        </w:rPr>
      </w:pPr>
      <w:r w:rsidRPr="00E85FB2">
        <w:rPr>
          <w:rFonts w:ascii="Times New Roman" w:hAnsi="Times New Roman" w:cs="Times New Roman"/>
          <w:i/>
          <w:sz w:val="20"/>
        </w:rPr>
        <w:t>Šaltinis: sąnaudų ir naudos lentelė (skaičiuoklė)</w:t>
      </w:r>
    </w:p>
    <w:p w14:paraId="47BCDBD6" w14:textId="77777777" w:rsidR="0042270D" w:rsidRPr="00E85FB2" w:rsidRDefault="0042270D" w:rsidP="0042270D">
      <w:pPr>
        <w:ind w:firstLine="709"/>
        <w:rPr>
          <w:rFonts w:ascii="Times New Roman" w:hAnsi="Times New Roman" w:cs="Times New Roman"/>
          <w:szCs w:val="24"/>
        </w:rPr>
      </w:pPr>
      <w:r w:rsidRPr="00E85FB2">
        <w:rPr>
          <w:rFonts w:ascii="Times New Roman" w:hAnsi="Times New Roman" w:cs="Times New Roman"/>
          <w:szCs w:val="24"/>
        </w:rPr>
        <w:t>Didžiausią įtaką (bei riziką) sėkmingam projekto įgyvendinimui turi rangos darbų rizika</w:t>
      </w:r>
      <w:r w:rsidR="00F91B03" w:rsidRPr="00E85FB2">
        <w:rPr>
          <w:rFonts w:ascii="Times New Roman" w:hAnsi="Times New Roman" w:cs="Times New Roman"/>
          <w:szCs w:val="24"/>
        </w:rPr>
        <w:t>, teikiamų paslaugų bei paklausos rinkoje rizikos</w:t>
      </w:r>
      <w:r w:rsidRPr="00E85FB2">
        <w:rPr>
          <w:rFonts w:ascii="Times New Roman" w:hAnsi="Times New Roman" w:cs="Times New Roman"/>
          <w:szCs w:val="24"/>
        </w:rPr>
        <w:t xml:space="preserve">. Remiantis analizės duomenimis matyti, jog siekiant iš anksto eliminuoti galimas rizikas bei jų pasekmes, būtina užtikrinti rangos darbų kokybę </w:t>
      </w:r>
      <w:r w:rsidR="00F91B03" w:rsidRPr="00E85FB2">
        <w:rPr>
          <w:rFonts w:ascii="Times New Roman" w:hAnsi="Times New Roman" w:cs="Times New Roman"/>
          <w:szCs w:val="24"/>
        </w:rPr>
        <w:t xml:space="preserve">ir kainą </w:t>
      </w:r>
      <w:r w:rsidR="00F91B03" w:rsidRPr="00E85FB2">
        <w:rPr>
          <w:rFonts w:ascii="Times New Roman" w:hAnsi="Times New Roman" w:cs="Times New Roman"/>
          <w:szCs w:val="24"/>
        </w:rPr>
        <w:lastRenderedPageBreak/>
        <w:t>(</w:t>
      </w:r>
      <w:r w:rsidRPr="00E85FB2">
        <w:rPr>
          <w:rFonts w:ascii="Times New Roman" w:hAnsi="Times New Roman" w:cs="Times New Roman"/>
          <w:szCs w:val="24"/>
        </w:rPr>
        <w:t>t. y. skirti didelį dėmesį dar</w:t>
      </w:r>
      <w:r w:rsidR="00F91B03" w:rsidRPr="00E85FB2">
        <w:rPr>
          <w:rFonts w:ascii="Times New Roman" w:hAnsi="Times New Roman" w:cs="Times New Roman"/>
          <w:szCs w:val="24"/>
        </w:rPr>
        <w:t>bų įsigijimo kainai, darbų atlikimui), taip pat įsivertinti veiklos išlaidas ir pajamas.</w:t>
      </w:r>
    </w:p>
    <w:p w14:paraId="47BCDBD7" w14:textId="77777777" w:rsidR="0042270D" w:rsidRPr="00E85FB2" w:rsidRDefault="0042270D" w:rsidP="00232F24">
      <w:pPr>
        <w:pStyle w:val="Heading2"/>
        <w:numPr>
          <w:ilvl w:val="0"/>
          <w:numId w:val="0"/>
        </w:numPr>
        <w:spacing w:before="240" w:after="240"/>
        <w:ind w:left="357"/>
        <w:jc w:val="right"/>
        <w:rPr>
          <w:rFonts w:ascii="Times New Roman" w:hAnsi="Times New Roman" w:cs="Times New Roman"/>
          <w:sz w:val="24"/>
          <w:szCs w:val="24"/>
        </w:rPr>
      </w:pPr>
      <w:bookmarkStart w:id="198" w:name="_Toc473808599"/>
      <w:bookmarkStart w:id="199" w:name="_Toc478030958"/>
      <w:bookmarkStart w:id="200" w:name="_Toc490220695"/>
      <w:bookmarkStart w:id="201" w:name="_Toc497726245"/>
      <w:r w:rsidRPr="00E85FB2">
        <w:rPr>
          <w:rFonts w:ascii="Times New Roman" w:hAnsi="Times New Roman" w:cs="Times New Roman"/>
          <w:sz w:val="24"/>
          <w:szCs w:val="24"/>
        </w:rPr>
        <w:t>6.5. RIZIKOS PRIIMTINUMAS</w:t>
      </w:r>
      <w:bookmarkEnd w:id="198"/>
      <w:bookmarkEnd w:id="199"/>
      <w:bookmarkEnd w:id="200"/>
      <w:bookmarkEnd w:id="201"/>
    </w:p>
    <w:p w14:paraId="47BCDBD8"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Atliekant projektų vertinimus šiuo metodu, svarbu įvertinti galimą kompromisą tarp rizikingų projektų, sukuriančių reikšmingą socialinę naudą, ir mažiau rizikingų, kartu sukuriančių ir mažesnę socialinę-ekonominę naudą.</w:t>
      </w:r>
    </w:p>
    <w:p w14:paraId="47BCDBD9" w14:textId="77777777" w:rsidR="0042270D" w:rsidRPr="00E85FB2" w:rsidRDefault="0042270D" w:rsidP="0042270D">
      <w:pPr>
        <w:spacing w:before="120" w:after="120"/>
        <w:ind w:firstLine="709"/>
        <w:rPr>
          <w:rFonts w:ascii="Times New Roman" w:hAnsi="Times New Roman" w:cs="Times New Roman"/>
          <w:szCs w:val="24"/>
        </w:rPr>
      </w:pPr>
      <w:r w:rsidRPr="00E85FB2">
        <w:rPr>
          <w:rFonts w:ascii="Times New Roman" w:hAnsi="Times New Roman" w:cs="Times New Roman"/>
          <w:szCs w:val="24"/>
        </w:rPr>
        <w:t>Rekomenduojama neutraliai žvelgti į rizikas, kadangi viešasis sektorius turi galimybę sugrupuoti ir (arba) įvairinti rizikas, taip jas sumažindamas, įgyvendinti didelį skaičių projektų. Tokiais atvejais EGDV apibūdina rizikos įvertį. Kai kuriais atvejais projekto organizacija gali nukrypti nuo neutralios pozicijos ir pasiūlyti pasirinkti didesnę arba mažesnę potencialią riziką turintį projektą, tačiau tokiais atvejais vertėtų aiškiai pagrįsti pasirinktą poziciją.</w:t>
      </w:r>
    </w:p>
    <w:p w14:paraId="47BCDBDA" w14:textId="77777777" w:rsidR="0042270D" w:rsidRPr="00E85FB2" w:rsidRDefault="0042270D" w:rsidP="0042270D">
      <w:pPr>
        <w:pStyle w:val="Default"/>
        <w:spacing w:before="120" w:after="120" w:line="276" w:lineRule="auto"/>
        <w:ind w:firstLine="709"/>
        <w:jc w:val="both"/>
        <w:rPr>
          <w:color w:val="auto"/>
        </w:rPr>
      </w:pPr>
      <w:r w:rsidRPr="00E85FB2">
        <w:rPr>
          <w:color w:val="auto"/>
        </w:rPr>
        <w:t xml:space="preserve">Rizikos priimtinumui įvertinti bus naudojamas </w:t>
      </w:r>
      <w:proofErr w:type="spellStart"/>
      <w:r w:rsidRPr="00E85FB2">
        <w:rPr>
          <w:i/>
          <w:iCs/>
          <w:color w:val="auto"/>
        </w:rPr>
        <w:t>Monte</w:t>
      </w:r>
      <w:proofErr w:type="spellEnd"/>
      <w:r w:rsidRPr="00E85FB2">
        <w:rPr>
          <w:i/>
          <w:iCs/>
          <w:color w:val="auto"/>
        </w:rPr>
        <w:t xml:space="preserve"> </w:t>
      </w:r>
      <w:proofErr w:type="spellStart"/>
      <w:r w:rsidRPr="00E85FB2">
        <w:rPr>
          <w:i/>
          <w:iCs/>
          <w:color w:val="auto"/>
        </w:rPr>
        <w:t>Carlo</w:t>
      </w:r>
      <w:proofErr w:type="spellEnd"/>
      <w:r w:rsidRPr="00E85FB2">
        <w:rPr>
          <w:i/>
          <w:iCs/>
          <w:color w:val="auto"/>
        </w:rPr>
        <w:t xml:space="preserve"> </w:t>
      </w:r>
      <w:r w:rsidRPr="00E85FB2">
        <w:rPr>
          <w:color w:val="auto"/>
        </w:rPr>
        <w:t>metodas</w:t>
      </w:r>
      <w:r w:rsidRPr="00E85FB2">
        <w:rPr>
          <w:rStyle w:val="FootnoteReference"/>
          <w:color w:val="auto"/>
        </w:rPr>
        <w:footnoteReference w:id="23"/>
      </w:r>
      <w:r w:rsidRPr="00E85FB2">
        <w:rPr>
          <w:color w:val="auto"/>
        </w:rPr>
        <w:t xml:space="preserve">. Pagal šį statistinio pasiskirstymo metodą daugelį kartų imamos (simuliuojamos) atsitiktinės kritinių (tiesioginių) kintamųjų reikšmės iš apibrėžto intervalo (skirstinio) ir apskaičiuojamos investicijų projekto finansinių ir ekonominių rodiklių reikšmės. Pakartojus šį procesą apie 1000 kartų (didesnis simuliacijų skaičius didina rezultatų patikimumą), </w:t>
      </w:r>
      <w:proofErr w:type="spellStart"/>
      <w:r w:rsidRPr="00E85FB2">
        <w:rPr>
          <w:i/>
          <w:iCs/>
          <w:color w:val="auto"/>
        </w:rPr>
        <w:t>Monte</w:t>
      </w:r>
      <w:proofErr w:type="spellEnd"/>
      <w:r w:rsidRPr="00E85FB2">
        <w:rPr>
          <w:i/>
          <w:iCs/>
          <w:color w:val="auto"/>
        </w:rPr>
        <w:t xml:space="preserve"> </w:t>
      </w:r>
      <w:proofErr w:type="spellStart"/>
      <w:r w:rsidRPr="00E85FB2">
        <w:rPr>
          <w:i/>
          <w:iCs/>
          <w:color w:val="auto"/>
        </w:rPr>
        <w:t>Carlo</w:t>
      </w:r>
      <w:proofErr w:type="spellEnd"/>
      <w:r w:rsidRPr="00E85FB2">
        <w:rPr>
          <w:i/>
          <w:iCs/>
          <w:color w:val="auto"/>
        </w:rPr>
        <w:t xml:space="preserve"> </w:t>
      </w:r>
      <w:r w:rsidRPr="00E85FB2">
        <w:rPr>
          <w:color w:val="auto"/>
        </w:rPr>
        <w:t xml:space="preserve">metodo taikymo rezultatai (FGDV(I), FVGN(I), EGDV ir EVGN rodiklių reikšmių tikėtinas pasiskirstymas) pateikiamas grafiniu (pvz., kaupiamąja tikimybių kreive) arba skaitiniu (pvz., reikšmių lentele) formatu.  Kiekvienam rodikliui atskirai nurodoma, kokia yra tikimybė, kad rodiklio reikšmė bus nepriimtina (neigiama arba mažesnė nei nurodyta kaip pageidaujama). Paaiškinama, ar projekto organizacijai tokia neigiamų (arba mažesnių nei pageidaujama) rezultatų tikimybė yra priimtina, ir nustatomos labiausiai tikėtinos finansinių (FGDV(I), FVGN(I)) ir ekonominių (EGDV, EVGN) rodiklių reikšmės. </w:t>
      </w:r>
    </w:p>
    <w:p w14:paraId="47BCDBDB" w14:textId="77777777" w:rsidR="0042270D" w:rsidRPr="00E85FB2" w:rsidRDefault="0042270D" w:rsidP="0042270D">
      <w:pPr>
        <w:autoSpaceDE w:val="0"/>
        <w:autoSpaceDN w:val="0"/>
        <w:adjustRightInd w:val="0"/>
        <w:spacing w:before="120" w:after="120"/>
        <w:ind w:firstLine="709"/>
        <w:rPr>
          <w:rFonts w:ascii="Times New Roman" w:hAnsi="Times New Roman" w:cs="Times New Roman"/>
          <w:szCs w:val="24"/>
        </w:rPr>
      </w:pPr>
      <w:r w:rsidRPr="00E85FB2">
        <w:rPr>
          <w:rFonts w:ascii="Times New Roman" w:hAnsi="Times New Roman" w:cs="Times New Roman"/>
          <w:szCs w:val="24"/>
        </w:rPr>
        <w:t>Projekto skaičiavimams buvo atlikta 500 simuliacijų. Skaičiavimuose buvo nurodyta, kad pageidaujami finansiniai rodikliai būtų bent tokie, kad projektas taptų atsiperkantis. Ekonominiams rodikliams, buvo nustatytos ribos, kad ekonominis atsiperkamumas būtų bent didesnis už socialinę diskonto normą ir</w:t>
      </w:r>
      <w:r w:rsidR="00AA3970" w:rsidRPr="00E85FB2">
        <w:rPr>
          <w:rFonts w:ascii="Times New Roman" w:hAnsi="Times New Roman" w:cs="Times New Roman"/>
          <w:szCs w:val="24"/>
        </w:rPr>
        <w:t xml:space="preserve"> lygus 5,5 %, o EGDV būtų bent 10</w:t>
      </w:r>
      <w:r w:rsidRPr="00E85FB2">
        <w:rPr>
          <w:rFonts w:ascii="Times New Roman" w:hAnsi="Times New Roman" w:cs="Times New Roman"/>
          <w:szCs w:val="24"/>
        </w:rPr>
        <w:t xml:space="preserve">0 000 EUR. </w:t>
      </w:r>
    </w:p>
    <w:p w14:paraId="47BCDBDC" w14:textId="77777777" w:rsidR="0042270D" w:rsidRPr="00E85FB2" w:rsidRDefault="008A331D" w:rsidP="0042270D">
      <w:pPr>
        <w:spacing w:before="240" w:after="120"/>
        <w:jc w:val="center"/>
        <w:rPr>
          <w:rFonts w:ascii="Times New Roman" w:hAnsi="Times New Roman" w:cs="Times New Roman"/>
          <w:b/>
          <w:szCs w:val="24"/>
        </w:rPr>
      </w:pPr>
      <w:r w:rsidRPr="00E85FB2">
        <w:rPr>
          <w:rFonts w:ascii="Times New Roman" w:hAnsi="Times New Roman" w:cs="Times New Roman"/>
          <w:b/>
          <w:szCs w:val="24"/>
        </w:rPr>
        <w:t>34</w:t>
      </w:r>
      <w:r w:rsidR="0042270D" w:rsidRPr="00E85FB2">
        <w:rPr>
          <w:rFonts w:ascii="Times New Roman" w:hAnsi="Times New Roman" w:cs="Times New Roman"/>
          <w:b/>
          <w:szCs w:val="24"/>
        </w:rPr>
        <w:t xml:space="preserve"> lentelė. </w:t>
      </w:r>
      <w:proofErr w:type="spellStart"/>
      <w:r w:rsidR="0042270D" w:rsidRPr="00E85FB2">
        <w:rPr>
          <w:rFonts w:ascii="Times New Roman" w:hAnsi="Times New Roman" w:cs="Times New Roman"/>
          <w:b/>
          <w:i/>
          <w:szCs w:val="24"/>
        </w:rPr>
        <w:t>Monte</w:t>
      </w:r>
      <w:proofErr w:type="spellEnd"/>
      <w:r w:rsidR="0042270D" w:rsidRPr="00E85FB2">
        <w:rPr>
          <w:rFonts w:ascii="Times New Roman" w:hAnsi="Times New Roman" w:cs="Times New Roman"/>
          <w:b/>
          <w:i/>
          <w:szCs w:val="24"/>
        </w:rPr>
        <w:t xml:space="preserve"> </w:t>
      </w:r>
      <w:proofErr w:type="spellStart"/>
      <w:r w:rsidR="0042270D" w:rsidRPr="00E85FB2">
        <w:rPr>
          <w:rFonts w:ascii="Times New Roman" w:hAnsi="Times New Roman" w:cs="Times New Roman"/>
          <w:b/>
          <w:i/>
          <w:szCs w:val="24"/>
        </w:rPr>
        <w:t>Carlo</w:t>
      </w:r>
      <w:proofErr w:type="spellEnd"/>
      <w:r w:rsidR="0042270D" w:rsidRPr="00E85FB2">
        <w:rPr>
          <w:rFonts w:ascii="Times New Roman" w:hAnsi="Times New Roman" w:cs="Times New Roman"/>
          <w:b/>
          <w:szCs w:val="24"/>
        </w:rPr>
        <w:t xml:space="preserve"> metodo analizės rezultatai</w:t>
      </w:r>
    </w:p>
    <w:tbl>
      <w:tblPr>
        <w:tblStyle w:val="LightList-Accent111"/>
        <w:tblW w:w="5000" w:type="pct"/>
        <w:tblLook w:val="04A0" w:firstRow="1" w:lastRow="0" w:firstColumn="1" w:lastColumn="0" w:noHBand="0" w:noVBand="1"/>
      </w:tblPr>
      <w:tblGrid>
        <w:gridCol w:w="1056"/>
        <w:gridCol w:w="6054"/>
        <w:gridCol w:w="1156"/>
        <w:gridCol w:w="1352"/>
      </w:tblGrid>
      <w:tr w:rsidR="00E85FB2" w:rsidRPr="00E85FB2" w14:paraId="47BCDBE1" w14:textId="77777777" w:rsidTr="00AA3970">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549" w:type="pct"/>
            <w:hideMark/>
          </w:tcPr>
          <w:p w14:paraId="47BCDBDD" w14:textId="77777777" w:rsidR="0042270D" w:rsidRPr="00E85FB2" w:rsidRDefault="0042270D" w:rsidP="00AA3970">
            <w:pPr>
              <w:spacing w:before="0" w:after="0"/>
              <w:jc w:val="center"/>
              <w:rPr>
                <w:rFonts w:ascii="Times New Roman" w:eastAsia="Times New Roman" w:hAnsi="Times New Roman" w:cs="Times New Roman"/>
                <w:color w:val="auto"/>
                <w:sz w:val="20"/>
                <w:szCs w:val="20"/>
              </w:rPr>
            </w:pPr>
            <w:r w:rsidRPr="00E85FB2">
              <w:rPr>
                <w:rFonts w:ascii="Times New Roman" w:eastAsia="Times New Roman" w:hAnsi="Times New Roman" w:cs="Times New Roman"/>
                <w:color w:val="auto"/>
                <w:sz w:val="20"/>
                <w:szCs w:val="20"/>
              </w:rPr>
              <w:t>Rodiklis</w:t>
            </w:r>
          </w:p>
        </w:tc>
        <w:tc>
          <w:tcPr>
            <w:tcW w:w="3147" w:type="pct"/>
            <w:hideMark/>
          </w:tcPr>
          <w:p w14:paraId="47BCDBDE" w14:textId="77777777" w:rsidR="0042270D" w:rsidRPr="00E85FB2" w:rsidRDefault="0042270D" w:rsidP="00AA397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85FB2">
              <w:rPr>
                <w:rFonts w:ascii="Times New Roman" w:eastAsia="Times New Roman" w:hAnsi="Times New Roman" w:cs="Times New Roman"/>
                <w:color w:val="auto"/>
                <w:sz w:val="20"/>
                <w:szCs w:val="20"/>
              </w:rPr>
              <w:t>Nurodykite pageidaujamą (minimaliai priimtiną) rodiklio reikšmę</w:t>
            </w:r>
          </w:p>
        </w:tc>
        <w:tc>
          <w:tcPr>
            <w:tcW w:w="601" w:type="pct"/>
            <w:hideMark/>
          </w:tcPr>
          <w:p w14:paraId="47BCDBDF" w14:textId="77777777" w:rsidR="0042270D" w:rsidRPr="00E85FB2" w:rsidRDefault="0042270D" w:rsidP="00AA397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85FB2">
              <w:rPr>
                <w:rFonts w:ascii="Times New Roman" w:eastAsia="Times New Roman" w:hAnsi="Times New Roman" w:cs="Times New Roman"/>
                <w:color w:val="auto"/>
                <w:sz w:val="20"/>
                <w:szCs w:val="20"/>
              </w:rPr>
              <w:t>Tikimybė, kad Jūsų nurodyta reikšmė bus pasiekta</w:t>
            </w:r>
          </w:p>
        </w:tc>
        <w:tc>
          <w:tcPr>
            <w:tcW w:w="704" w:type="pct"/>
            <w:hideMark/>
          </w:tcPr>
          <w:p w14:paraId="47BCDBE0" w14:textId="77777777" w:rsidR="0042270D" w:rsidRPr="00E85FB2" w:rsidRDefault="0042270D" w:rsidP="00AA397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E85FB2">
              <w:rPr>
                <w:rFonts w:ascii="Times New Roman" w:eastAsia="Times New Roman" w:hAnsi="Times New Roman" w:cs="Times New Roman"/>
                <w:color w:val="auto"/>
                <w:sz w:val="20"/>
                <w:szCs w:val="20"/>
              </w:rPr>
              <w:t>Labiausiai tikėtina rodiklio reikšmė</w:t>
            </w:r>
          </w:p>
        </w:tc>
      </w:tr>
      <w:tr w:rsidR="00E85FB2" w:rsidRPr="00E85FB2" w14:paraId="47BCDBE6" w14:textId="77777777" w:rsidTr="00AA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 w:type="pct"/>
            <w:hideMark/>
          </w:tcPr>
          <w:p w14:paraId="47BCDBE2" w14:textId="77777777" w:rsidR="00AA3970" w:rsidRPr="00E85FB2" w:rsidRDefault="00AA3970" w:rsidP="00AA3970">
            <w:pPr>
              <w:spacing w:before="0" w:after="0"/>
              <w:jc w:val="center"/>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FGDV(I)</w:t>
            </w:r>
          </w:p>
        </w:tc>
        <w:tc>
          <w:tcPr>
            <w:tcW w:w="3147" w:type="pct"/>
            <w:noWrap/>
            <w:hideMark/>
          </w:tcPr>
          <w:p w14:paraId="47BCDBE3"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0</w:t>
            </w:r>
          </w:p>
        </w:tc>
        <w:tc>
          <w:tcPr>
            <w:tcW w:w="601" w:type="pct"/>
            <w:vAlign w:val="center"/>
          </w:tcPr>
          <w:p w14:paraId="47BCDBE4"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33,2%</w:t>
            </w:r>
          </w:p>
        </w:tc>
        <w:tc>
          <w:tcPr>
            <w:tcW w:w="704" w:type="pct"/>
            <w:noWrap/>
            <w:vAlign w:val="center"/>
          </w:tcPr>
          <w:p w14:paraId="47BCDBE5"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 xml:space="preserve">-1.021.537 </w:t>
            </w:r>
          </w:p>
        </w:tc>
      </w:tr>
      <w:tr w:rsidR="00E85FB2" w:rsidRPr="00E85FB2" w14:paraId="47BCDBEB" w14:textId="77777777" w:rsidTr="00AA3970">
        <w:trPr>
          <w:trHeight w:val="300"/>
        </w:trPr>
        <w:tc>
          <w:tcPr>
            <w:cnfStyle w:val="001000000000" w:firstRow="0" w:lastRow="0" w:firstColumn="1" w:lastColumn="0" w:oddVBand="0" w:evenVBand="0" w:oddHBand="0" w:evenHBand="0" w:firstRowFirstColumn="0" w:firstRowLastColumn="0" w:lastRowFirstColumn="0" w:lastRowLastColumn="0"/>
            <w:tcW w:w="549" w:type="pct"/>
            <w:hideMark/>
          </w:tcPr>
          <w:p w14:paraId="47BCDBE7" w14:textId="77777777" w:rsidR="00AA3970" w:rsidRPr="00E85FB2" w:rsidRDefault="00AA3970" w:rsidP="00AA3970">
            <w:pPr>
              <w:spacing w:before="0" w:after="0"/>
              <w:jc w:val="center"/>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FVGN(I)</w:t>
            </w:r>
          </w:p>
        </w:tc>
        <w:tc>
          <w:tcPr>
            <w:tcW w:w="3147" w:type="pct"/>
            <w:noWrap/>
            <w:hideMark/>
          </w:tcPr>
          <w:p w14:paraId="47BCDBE8" w14:textId="77777777" w:rsidR="00AA3970" w:rsidRPr="00E85FB2" w:rsidRDefault="00AA3970" w:rsidP="00AA39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4,0%</w:t>
            </w:r>
          </w:p>
        </w:tc>
        <w:tc>
          <w:tcPr>
            <w:tcW w:w="601" w:type="pct"/>
            <w:vAlign w:val="center"/>
          </w:tcPr>
          <w:p w14:paraId="47BCDBE9" w14:textId="77777777" w:rsidR="00AA3970" w:rsidRPr="00E85FB2" w:rsidRDefault="00AA3970" w:rsidP="00AA39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33,2%</w:t>
            </w:r>
          </w:p>
        </w:tc>
        <w:tc>
          <w:tcPr>
            <w:tcW w:w="704" w:type="pct"/>
            <w:noWrap/>
            <w:vAlign w:val="center"/>
          </w:tcPr>
          <w:p w14:paraId="47BCDBEA" w14:textId="77777777" w:rsidR="00AA3970" w:rsidRPr="00E85FB2" w:rsidRDefault="00AA3970" w:rsidP="00AA39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0,2%</w:t>
            </w:r>
          </w:p>
        </w:tc>
      </w:tr>
      <w:tr w:rsidR="00E85FB2" w:rsidRPr="00E85FB2" w14:paraId="47BCDBF0" w14:textId="77777777" w:rsidTr="00AA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 w:type="pct"/>
            <w:hideMark/>
          </w:tcPr>
          <w:p w14:paraId="47BCDBEC" w14:textId="77777777" w:rsidR="00AA3970" w:rsidRPr="00E85FB2" w:rsidRDefault="00AA3970" w:rsidP="00AA3970">
            <w:pPr>
              <w:spacing w:before="0" w:after="0"/>
              <w:jc w:val="center"/>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EGDV</w:t>
            </w:r>
          </w:p>
        </w:tc>
        <w:tc>
          <w:tcPr>
            <w:tcW w:w="3147" w:type="pct"/>
            <w:noWrap/>
            <w:hideMark/>
          </w:tcPr>
          <w:p w14:paraId="47BCDBED"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100.000</w:t>
            </w:r>
          </w:p>
        </w:tc>
        <w:tc>
          <w:tcPr>
            <w:tcW w:w="601" w:type="pct"/>
            <w:vAlign w:val="center"/>
          </w:tcPr>
          <w:p w14:paraId="47BCDBEE"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91,4%</w:t>
            </w:r>
          </w:p>
        </w:tc>
        <w:tc>
          <w:tcPr>
            <w:tcW w:w="704" w:type="pct"/>
            <w:noWrap/>
            <w:vAlign w:val="center"/>
          </w:tcPr>
          <w:p w14:paraId="47BCDBEF" w14:textId="77777777" w:rsidR="00AA3970" w:rsidRPr="00E85FB2" w:rsidRDefault="00AA3970" w:rsidP="00AA3970">
            <w:pPr>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 xml:space="preserve">2.697.593 </w:t>
            </w:r>
          </w:p>
        </w:tc>
      </w:tr>
      <w:tr w:rsidR="00E85FB2" w:rsidRPr="00E85FB2" w14:paraId="47BCDBF5" w14:textId="77777777" w:rsidTr="00AA3970">
        <w:trPr>
          <w:trHeight w:val="315"/>
        </w:trPr>
        <w:tc>
          <w:tcPr>
            <w:cnfStyle w:val="001000000000" w:firstRow="0" w:lastRow="0" w:firstColumn="1" w:lastColumn="0" w:oddVBand="0" w:evenVBand="0" w:oddHBand="0" w:evenHBand="0" w:firstRowFirstColumn="0" w:firstRowLastColumn="0" w:lastRowFirstColumn="0" w:lastRowLastColumn="0"/>
            <w:tcW w:w="549" w:type="pct"/>
            <w:hideMark/>
          </w:tcPr>
          <w:p w14:paraId="47BCDBF1" w14:textId="77777777" w:rsidR="00AA3970" w:rsidRPr="00E85FB2" w:rsidRDefault="00AA3970" w:rsidP="00AA3970">
            <w:pPr>
              <w:spacing w:before="0" w:after="0"/>
              <w:jc w:val="center"/>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EVGN</w:t>
            </w:r>
          </w:p>
        </w:tc>
        <w:tc>
          <w:tcPr>
            <w:tcW w:w="3147" w:type="pct"/>
            <w:noWrap/>
            <w:hideMark/>
          </w:tcPr>
          <w:p w14:paraId="47BCDBF2" w14:textId="77777777" w:rsidR="00AA3970" w:rsidRPr="00E85FB2" w:rsidRDefault="00AA3970" w:rsidP="00AA39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85FB2">
              <w:rPr>
                <w:rFonts w:ascii="Times New Roman" w:eastAsia="Times New Roman" w:hAnsi="Times New Roman" w:cs="Times New Roman"/>
                <w:sz w:val="20"/>
                <w:szCs w:val="20"/>
              </w:rPr>
              <w:t>5,5%</w:t>
            </w:r>
          </w:p>
        </w:tc>
        <w:tc>
          <w:tcPr>
            <w:tcW w:w="601" w:type="pct"/>
            <w:vAlign w:val="center"/>
          </w:tcPr>
          <w:p w14:paraId="47BCDBF3" w14:textId="77777777" w:rsidR="00AA3970" w:rsidRPr="00E85FB2" w:rsidRDefault="00AA3970" w:rsidP="00AA39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91,2%</w:t>
            </w:r>
          </w:p>
        </w:tc>
        <w:tc>
          <w:tcPr>
            <w:tcW w:w="704" w:type="pct"/>
            <w:noWrap/>
            <w:vAlign w:val="center"/>
          </w:tcPr>
          <w:p w14:paraId="47BCDBF4" w14:textId="77777777" w:rsidR="00AA3970" w:rsidRPr="00E85FB2" w:rsidRDefault="00AA3970" w:rsidP="00AA3970">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85FB2">
              <w:rPr>
                <w:rFonts w:ascii="Times New Roman" w:hAnsi="Times New Roman" w:cs="Times New Roman"/>
                <w:sz w:val="20"/>
                <w:szCs w:val="20"/>
              </w:rPr>
              <w:t>11,3%</w:t>
            </w:r>
          </w:p>
        </w:tc>
      </w:tr>
    </w:tbl>
    <w:p w14:paraId="47BCDBF6" w14:textId="77777777" w:rsidR="0042270D" w:rsidRPr="00E85FB2" w:rsidRDefault="0042270D" w:rsidP="0042270D">
      <w:pPr>
        <w:spacing w:before="120" w:after="240"/>
        <w:ind w:firstLine="709"/>
        <w:jc w:val="center"/>
        <w:rPr>
          <w:rFonts w:ascii="Times New Roman" w:hAnsi="Times New Roman" w:cs="Times New Roman"/>
          <w:i/>
          <w:sz w:val="20"/>
        </w:rPr>
      </w:pPr>
      <w:r w:rsidRPr="00E85FB2">
        <w:rPr>
          <w:rFonts w:ascii="Times New Roman" w:hAnsi="Times New Roman" w:cs="Times New Roman"/>
          <w:i/>
          <w:sz w:val="20"/>
        </w:rPr>
        <w:t>Šaltinis: sąnaudų ir naudos lentelė (skaičiuoklė)</w:t>
      </w:r>
    </w:p>
    <w:p w14:paraId="47BCDBF7" w14:textId="77777777" w:rsidR="0042270D" w:rsidRPr="00E85FB2" w:rsidRDefault="0042270D" w:rsidP="0042270D">
      <w:pPr>
        <w:tabs>
          <w:tab w:val="left" w:pos="789"/>
        </w:tabs>
        <w:spacing w:before="120" w:after="120"/>
        <w:ind w:firstLine="709"/>
        <w:rPr>
          <w:rFonts w:ascii="Times New Roman" w:hAnsi="Times New Roman" w:cs="Times New Roman"/>
          <w:szCs w:val="24"/>
        </w:rPr>
      </w:pPr>
      <w:r w:rsidRPr="00E85FB2">
        <w:rPr>
          <w:rFonts w:ascii="Times New Roman" w:hAnsi="Times New Roman" w:cs="Times New Roman"/>
          <w:szCs w:val="24"/>
        </w:rPr>
        <w:lastRenderedPageBreak/>
        <w:t>Atlikus skaičiavimus, gauti rezultatai parodė, kad ekonominių</w:t>
      </w:r>
      <w:r w:rsidR="00AA3970" w:rsidRPr="00E85FB2">
        <w:rPr>
          <w:rFonts w:ascii="Times New Roman" w:hAnsi="Times New Roman" w:cs="Times New Roman"/>
          <w:szCs w:val="24"/>
        </w:rPr>
        <w:t xml:space="preserve"> ir finansinių</w:t>
      </w:r>
      <w:r w:rsidRPr="00E85FB2">
        <w:rPr>
          <w:rFonts w:ascii="Times New Roman" w:hAnsi="Times New Roman" w:cs="Times New Roman"/>
          <w:szCs w:val="24"/>
        </w:rPr>
        <w:t xml:space="preserve"> rodiklių pasiekiamumas yra labai realus. </w:t>
      </w:r>
    </w:p>
    <w:p w14:paraId="47BCDBF8" w14:textId="77777777" w:rsidR="0042270D" w:rsidRPr="00E85FB2" w:rsidRDefault="0042270D" w:rsidP="0042270D">
      <w:pPr>
        <w:pStyle w:val="Heading2"/>
        <w:numPr>
          <w:ilvl w:val="0"/>
          <w:numId w:val="0"/>
        </w:numPr>
        <w:spacing w:after="240"/>
        <w:ind w:left="360"/>
        <w:jc w:val="right"/>
        <w:rPr>
          <w:rFonts w:ascii="Times New Roman" w:hAnsi="Times New Roman" w:cs="Times New Roman"/>
          <w:sz w:val="24"/>
          <w:szCs w:val="24"/>
        </w:rPr>
      </w:pPr>
      <w:bookmarkStart w:id="202" w:name="_Toc473808600"/>
      <w:bookmarkStart w:id="203" w:name="_Toc478030959"/>
      <w:bookmarkStart w:id="204" w:name="_Toc490220696"/>
      <w:bookmarkStart w:id="205" w:name="_Toc497726246"/>
      <w:r w:rsidRPr="00E85FB2">
        <w:rPr>
          <w:rFonts w:ascii="Times New Roman" w:hAnsi="Times New Roman" w:cs="Times New Roman"/>
          <w:sz w:val="24"/>
          <w:szCs w:val="24"/>
        </w:rPr>
        <w:t>6.6. RIZIKŲ VALDYMO VEIKSMAI</w:t>
      </w:r>
      <w:bookmarkEnd w:id="202"/>
      <w:bookmarkEnd w:id="203"/>
      <w:bookmarkEnd w:id="204"/>
      <w:bookmarkEnd w:id="205"/>
    </w:p>
    <w:p w14:paraId="47BCDBF9" w14:textId="77777777" w:rsidR="00D32E31" w:rsidRPr="00E85FB2" w:rsidRDefault="00D32E31" w:rsidP="00D32E31">
      <w:pPr>
        <w:tabs>
          <w:tab w:val="left" w:pos="789"/>
          <w:tab w:val="left" w:pos="851"/>
          <w:tab w:val="left" w:pos="993"/>
          <w:tab w:val="left" w:pos="1560"/>
        </w:tabs>
        <w:spacing w:after="120"/>
        <w:ind w:firstLine="720"/>
        <w:rPr>
          <w:rFonts w:ascii="Times New Roman" w:hAnsi="Times New Roman" w:cs="Times New Roman"/>
          <w:szCs w:val="24"/>
        </w:rPr>
      </w:pPr>
      <w:r w:rsidRPr="00E85FB2">
        <w:rPr>
          <w:rFonts w:ascii="Times New Roman" w:hAnsi="Times New Roman" w:cs="Times New Roman"/>
          <w:szCs w:val="24"/>
          <w:lang w:bidi="lo-LA"/>
        </w:rPr>
        <w:t>Šioje investicijų projekto dalyje pateikiami projekto rizikų veiksniai, kurie yra paaiškinami ir detalizuojami, pateikiami numatyti rizikų valdymo būdai.</w:t>
      </w:r>
    </w:p>
    <w:p w14:paraId="47BCDBFA" w14:textId="77777777" w:rsidR="00307AD4" w:rsidRPr="00E85FB2" w:rsidRDefault="008A331D" w:rsidP="00307AD4">
      <w:pPr>
        <w:keepNext/>
        <w:keepLines/>
        <w:spacing w:before="120"/>
        <w:jc w:val="center"/>
        <w:rPr>
          <w:rFonts w:ascii="Times New Roman" w:eastAsia="Times New Roman" w:hAnsi="Times New Roman" w:cs="Times New Roman"/>
          <w:b/>
          <w:noProof/>
          <w:sz w:val="22"/>
        </w:rPr>
      </w:pPr>
      <w:r w:rsidRPr="00E85FB2">
        <w:rPr>
          <w:rFonts w:ascii="Times New Roman" w:eastAsia="Times New Roman" w:hAnsi="Times New Roman" w:cs="Times New Roman"/>
          <w:b/>
          <w:noProof/>
          <w:sz w:val="22"/>
        </w:rPr>
        <w:t>35 l</w:t>
      </w:r>
      <w:r w:rsidR="00307AD4" w:rsidRPr="00E85FB2">
        <w:rPr>
          <w:rFonts w:ascii="Times New Roman" w:eastAsia="Times New Roman" w:hAnsi="Times New Roman" w:cs="Times New Roman"/>
          <w:b/>
          <w:noProof/>
          <w:sz w:val="22"/>
        </w:rPr>
        <w:t>entelė. Projekto rizikos ir jų valdymas</w:t>
      </w:r>
    </w:p>
    <w:tbl>
      <w:tblPr>
        <w:tblStyle w:val="LightList-Accent111"/>
        <w:tblW w:w="5018" w:type="pct"/>
        <w:tblLayout w:type="fixed"/>
        <w:tblLook w:val="04A0" w:firstRow="1" w:lastRow="0" w:firstColumn="1" w:lastColumn="0" w:noHBand="0" w:noVBand="1"/>
      </w:tblPr>
      <w:tblGrid>
        <w:gridCol w:w="1799"/>
        <w:gridCol w:w="222"/>
        <w:gridCol w:w="3087"/>
        <w:gridCol w:w="4545"/>
      </w:tblGrid>
      <w:tr w:rsidR="00E85FB2" w:rsidRPr="00E85FB2" w14:paraId="47BCDBFE" w14:textId="77777777" w:rsidTr="008D5C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 w:type="pct"/>
            <w:noWrap/>
            <w:hideMark/>
          </w:tcPr>
          <w:p w14:paraId="47BCDBFB" w14:textId="77777777" w:rsidR="00AA3970" w:rsidRPr="00E85FB2" w:rsidRDefault="00AA3970" w:rsidP="00B52E98">
            <w:pPr>
              <w:autoSpaceDE w:val="0"/>
              <w:autoSpaceDN w:val="0"/>
              <w:adjustRightInd w:val="0"/>
              <w:spacing w:after="0"/>
              <w:jc w:val="center"/>
              <w:rPr>
                <w:rFonts w:ascii="Times New Roman" w:eastAsia="Calibri" w:hAnsi="Times New Roman" w:cs="Times New Roman"/>
                <w:color w:val="auto"/>
                <w:sz w:val="22"/>
                <w:szCs w:val="22"/>
              </w:rPr>
            </w:pPr>
            <w:r w:rsidRPr="00E85FB2">
              <w:rPr>
                <w:rFonts w:ascii="Times New Roman" w:eastAsia="Calibri" w:hAnsi="Times New Roman" w:cs="Times New Roman"/>
                <w:color w:val="auto"/>
                <w:sz w:val="22"/>
                <w:szCs w:val="22"/>
              </w:rPr>
              <w:t>Rizikos veiksniai</w:t>
            </w:r>
          </w:p>
        </w:tc>
        <w:tc>
          <w:tcPr>
            <w:tcW w:w="1714" w:type="pct"/>
            <w:gridSpan w:val="2"/>
            <w:hideMark/>
          </w:tcPr>
          <w:p w14:paraId="47BCDBFC" w14:textId="77777777" w:rsidR="00AA3970" w:rsidRPr="00E85FB2" w:rsidRDefault="00AA3970" w:rsidP="00B52E98">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2"/>
                <w:szCs w:val="22"/>
              </w:rPr>
            </w:pPr>
            <w:r w:rsidRPr="00E85FB2">
              <w:rPr>
                <w:rFonts w:ascii="Times New Roman" w:eastAsia="Calibri" w:hAnsi="Times New Roman" w:cs="Times New Roman"/>
                <w:color w:val="auto"/>
                <w:sz w:val="22"/>
                <w:szCs w:val="22"/>
              </w:rPr>
              <w:t>Paaiškinimas (detalizavimas)</w:t>
            </w:r>
          </w:p>
        </w:tc>
        <w:tc>
          <w:tcPr>
            <w:tcW w:w="2354" w:type="pct"/>
            <w:hideMark/>
          </w:tcPr>
          <w:p w14:paraId="47BCDBFD" w14:textId="77777777" w:rsidR="00AA3970" w:rsidRPr="00E85FB2" w:rsidRDefault="00AA3970" w:rsidP="00B52E9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2"/>
                <w:szCs w:val="22"/>
              </w:rPr>
            </w:pPr>
            <w:r w:rsidRPr="00E85FB2">
              <w:rPr>
                <w:rFonts w:ascii="Times New Roman" w:eastAsia="Calibri" w:hAnsi="Times New Roman" w:cs="Times New Roman"/>
                <w:color w:val="auto"/>
                <w:sz w:val="22"/>
                <w:szCs w:val="22"/>
              </w:rPr>
              <w:t>Valdymo būdai</w:t>
            </w:r>
          </w:p>
        </w:tc>
      </w:tr>
      <w:tr w:rsidR="00E85FB2" w:rsidRPr="00E85FB2" w14:paraId="47BCDC00" w14:textId="77777777" w:rsidTr="008D5CB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47BCDBFF" w14:textId="77777777" w:rsidR="00AA3970" w:rsidRPr="00E85FB2" w:rsidRDefault="00AA3970" w:rsidP="00B52E98">
            <w:pPr>
              <w:spacing w:after="0"/>
              <w:jc w:val="center"/>
              <w:rPr>
                <w:rFonts w:ascii="Times New Roman" w:hAnsi="Times New Roman" w:cs="Times New Roman"/>
                <w:sz w:val="22"/>
                <w:szCs w:val="22"/>
              </w:rPr>
            </w:pPr>
            <w:r w:rsidRPr="00E85FB2">
              <w:rPr>
                <w:rFonts w:ascii="Times New Roman" w:hAnsi="Times New Roman" w:cs="Times New Roman"/>
                <w:sz w:val="22"/>
                <w:szCs w:val="22"/>
              </w:rPr>
              <w:t>1. Projektavimo (planavimo) kokybės rizikų grupė</w:t>
            </w:r>
          </w:p>
        </w:tc>
      </w:tr>
      <w:tr w:rsidR="00E85FB2" w:rsidRPr="00E85FB2" w14:paraId="47BCDC08" w14:textId="77777777" w:rsidTr="008D5CB1">
        <w:trPr>
          <w:trHeight w:val="315"/>
        </w:trPr>
        <w:tc>
          <w:tcPr>
            <w:cnfStyle w:val="001000000000" w:firstRow="0" w:lastRow="0" w:firstColumn="1" w:lastColumn="0" w:oddVBand="0" w:evenVBand="0" w:oddHBand="0" w:evenHBand="0" w:firstRowFirstColumn="0" w:firstRowLastColumn="0" w:lastRowFirstColumn="0" w:lastRowLastColumn="0"/>
            <w:tcW w:w="1047" w:type="pct"/>
            <w:gridSpan w:val="2"/>
            <w:noWrap/>
            <w:hideMark/>
          </w:tcPr>
          <w:p w14:paraId="47BCDC01" w14:textId="77777777" w:rsidR="00AA3970" w:rsidRPr="00E85FB2" w:rsidRDefault="00AA3970" w:rsidP="00B52E98">
            <w:pPr>
              <w:autoSpaceDE w:val="0"/>
              <w:autoSpaceDN w:val="0"/>
              <w:adjustRightInd w:val="0"/>
              <w:spacing w:after="0"/>
              <w:rPr>
                <w:rFonts w:ascii="Times New Roman" w:hAnsi="Times New Roman" w:cs="Times New Roman"/>
                <w:i/>
                <w:iCs/>
                <w:sz w:val="22"/>
                <w:szCs w:val="22"/>
              </w:rPr>
            </w:pPr>
            <w:r w:rsidRPr="00E85FB2">
              <w:rPr>
                <w:rFonts w:ascii="Times New Roman" w:eastAsia="Calibri" w:hAnsi="Times New Roman" w:cs="Times New Roman"/>
                <w:sz w:val="22"/>
                <w:szCs w:val="22"/>
              </w:rPr>
              <w:t>Užsitęsę viešieji pirkimai</w:t>
            </w:r>
          </w:p>
        </w:tc>
        <w:tc>
          <w:tcPr>
            <w:tcW w:w="1599" w:type="pct"/>
            <w:hideMark/>
          </w:tcPr>
          <w:p w14:paraId="47BCDC02" w14:textId="77777777" w:rsidR="00AA3970" w:rsidRPr="00E85FB2" w:rsidRDefault="00AA3970" w:rsidP="00B52E9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85FB2">
              <w:rPr>
                <w:rFonts w:ascii="Times New Roman" w:eastAsia="Calibri" w:hAnsi="Times New Roman" w:cs="Times New Roman"/>
                <w:sz w:val="22"/>
                <w:szCs w:val="22"/>
              </w:rPr>
              <w:t>Projekto veiklos gali vėluoti dėl užsitęsusių viešųjų pirkimų procedūrų. Rizikos atsiradimą gali įtakoti užsitęsusios sudėtingos pasiūlymų vertinimo procedūros (jei pasiūlymai vertinami remiantis ekonomiškai naudingiausio pasiūlymo kriterijumi) ir teisminiai procesai. Gavus skundus dėl pirkimo procedūrų, gali būti sustabdytos tolimesnės pirkimo procedūros, kol teismas priims sprendimą.</w:t>
            </w:r>
          </w:p>
        </w:tc>
        <w:tc>
          <w:tcPr>
            <w:tcW w:w="2354" w:type="pct"/>
            <w:hideMark/>
          </w:tcPr>
          <w:p w14:paraId="47BCDC03" w14:textId="77777777" w:rsidR="00AA3970" w:rsidRPr="00E85FB2" w:rsidRDefault="00AA3970" w:rsidP="00B52E98">
            <w:pPr>
              <w:tabs>
                <w:tab w:val="left" w:pos="142"/>
              </w:tab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Parengti aiškūs ir išsamūs viešųjų pirkimų dokumentai. Tiksliai nustatytos numatomų pirkti darbų ir paslaugų apimtys. Siekiant išvengti skundų dėl pirkimų vykdymo, išsamiai aprašytos perkamų objektų techninės specifikacijos, vertinimo kriterijai ir jais tinkamai vadovaujamasi priimant sprendimus viešųjų pirkimų komisijoje.</w:t>
            </w:r>
          </w:p>
          <w:p w14:paraId="47BCDC04" w14:textId="77777777" w:rsidR="00AA3970" w:rsidRPr="00E85FB2" w:rsidRDefault="00AA3970" w:rsidP="00B52E9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 xml:space="preserve">Pirkimo dokumentuose išsamiai aprašyta ginčų nagrinėjimo tvarka ir galimos teisinių ginčų pasekmės, pvz., Perkančiajai organizacijai laimėjus ginčą, iš ieškovo pareikalauti atlyginti žalą už laiku neįgyvendintą projektą. </w:t>
            </w:r>
          </w:p>
          <w:p w14:paraId="47BCDC05" w14:textId="77777777" w:rsidR="00AA3970" w:rsidRPr="00E85FB2" w:rsidRDefault="00AA3970" w:rsidP="00B52E98">
            <w:pPr>
              <w:tabs>
                <w:tab w:val="left" w:pos="142"/>
              </w:tab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Konkurso būdu pasirinkti darbų rangovai ir paslaugų teikėjai, kurių kvalifikacija atitinka keliamus reikalavimus.</w:t>
            </w:r>
          </w:p>
          <w:p w14:paraId="47BCDC06" w14:textId="77777777" w:rsidR="00AA3970" w:rsidRPr="00E85FB2" w:rsidRDefault="00AA3970" w:rsidP="00B52E98">
            <w:pPr>
              <w:tabs>
                <w:tab w:val="left" w:pos="142"/>
              </w:tab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Darbų / paslaugų sutarties projektuose tiksliai apibrėžiama kaina, paslaugų teikimo ar darbų vykdymo grafikas, sankcijos dėl darbų nevykdymo, numatyta delspinigių dydžio, skaičiavimo, išsireikalavimo tvarka už ne laiku suteiktas paslaugas ar atliktus darbus.</w:t>
            </w:r>
          </w:p>
          <w:p w14:paraId="47BCDC07" w14:textId="77777777" w:rsidR="00AA3970" w:rsidRPr="00E85FB2" w:rsidRDefault="00AA3970" w:rsidP="00B52E9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E85FB2">
              <w:rPr>
                <w:rFonts w:ascii="Times New Roman" w:hAnsi="Times New Roman" w:cs="Times New Roman"/>
                <w:iCs/>
                <w:sz w:val="22"/>
                <w:szCs w:val="22"/>
              </w:rPr>
              <w:t>Projekto įgyvendinimo metu kilus bet kokiems ginčams</w:t>
            </w:r>
            <w:r w:rsidRPr="00E85FB2">
              <w:rPr>
                <w:rFonts w:ascii="Times New Roman" w:hAnsi="Times New Roman" w:cs="Times New Roman"/>
                <w:sz w:val="22"/>
                <w:szCs w:val="22"/>
              </w:rPr>
              <w:t xml:space="preserve"> </w:t>
            </w:r>
            <w:r w:rsidRPr="00E85FB2">
              <w:rPr>
                <w:rFonts w:ascii="Times New Roman" w:hAnsi="Times New Roman" w:cs="Times New Roman"/>
                <w:iCs/>
                <w:sz w:val="22"/>
                <w:szCs w:val="22"/>
              </w:rPr>
              <w:t xml:space="preserve">su darbų vykdytojais ar paslaugų teikėjais (pvz. </w:t>
            </w:r>
            <w:r w:rsidRPr="00E85FB2">
              <w:rPr>
                <w:rFonts w:ascii="Times New Roman" w:hAnsi="Times New Roman" w:cs="Times New Roman"/>
                <w:sz w:val="22"/>
                <w:szCs w:val="22"/>
              </w:rPr>
              <w:t>ginčai dėl paslaugų darbų / kokybės, dėl neatitikimo techninės specifikacijos reikalavimams, dėl sutarties nuostatų nesilaikymo ir t.t.)</w:t>
            </w:r>
            <w:r w:rsidRPr="00E85FB2">
              <w:rPr>
                <w:rFonts w:ascii="Times New Roman" w:hAnsi="Times New Roman" w:cs="Times New Roman"/>
                <w:iCs/>
                <w:sz w:val="22"/>
                <w:szCs w:val="22"/>
              </w:rPr>
              <w:t>, jie tarp šalių sprendžiami tarpusavio konsultacijų ir derybų būdu, vadovaujantis gera valia ir remiantis sutarčių nuostatomis, kuriose numatyta šalių atsakomybė.</w:t>
            </w:r>
            <w:r w:rsidRPr="00E85FB2">
              <w:rPr>
                <w:rFonts w:ascii="Times New Roman" w:eastAsia="Calibri" w:hAnsi="Times New Roman" w:cs="Times New Roman"/>
                <w:sz w:val="22"/>
                <w:szCs w:val="22"/>
              </w:rPr>
              <w:t xml:space="preserve"> </w:t>
            </w:r>
          </w:p>
        </w:tc>
      </w:tr>
      <w:tr w:rsidR="00E85FB2" w:rsidRPr="00E85FB2" w14:paraId="47BCDC0E" w14:textId="77777777" w:rsidTr="008D5C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7" w:type="pct"/>
            <w:gridSpan w:val="2"/>
            <w:noWrap/>
            <w:hideMark/>
          </w:tcPr>
          <w:p w14:paraId="47BCDC09" w14:textId="77777777" w:rsidR="00AA3970" w:rsidRPr="00E85FB2" w:rsidRDefault="00AA3970" w:rsidP="00B52E98">
            <w:pPr>
              <w:autoSpaceDE w:val="0"/>
              <w:autoSpaceDN w:val="0"/>
              <w:adjustRightInd w:val="0"/>
              <w:spacing w:after="0"/>
              <w:rPr>
                <w:rFonts w:ascii="Times New Roman" w:hAnsi="Times New Roman" w:cs="Times New Roman"/>
                <w:i/>
                <w:iCs/>
                <w:sz w:val="22"/>
                <w:szCs w:val="22"/>
              </w:rPr>
            </w:pPr>
            <w:r w:rsidRPr="00E85FB2">
              <w:rPr>
                <w:rFonts w:ascii="Times New Roman" w:eastAsia="Calibri" w:hAnsi="Times New Roman" w:cs="Times New Roman"/>
                <w:sz w:val="22"/>
                <w:szCs w:val="22"/>
              </w:rPr>
              <w:t>Projektų veiklų vėlavimas ir įgyvendinimo grafiko nesilaikymas</w:t>
            </w:r>
          </w:p>
        </w:tc>
        <w:tc>
          <w:tcPr>
            <w:tcW w:w="1599" w:type="pct"/>
            <w:hideMark/>
          </w:tcPr>
          <w:p w14:paraId="47BCDC0A" w14:textId="77777777" w:rsidR="00AA3970" w:rsidRPr="00E85FB2" w:rsidRDefault="00AA3970" w:rsidP="00B52E9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85FB2">
              <w:rPr>
                <w:rFonts w:ascii="Times New Roman" w:eastAsia="Calibri" w:hAnsi="Times New Roman" w:cs="Times New Roman"/>
                <w:sz w:val="22"/>
                <w:szCs w:val="22"/>
              </w:rPr>
              <w:t xml:space="preserve">Dažniausiai projekto veiklos vėluoja dėl užsitęsusių viešųjų pirkimų procedūrų, tačiau projekto veiklų vėlavimą gali įtakoti ir nepakankama komunikacija tarp perkančiosios organizacijos ir darbų rangovų bei paslaugų teikėjų atstovų, nesavalaikis problemų sprendimas, atitinkamas veiklas </w:t>
            </w:r>
            <w:r w:rsidRPr="00E85FB2">
              <w:rPr>
                <w:rFonts w:ascii="Times New Roman" w:eastAsia="Calibri" w:hAnsi="Times New Roman" w:cs="Times New Roman"/>
                <w:sz w:val="22"/>
                <w:szCs w:val="22"/>
              </w:rPr>
              <w:lastRenderedPageBreak/>
              <w:t>vykdančių darbuotojų žinių bei įgūdžių trūkumas.</w:t>
            </w:r>
          </w:p>
        </w:tc>
        <w:tc>
          <w:tcPr>
            <w:tcW w:w="2354" w:type="pct"/>
            <w:hideMark/>
          </w:tcPr>
          <w:p w14:paraId="47BCDC0B" w14:textId="77777777" w:rsidR="00AA3970" w:rsidRPr="00E85FB2" w:rsidRDefault="00AA3970" w:rsidP="00B52E9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E85FB2">
              <w:rPr>
                <w:rFonts w:ascii="Times New Roman" w:eastAsia="Calibri" w:hAnsi="Times New Roman" w:cs="Times New Roman"/>
                <w:sz w:val="22"/>
                <w:szCs w:val="22"/>
              </w:rPr>
              <w:lastRenderedPageBreak/>
              <w:t xml:space="preserve">Planuojant projekto veiklas, įvertintas laiko rezervas nenumatytiems atvejams. Pasirašytų sutarčių plano sudarymas ir valdymas bei kontrolė siekiant, kad paslaugos būtų suteiktos ir darbai atlikti iki numatytos projekto įgyvendinimo pabaigos. </w:t>
            </w:r>
          </w:p>
          <w:p w14:paraId="47BCDC0C" w14:textId="77777777" w:rsidR="00AA3970" w:rsidRPr="00E85FB2" w:rsidRDefault="00AA3970" w:rsidP="00B52E9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E85FB2">
              <w:rPr>
                <w:rFonts w:ascii="Times New Roman" w:eastAsia="Calibri" w:hAnsi="Times New Roman" w:cs="Times New Roman"/>
                <w:sz w:val="22"/>
                <w:szCs w:val="22"/>
              </w:rPr>
              <w:t xml:space="preserve">Jei įmanoma, sutarčių įgyvendinimo terminai numatyti 1-2 mėn. trumpesni nei projektų veiklų įgyvendinimo pabaiga. </w:t>
            </w:r>
          </w:p>
          <w:p w14:paraId="47BCDC0D" w14:textId="77777777" w:rsidR="00AA3970" w:rsidRPr="00E85FB2" w:rsidRDefault="00AA3970" w:rsidP="00B52E9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E85FB2">
              <w:rPr>
                <w:rFonts w:ascii="Times New Roman" w:eastAsia="Calibri" w:hAnsi="Times New Roman" w:cs="Times New Roman"/>
                <w:sz w:val="22"/>
                <w:szCs w:val="22"/>
              </w:rPr>
              <w:lastRenderedPageBreak/>
              <w:t>Susitikimų organizavimas su darbų rangovais ir paslaugų teikėjais. Nuolatinė komunikacija bei bendradarbiavimas prisidės prie sėkmingo projekto įgyvendinimo.</w:t>
            </w:r>
          </w:p>
        </w:tc>
      </w:tr>
      <w:tr w:rsidR="00E85FB2" w:rsidRPr="00E85FB2" w14:paraId="47BCDC12" w14:textId="77777777" w:rsidTr="008D5CB1">
        <w:trPr>
          <w:trHeight w:val="315"/>
        </w:trPr>
        <w:tc>
          <w:tcPr>
            <w:cnfStyle w:val="001000000000" w:firstRow="0" w:lastRow="0" w:firstColumn="1" w:lastColumn="0" w:oddVBand="0" w:evenVBand="0" w:oddHBand="0" w:evenHBand="0" w:firstRowFirstColumn="0" w:firstRowLastColumn="0" w:lastRowFirstColumn="0" w:lastRowLastColumn="0"/>
            <w:tcW w:w="1047" w:type="pct"/>
            <w:gridSpan w:val="2"/>
            <w:noWrap/>
            <w:hideMark/>
          </w:tcPr>
          <w:p w14:paraId="47BCDC0F" w14:textId="77777777" w:rsidR="00AA3970" w:rsidRPr="00E85FB2" w:rsidRDefault="00AA3970" w:rsidP="00B52E98">
            <w:pPr>
              <w:spacing w:after="0"/>
              <w:rPr>
                <w:rFonts w:ascii="Times New Roman" w:hAnsi="Times New Roman" w:cs="Times New Roman"/>
                <w:sz w:val="22"/>
                <w:szCs w:val="22"/>
              </w:rPr>
            </w:pPr>
            <w:r w:rsidRPr="00E85FB2">
              <w:rPr>
                <w:rFonts w:ascii="Times New Roman" w:hAnsi="Times New Roman" w:cs="Times New Roman"/>
                <w:sz w:val="22"/>
                <w:szCs w:val="22"/>
              </w:rPr>
              <w:lastRenderedPageBreak/>
              <w:t xml:space="preserve">Nenugalimos jėgos </w:t>
            </w:r>
            <w:r w:rsidRPr="00E85FB2">
              <w:rPr>
                <w:rFonts w:ascii="Times New Roman" w:hAnsi="Times New Roman" w:cs="Times New Roman"/>
                <w:i/>
                <w:sz w:val="22"/>
                <w:szCs w:val="22"/>
              </w:rPr>
              <w:t>(force majeure)</w:t>
            </w:r>
            <w:r w:rsidRPr="00E85FB2">
              <w:rPr>
                <w:rFonts w:ascii="Times New Roman" w:hAnsi="Times New Roman" w:cs="Times New Roman"/>
                <w:sz w:val="22"/>
                <w:szCs w:val="22"/>
              </w:rPr>
              <w:t xml:space="preserve"> rizika</w:t>
            </w:r>
          </w:p>
        </w:tc>
        <w:tc>
          <w:tcPr>
            <w:tcW w:w="1599" w:type="pct"/>
            <w:hideMark/>
          </w:tcPr>
          <w:p w14:paraId="47BCDC10" w14:textId="77777777" w:rsidR="00AA3970" w:rsidRPr="00E85FB2" w:rsidRDefault="00AA3970" w:rsidP="00B52E9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E85FB2">
              <w:rPr>
                <w:rFonts w:ascii="Times New Roman" w:hAnsi="Times New Roman" w:cs="Times New Roman"/>
                <w:bCs/>
                <w:iCs/>
                <w:sz w:val="22"/>
                <w:szCs w:val="22"/>
              </w:rPr>
              <w:t>Ši rizika gali kilti dėl nenugalimos jėgos aplinkybių (pvz., gaisro, potvynio, streiko, stichinės nelaimės ir pan.). Ši rizika yra visiškai neapibrėžta ir gali kilti bet kada.</w:t>
            </w:r>
          </w:p>
        </w:tc>
        <w:tc>
          <w:tcPr>
            <w:tcW w:w="2354" w:type="pct"/>
            <w:hideMark/>
          </w:tcPr>
          <w:p w14:paraId="47BCDC11" w14:textId="77777777" w:rsidR="00AA3970" w:rsidRPr="00E85FB2" w:rsidRDefault="00AA3970" w:rsidP="00B52E9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2"/>
                <w:szCs w:val="22"/>
              </w:rPr>
            </w:pPr>
            <w:r w:rsidRPr="00E85FB2">
              <w:rPr>
                <w:rFonts w:ascii="Times New Roman" w:hAnsi="Times New Roman" w:cs="Times New Roman"/>
                <w:bCs/>
                <w:iCs/>
                <w:sz w:val="22"/>
                <w:szCs w:val="22"/>
              </w:rPr>
              <w:t xml:space="preserve">Sutartyse </w:t>
            </w:r>
            <w:r w:rsidRPr="00E85FB2">
              <w:rPr>
                <w:rFonts w:ascii="Times New Roman" w:hAnsi="Times New Roman" w:cs="Times New Roman"/>
                <w:bCs/>
                <w:sz w:val="22"/>
                <w:szCs w:val="22"/>
              </w:rPr>
              <w:t xml:space="preserve">apibrėžti darbų rangovų ir </w:t>
            </w:r>
            <w:r w:rsidRPr="00E85FB2">
              <w:rPr>
                <w:rFonts w:ascii="Times New Roman" w:hAnsi="Times New Roman" w:cs="Times New Roman"/>
                <w:bCs/>
                <w:iCs/>
                <w:sz w:val="22"/>
                <w:szCs w:val="22"/>
              </w:rPr>
              <w:t>paslaugų tiekėjų atsakomybę, susijusią su šios rizikos pasireiškimu, įvardinant atvejus ir aplinkybes, kai šalys gali būti atleidžiamos nuo atsakomybės, pasireiškus šiai rizikai. Tokiu būdu bus išvengiama situacijų, kai rangovai ir tiekėjai gali manipuliuoti nenugalimos jėgos aplinkybėmis, siekdami išvengti sutartinių įsipareigojimų vykdymo.</w:t>
            </w:r>
          </w:p>
        </w:tc>
      </w:tr>
      <w:tr w:rsidR="00E85FB2" w:rsidRPr="00E85FB2" w14:paraId="47BCDC14" w14:textId="77777777" w:rsidTr="008D5CB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47BCDC13" w14:textId="77777777" w:rsidR="00AA3970" w:rsidRPr="00E85FB2" w:rsidRDefault="00AA3970" w:rsidP="00B52E98">
            <w:pPr>
              <w:spacing w:after="0"/>
              <w:jc w:val="center"/>
              <w:rPr>
                <w:rFonts w:ascii="Times New Roman" w:hAnsi="Times New Roman" w:cs="Times New Roman"/>
                <w:sz w:val="22"/>
                <w:szCs w:val="22"/>
              </w:rPr>
            </w:pPr>
            <w:r w:rsidRPr="00E85FB2">
              <w:rPr>
                <w:rFonts w:ascii="Times New Roman" w:hAnsi="Times New Roman" w:cs="Times New Roman"/>
                <w:sz w:val="22"/>
                <w:szCs w:val="22"/>
              </w:rPr>
              <w:t>2. Įsigyjamų (atliekamų) rangos darbų kokybės rizikų grupė</w:t>
            </w:r>
          </w:p>
        </w:tc>
      </w:tr>
      <w:tr w:rsidR="00E85FB2" w:rsidRPr="00E85FB2" w14:paraId="47BCDC19" w14:textId="77777777" w:rsidTr="008D5CB1">
        <w:trPr>
          <w:trHeight w:val="300"/>
        </w:trPr>
        <w:tc>
          <w:tcPr>
            <w:cnfStyle w:val="001000000000" w:firstRow="0" w:lastRow="0" w:firstColumn="1" w:lastColumn="0" w:oddVBand="0" w:evenVBand="0" w:oddHBand="0" w:evenHBand="0" w:firstRowFirstColumn="0" w:firstRowLastColumn="0" w:lastRowFirstColumn="0" w:lastRowLastColumn="0"/>
            <w:tcW w:w="1047" w:type="pct"/>
            <w:gridSpan w:val="2"/>
            <w:noWrap/>
          </w:tcPr>
          <w:p w14:paraId="47BCDC15" w14:textId="77777777" w:rsidR="00AA3970" w:rsidRPr="00E85FB2" w:rsidRDefault="00AA3970" w:rsidP="00B52E98">
            <w:pPr>
              <w:autoSpaceDE w:val="0"/>
              <w:autoSpaceDN w:val="0"/>
              <w:adjustRightInd w:val="0"/>
              <w:spacing w:after="0"/>
              <w:rPr>
                <w:rFonts w:ascii="Times New Roman" w:hAnsi="Times New Roman" w:cs="Times New Roman"/>
                <w:iCs/>
                <w:sz w:val="22"/>
                <w:szCs w:val="22"/>
              </w:rPr>
            </w:pPr>
            <w:r w:rsidRPr="00E85FB2">
              <w:rPr>
                <w:rFonts w:ascii="Times New Roman" w:hAnsi="Times New Roman" w:cs="Times New Roman"/>
                <w:iCs/>
                <w:sz w:val="22"/>
                <w:szCs w:val="22"/>
              </w:rPr>
              <w:t>Projektavimo klaidos</w:t>
            </w:r>
          </w:p>
        </w:tc>
        <w:tc>
          <w:tcPr>
            <w:tcW w:w="1599" w:type="pct"/>
          </w:tcPr>
          <w:p w14:paraId="47BCDC16" w14:textId="77777777" w:rsidR="00AA3970" w:rsidRPr="00E85FB2" w:rsidRDefault="00AA3970" w:rsidP="00B52E9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 xml:space="preserve">Techniniame projekte klaidos gali būti pastebėtos pradėjus įgyvendinti, įgyvendinant arba tik baigus įgyvendinti projektą. Klaidų žala skiriasi priklausomai nuo etapo. Statybų metu klaidos gali pasireikšti statybos proceso sutrikdymu (esminė projektavimo klaida, dėl kurios neįmanoma įgyvendinti pasirinkto sprendimo), o projekto įgyvendinimo pabaigoje – sukurtosios infrastruktūros netinkamumu ar nepakankamu pritaikomumu numatomoms paslaugoms teikti. </w:t>
            </w:r>
          </w:p>
        </w:tc>
        <w:tc>
          <w:tcPr>
            <w:tcW w:w="2354" w:type="pct"/>
          </w:tcPr>
          <w:p w14:paraId="47BCDC17" w14:textId="77777777" w:rsidR="008D5CB1" w:rsidRPr="00E85FB2" w:rsidRDefault="00AA3970" w:rsidP="008D5CB1">
            <w:pPr>
              <w:autoSpaceDE w:val="0"/>
              <w:autoSpaceDN w:val="0"/>
              <w:adjustRightInd w:val="0"/>
              <w:spacing w:after="0"/>
              <w:ind w:lef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 xml:space="preserve">Profesionali techninio projekto ekspertizė reikiamu laiku. </w:t>
            </w:r>
          </w:p>
          <w:p w14:paraId="47BCDC18" w14:textId="77777777" w:rsidR="00AA3970" w:rsidRPr="00E85FB2" w:rsidRDefault="00AA3970" w:rsidP="008D5CB1">
            <w:pPr>
              <w:autoSpaceDE w:val="0"/>
              <w:autoSpaceDN w:val="0"/>
              <w:adjustRightInd w:val="0"/>
              <w:spacing w:after="0"/>
              <w:ind w:lef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 xml:space="preserve">Projektuojamo objekto sudėtingumą atitinkantys projektuotojų kvalifikacijos reikalavimai. </w:t>
            </w:r>
            <w:r w:rsidRPr="00E85FB2">
              <w:rPr>
                <w:rFonts w:ascii="Times New Roman" w:hAnsi="Times New Roman" w:cs="Times New Roman"/>
                <w:sz w:val="22"/>
                <w:szCs w:val="22"/>
              </w:rPr>
              <w:t xml:space="preserve">Kokybiškai parengta projektavimo užduotis. </w:t>
            </w:r>
          </w:p>
        </w:tc>
      </w:tr>
      <w:tr w:rsidR="00E85FB2" w:rsidRPr="00E85FB2" w14:paraId="47BCDC1D" w14:textId="77777777" w:rsidTr="008D5C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7" w:type="pct"/>
            <w:gridSpan w:val="2"/>
            <w:noWrap/>
          </w:tcPr>
          <w:p w14:paraId="47BCDC1A" w14:textId="77777777" w:rsidR="00AA3970" w:rsidRPr="00E85FB2" w:rsidRDefault="00AA3970" w:rsidP="00B52E98">
            <w:pPr>
              <w:autoSpaceDE w:val="0"/>
              <w:autoSpaceDN w:val="0"/>
              <w:adjustRightInd w:val="0"/>
              <w:spacing w:after="0"/>
              <w:rPr>
                <w:rFonts w:ascii="Times New Roman" w:eastAsia="Calibri" w:hAnsi="Times New Roman" w:cs="Times New Roman"/>
                <w:sz w:val="22"/>
                <w:szCs w:val="22"/>
              </w:rPr>
            </w:pPr>
            <w:r w:rsidRPr="00E85FB2">
              <w:rPr>
                <w:rFonts w:ascii="Times New Roman" w:hAnsi="Times New Roman" w:cs="Times New Roman"/>
                <w:sz w:val="22"/>
                <w:szCs w:val="22"/>
              </w:rPr>
              <w:t xml:space="preserve">Vėlavimas atlikti statybos darbus </w:t>
            </w:r>
          </w:p>
        </w:tc>
        <w:tc>
          <w:tcPr>
            <w:tcW w:w="1599" w:type="pct"/>
          </w:tcPr>
          <w:p w14:paraId="47BCDC1B" w14:textId="77777777" w:rsidR="00AA3970" w:rsidRPr="00E85FB2" w:rsidRDefault="00AA3970" w:rsidP="00B52E9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E85FB2">
              <w:rPr>
                <w:rFonts w:ascii="Times New Roman" w:hAnsi="Times New Roman" w:cs="Times New Roman"/>
                <w:sz w:val="22"/>
                <w:szCs w:val="22"/>
              </w:rPr>
              <w:t xml:space="preserve">Paprastai vėluojama dėl objektyvių išorinių priežasčių: sezoniškumo neigiamos įtakos, išorinės aplinkos (darbų neleidžiama atlikti dviem pamainomis, nes netoli statybvietės yra gyvenamųjų namų kvartalas), neatliktų parengiamųjų darbų (statybų leidimo gavimas reikiamu laiku, statybvietės perdavimas rangovui ir pan.). Gali būti vėluojama ir dėl vidinių priežasčių: žemesnė nei būtina rangovo kompetencija ir patirtis, techninių sprendimų sudėtingumas, technologijų </w:t>
            </w:r>
            <w:proofErr w:type="spellStart"/>
            <w:r w:rsidRPr="00E85FB2">
              <w:rPr>
                <w:rFonts w:ascii="Times New Roman" w:hAnsi="Times New Roman" w:cs="Times New Roman"/>
                <w:sz w:val="22"/>
                <w:szCs w:val="22"/>
              </w:rPr>
              <w:t>inovatyvumas</w:t>
            </w:r>
            <w:proofErr w:type="spellEnd"/>
            <w:r w:rsidRPr="00E85FB2">
              <w:rPr>
                <w:rFonts w:ascii="Times New Roman" w:hAnsi="Times New Roman" w:cs="Times New Roman"/>
                <w:sz w:val="22"/>
                <w:szCs w:val="22"/>
              </w:rPr>
              <w:t xml:space="preserve"> ir pan.</w:t>
            </w:r>
          </w:p>
        </w:tc>
        <w:tc>
          <w:tcPr>
            <w:tcW w:w="2354" w:type="pct"/>
          </w:tcPr>
          <w:p w14:paraId="47BCDC1C" w14:textId="77777777" w:rsidR="00AA3970" w:rsidRPr="00E85FB2" w:rsidRDefault="00AA3970" w:rsidP="00B52E9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E85FB2">
              <w:rPr>
                <w:rFonts w:ascii="Times New Roman" w:hAnsi="Times New Roman" w:cs="Times New Roman"/>
                <w:sz w:val="22"/>
                <w:szCs w:val="22"/>
              </w:rPr>
              <w:t xml:space="preserve">Gauti visi reikalingi leidimai ir iki statybos pradžios atlikti suderinimai. </w:t>
            </w:r>
          </w:p>
        </w:tc>
      </w:tr>
      <w:tr w:rsidR="00E85FB2" w:rsidRPr="00E85FB2" w14:paraId="47BCDC23" w14:textId="77777777" w:rsidTr="008D5CB1">
        <w:trPr>
          <w:trHeight w:val="300"/>
        </w:trPr>
        <w:tc>
          <w:tcPr>
            <w:cnfStyle w:val="001000000000" w:firstRow="0" w:lastRow="0" w:firstColumn="1" w:lastColumn="0" w:oddVBand="0" w:evenVBand="0" w:oddHBand="0" w:evenHBand="0" w:firstRowFirstColumn="0" w:firstRowLastColumn="0" w:lastRowFirstColumn="0" w:lastRowLastColumn="0"/>
            <w:tcW w:w="1047" w:type="pct"/>
            <w:gridSpan w:val="2"/>
            <w:noWrap/>
          </w:tcPr>
          <w:p w14:paraId="47BCDC1E" w14:textId="77777777" w:rsidR="00AA3970" w:rsidRPr="00E85FB2" w:rsidRDefault="00AA3970" w:rsidP="00B52E98">
            <w:pPr>
              <w:autoSpaceDE w:val="0"/>
              <w:autoSpaceDN w:val="0"/>
              <w:adjustRightInd w:val="0"/>
              <w:spacing w:after="0"/>
              <w:rPr>
                <w:rFonts w:ascii="Times New Roman" w:eastAsia="Calibri" w:hAnsi="Times New Roman" w:cs="Times New Roman"/>
                <w:sz w:val="22"/>
                <w:szCs w:val="22"/>
              </w:rPr>
            </w:pPr>
            <w:r w:rsidRPr="00E85FB2">
              <w:rPr>
                <w:rFonts w:ascii="Times New Roman" w:hAnsi="Times New Roman" w:cs="Times New Roman"/>
                <w:sz w:val="22"/>
                <w:szCs w:val="22"/>
              </w:rPr>
              <w:t xml:space="preserve">Statybos darbų neatitiktis normatyviniams reikalavimams ir standartams </w:t>
            </w:r>
          </w:p>
        </w:tc>
        <w:tc>
          <w:tcPr>
            <w:tcW w:w="1599" w:type="pct"/>
          </w:tcPr>
          <w:p w14:paraId="47BCDC1F" w14:textId="77777777" w:rsidR="00AA3970" w:rsidRPr="00E85FB2" w:rsidRDefault="00AA3970" w:rsidP="00B52E9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E85FB2">
              <w:rPr>
                <w:rFonts w:ascii="Times New Roman" w:hAnsi="Times New Roman" w:cs="Times New Roman"/>
                <w:sz w:val="22"/>
                <w:szCs w:val="22"/>
              </w:rPr>
              <w:t xml:space="preserve">Rašydamas statybos darbų aktus, techninės priežiūros atstovas gali nustatyti, kad statybos darbai atlikti nesilaikant technologinių principų, neatitinka taikomų standartų. </w:t>
            </w:r>
            <w:r w:rsidRPr="00E85FB2">
              <w:rPr>
                <w:rFonts w:ascii="Times New Roman" w:hAnsi="Times New Roman" w:cs="Times New Roman"/>
                <w:sz w:val="22"/>
                <w:szCs w:val="22"/>
              </w:rPr>
              <w:lastRenderedPageBreak/>
              <w:t xml:space="preserve">Galimas neatitikties nustatymas statybos darbų pabaigoje, kai rangovui baigus vykdyti darbus, objektą reikia priduoti valstybinei nuolatinei statybos komisijai. </w:t>
            </w:r>
          </w:p>
        </w:tc>
        <w:tc>
          <w:tcPr>
            <w:tcW w:w="2354" w:type="pct"/>
          </w:tcPr>
          <w:p w14:paraId="47BCDC20" w14:textId="77777777" w:rsidR="00AA3970" w:rsidRPr="00E85FB2" w:rsidRDefault="00AA3970" w:rsidP="00B52E9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lastRenderedPageBreak/>
              <w:t xml:space="preserve">Įpareigoti rangovą drausti atliekamus statybos darbus statybų rizikų draudimu. </w:t>
            </w:r>
          </w:p>
          <w:p w14:paraId="47BCDC21" w14:textId="77777777" w:rsidR="00AA3970" w:rsidRPr="00E85FB2" w:rsidRDefault="00AA3970" w:rsidP="00B52E9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E85FB2">
              <w:rPr>
                <w:rFonts w:ascii="Times New Roman" w:eastAsia="Times New Roman" w:hAnsi="Times New Roman" w:cs="Times New Roman"/>
                <w:sz w:val="22"/>
                <w:szCs w:val="22"/>
              </w:rPr>
              <w:t>Rangos sutartyje aprašyti statybos darbų neatitikties normatyviniams reikalavimams ir standartams užfiksavimo ir pašalinimo procedūras bei atsakomybę.</w:t>
            </w:r>
          </w:p>
          <w:p w14:paraId="47BCDC22" w14:textId="77777777" w:rsidR="00AA3970" w:rsidRPr="00E85FB2" w:rsidRDefault="00AA3970" w:rsidP="00B52E9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E85FB2">
              <w:rPr>
                <w:rFonts w:ascii="Times New Roman" w:hAnsi="Times New Roman" w:cs="Times New Roman"/>
                <w:sz w:val="22"/>
                <w:szCs w:val="22"/>
              </w:rPr>
              <w:lastRenderedPageBreak/>
              <w:t xml:space="preserve">Organizuoti ir užtikrinti profesionalią techninę priežiūrą. </w:t>
            </w:r>
          </w:p>
        </w:tc>
      </w:tr>
      <w:tr w:rsidR="00E85FB2" w:rsidRPr="00E85FB2" w14:paraId="47BCDC2A" w14:textId="77777777" w:rsidTr="008D5C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7" w:type="pct"/>
            <w:gridSpan w:val="2"/>
            <w:noWrap/>
          </w:tcPr>
          <w:p w14:paraId="47BCDC24" w14:textId="77777777" w:rsidR="00AA3970" w:rsidRPr="00E85FB2" w:rsidRDefault="00AA3970" w:rsidP="00B52E98">
            <w:pPr>
              <w:autoSpaceDE w:val="0"/>
              <w:autoSpaceDN w:val="0"/>
              <w:adjustRightInd w:val="0"/>
              <w:spacing w:after="0"/>
              <w:rPr>
                <w:rFonts w:ascii="Times New Roman" w:eastAsia="Calibri" w:hAnsi="Times New Roman" w:cs="Times New Roman"/>
                <w:sz w:val="22"/>
                <w:szCs w:val="22"/>
              </w:rPr>
            </w:pPr>
            <w:r w:rsidRPr="00E85FB2">
              <w:rPr>
                <w:rFonts w:ascii="Times New Roman" w:hAnsi="Times New Roman" w:cs="Times New Roman"/>
                <w:sz w:val="22"/>
                <w:szCs w:val="22"/>
              </w:rPr>
              <w:lastRenderedPageBreak/>
              <w:t xml:space="preserve">Rangos darbų ir paslaugų kainų išaugimas </w:t>
            </w:r>
          </w:p>
        </w:tc>
        <w:tc>
          <w:tcPr>
            <w:tcW w:w="1599" w:type="pct"/>
          </w:tcPr>
          <w:p w14:paraId="47BCDC25" w14:textId="77777777" w:rsidR="00AA3970" w:rsidRPr="00E85FB2" w:rsidRDefault="00AA3970" w:rsidP="00B52E9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E85FB2">
              <w:rPr>
                <w:rFonts w:ascii="Times New Roman" w:hAnsi="Times New Roman" w:cs="Times New Roman"/>
                <w:sz w:val="22"/>
                <w:szCs w:val="22"/>
              </w:rPr>
              <w:t>Vykdant viešuosius pirkimus, dalyviai pasiūlymuose gali nurodyti per dideles ir perkančiajai organizacijai nepriimtinas kainas. Darbų / paslaugų kainos gali išaugti ir įgyvendinant projektą, jei bus priimti atitinkami sprendimai, pvz. nusprendus keisti projektinius sprendinius ar naudojamas technologijas.</w:t>
            </w:r>
          </w:p>
        </w:tc>
        <w:tc>
          <w:tcPr>
            <w:tcW w:w="2354" w:type="pct"/>
          </w:tcPr>
          <w:p w14:paraId="47BCDC26" w14:textId="77777777" w:rsidR="00AA3970" w:rsidRPr="00E85FB2" w:rsidRDefault="00AA3970" w:rsidP="00B52E9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 xml:space="preserve">Pirkimų dokumentuose nurodyti pirkimams skirtą maksimalią lėšų sumą bei numatyti derybų tvarką. </w:t>
            </w:r>
          </w:p>
          <w:p w14:paraId="47BCDC27" w14:textId="77777777" w:rsidR="00AA3970" w:rsidRPr="00E85FB2" w:rsidRDefault="00AA3970" w:rsidP="00B52E9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 xml:space="preserve">Užtikrinti tinkamą sutarčių vykdymo kontrolę. </w:t>
            </w:r>
          </w:p>
          <w:p w14:paraId="47BCDC28" w14:textId="77777777" w:rsidR="00AA3970" w:rsidRPr="00E85FB2" w:rsidRDefault="00AA3970" w:rsidP="00B52E9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 xml:space="preserve">Darbus ar paslaugas įsigijus mažesnėmis kainomis nei numatyta, galima projekto biudžeto lėšas perskirstyti tarp atitinkamų projekto veiklų ir eilučių bei perkelti lėšas trūkstamų veiklų įgyvendinimui. </w:t>
            </w:r>
          </w:p>
          <w:p w14:paraId="47BCDC29" w14:textId="77777777" w:rsidR="00AA3970" w:rsidRPr="00E85FB2" w:rsidRDefault="00AA3970" w:rsidP="00B52E9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E85FB2">
              <w:rPr>
                <w:rFonts w:ascii="Times New Roman" w:hAnsi="Times New Roman" w:cs="Times New Roman"/>
                <w:sz w:val="22"/>
                <w:szCs w:val="22"/>
                <w:lang w:bidi="lo-LA"/>
              </w:rPr>
              <w:t>Apibrėžti naujų technologijų taikymo atvejus ir aspektus.</w:t>
            </w:r>
          </w:p>
        </w:tc>
      </w:tr>
      <w:tr w:rsidR="00E85FB2" w:rsidRPr="00E85FB2" w14:paraId="47BCDC2C" w14:textId="77777777" w:rsidTr="008D5CB1">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47BCDC2B" w14:textId="77777777" w:rsidR="00AA3970" w:rsidRPr="00E85FB2" w:rsidRDefault="00AA3970" w:rsidP="00B52E98">
            <w:pPr>
              <w:spacing w:after="0"/>
              <w:jc w:val="center"/>
              <w:rPr>
                <w:rFonts w:ascii="Times New Roman" w:eastAsia="Calibri" w:hAnsi="Times New Roman" w:cs="Times New Roman"/>
                <w:sz w:val="22"/>
                <w:szCs w:val="22"/>
              </w:rPr>
            </w:pPr>
            <w:r w:rsidRPr="00E85FB2">
              <w:rPr>
                <w:rFonts w:ascii="Times New Roman" w:hAnsi="Times New Roman" w:cs="Times New Roman"/>
                <w:sz w:val="22"/>
                <w:szCs w:val="22"/>
              </w:rPr>
              <w:t>3. Turto likutinės vertės projekto ataskaitinio laikotarpio pabaigoje rizikų grupė</w:t>
            </w:r>
          </w:p>
        </w:tc>
      </w:tr>
      <w:tr w:rsidR="00E85FB2" w:rsidRPr="00E85FB2" w14:paraId="47BCDC31" w14:textId="77777777" w:rsidTr="008D5C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7" w:type="pct"/>
            <w:gridSpan w:val="2"/>
            <w:noWrap/>
            <w:hideMark/>
          </w:tcPr>
          <w:p w14:paraId="47BCDC2D" w14:textId="77777777" w:rsidR="00AA3970" w:rsidRPr="00E85FB2" w:rsidRDefault="00AA3970" w:rsidP="00B52E98">
            <w:pPr>
              <w:autoSpaceDE w:val="0"/>
              <w:autoSpaceDN w:val="0"/>
              <w:adjustRightInd w:val="0"/>
              <w:spacing w:after="0"/>
              <w:rPr>
                <w:rFonts w:ascii="Times New Roman" w:eastAsia="Calibri" w:hAnsi="Times New Roman" w:cs="Times New Roman"/>
                <w:sz w:val="22"/>
                <w:szCs w:val="22"/>
              </w:rPr>
            </w:pPr>
            <w:r w:rsidRPr="00E85FB2">
              <w:rPr>
                <w:rFonts w:ascii="Times New Roman" w:eastAsia="Calibri" w:hAnsi="Times New Roman" w:cs="Times New Roman"/>
                <w:sz w:val="22"/>
                <w:szCs w:val="22"/>
              </w:rPr>
              <w:t>Nepakankamas infrastruktūros būklės palaikymas arba netiksliai suplanuotos infrastruktūros būklės palaikymo išlaidos</w:t>
            </w:r>
          </w:p>
        </w:tc>
        <w:tc>
          <w:tcPr>
            <w:tcW w:w="1599" w:type="pct"/>
          </w:tcPr>
          <w:p w14:paraId="47BCDC2E" w14:textId="77777777" w:rsidR="00AA3970" w:rsidRPr="00E85FB2" w:rsidRDefault="00AA3970" w:rsidP="00B52E9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rPr>
            </w:pPr>
            <w:r w:rsidRPr="00E85FB2">
              <w:rPr>
                <w:rFonts w:ascii="Times New Roman" w:hAnsi="Times New Roman" w:cs="Times New Roman"/>
                <w:bCs/>
                <w:sz w:val="22"/>
                <w:szCs w:val="22"/>
              </w:rPr>
              <w:t xml:space="preserve">Rizikos veiksnys dažnai pasireiškia ne iš karto, o pradėjus eksploatuoti sutvarkytą infrastruktūrą, </w:t>
            </w:r>
            <w:proofErr w:type="spellStart"/>
            <w:r w:rsidRPr="00E85FB2">
              <w:rPr>
                <w:rFonts w:ascii="Times New Roman" w:hAnsi="Times New Roman" w:cs="Times New Roman"/>
                <w:bCs/>
                <w:sz w:val="22"/>
                <w:szCs w:val="22"/>
              </w:rPr>
              <w:t>t.y</w:t>
            </w:r>
            <w:proofErr w:type="spellEnd"/>
            <w:r w:rsidRPr="00E85FB2">
              <w:rPr>
                <w:rFonts w:ascii="Times New Roman" w:hAnsi="Times New Roman" w:cs="Times New Roman"/>
                <w:bCs/>
                <w:sz w:val="22"/>
                <w:szCs w:val="22"/>
              </w:rPr>
              <w:t xml:space="preserve">. per projekto ataskaitinį laikotarpį, kai sutvarkyta infrastruktūra bus naudojama. </w:t>
            </w:r>
          </w:p>
        </w:tc>
        <w:tc>
          <w:tcPr>
            <w:tcW w:w="2354" w:type="pct"/>
          </w:tcPr>
          <w:p w14:paraId="47BCDC2F" w14:textId="77777777" w:rsidR="00AA3970" w:rsidRPr="00E85FB2" w:rsidRDefault="00AA3970" w:rsidP="00B52E9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rPr>
            </w:pPr>
            <w:r w:rsidRPr="00E85FB2">
              <w:rPr>
                <w:rFonts w:ascii="Times New Roman" w:hAnsi="Times New Roman" w:cs="Times New Roman"/>
                <w:bCs/>
                <w:sz w:val="22"/>
                <w:szCs w:val="22"/>
              </w:rPr>
              <w:t xml:space="preserve">Projekto pareiškėjo įsipareigojimas vykdyti nuolatinę naujai sukurtos infrastruktūros priežiūrą, atsiradus trūkumams, </w:t>
            </w:r>
            <w:proofErr w:type="spellStart"/>
            <w:r w:rsidRPr="00E85FB2">
              <w:rPr>
                <w:rFonts w:ascii="Times New Roman" w:hAnsi="Times New Roman" w:cs="Times New Roman"/>
                <w:bCs/>
                <w:sz w:val="22"/>
                <w:szCs w:val="22"/>
              </w:rPr>
              <w:t>gedimams</w:t>
            </w:r>
            <w:proofErr w:type="spellEnd"/>
            <w:r w:rsidRPr="00E85FB2">
              <w:rPr>
                <w:rFonts w:ascii="Times New Roman" w:hAnsi="Times New Roman" w:cs="Times New Roman"/>
                <w:bCs/>
                <w:sz w:val="22"/>
                <w:szCs w:val="22"/>
              </w:rPr>
              <w:t>, nedelsiant užtikrinti jų šalinimą.</w:t>
            </w:r>
          </w:p>
          <w:p w14:paraId="47BCDC30" w14:textId="77777777" w:rsidR="00AA3970" w:rsidRPr="00E85FB2" w:rsidRDefault="00AA3970" w:rsidP="00B52E98">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E85FB2">
              <w:rPr>
                <w:rFonts w:ascii="Times New Roman" w:hAnsi="Times New Roman" w:cs="Times New Roman"/>
                <w:bCs/>
                <w:sz w:val="22"/>
                <w:szCs w:val="22"/>
              </w:rPr>
              <w:t>Už sutvarkytos infrastruktūros sugadinimą numatyta atsakomybė Lietuvos Respublikos civilinio kodekso ir kitų teisės aktų nustatyta tvarka.</w:t>
            </w:r>
          </w:p>
        </w:tc>
      </w:tr>
    </w:tbl>
    <w:p w14:paraId="47BCDC32" w14:textId="77777777" w:rsidR="00307AD4" w:rsidRPr="00E85FB2" w:rsidRDefault="00307AD4" w:rsidP="00307AD4">
      <w:pPr>
        <w:spacing w:after="120"/>
        <w:jc w:val="center"/>
        <w:rPr>
          <w:rFonts w:ascii="Times New Roman" w:hAnsi="Times New Roman" w:cs="Times New Roman"/>
          <w:i/>
          <w:sz w:val="20"/>
        </w:rPr>
      </w:pPr>
      <w:r w:rsidRPr="00E85FB2">
        <w:rPr>
          <w:rFonts w:ascii="Times New Roman" w:hAnsi="Times New Roman" w:cs="Times New Roman"/>
          <w:i/>
          <w:sz w:val="20"/>
        </w:rPr>
        <w:t>Šaltinis: sudaryta autorių</w:t>
      </w:r>
    </w:p>
    <w:p w14:paraId="47BCDC33" w14:textId="77777777" w:rsidR="00894948" w:rsidRPr="00E85FB2" w:rsidRDefault="00894948">
      <w:pPr>
        <w:spacing w:before="0" w:after="200"/>
        <w:jc w:val="left"/>
        <w:rPr>
          <w:rFonts w:ascii="Times New Roman" w:eastAsiaTheme="majorEastAsia" w:hAnsi="Times New Roman" w:cs="Times New Roman"/>
          <w:b/>
          <w:bCs/>
          <w:szCs w:val="24"/>
        </w:rPr>
      </w:pPr>
      <w:bookmarkStart w:id="206" w:name="_Toc480563707"/>
      <w:bookmarkStart w:id="207" w:name="_Toc490220698"/>
      <w:r w:rsidRPr="00E85FB2">
        <w:rPr>
          <w:rFonts w:ascii="Times New Roman" w:hAnsi="Times New Roman" w:cs="Times New Roman"/>
          <w:szCs w:val="24"/>
        </w:rPr>
        <w:br w:type="page"/>
      </w:r>
    </w:p>
    <w:p w14:paraId="47BCDC34" w14:textId="77777777" w:rsidR="0042270D" w:rsidRPr="00E85FB2" w:rsidRDefault="0042270D" w:rsidP="0042270D">
      <w:pPr>
        <w:pStyle w:val="Heading1"/>
        <w:numPr>
          <w:ilvl w:val="0"/>
          <w:numId w:val="0"/>
        </w:numPr>
        <w:jc w:val="right"/>
        <w:rPr>
          <w:rFonts w:ascii="Times New Roman" w:hAnsi="Times New Roman" w:cs="Times New Roman"/>
          <w:color w:val="auto"/>
          <w:sz w:val="24"/>
          <w:szCs w:val="24"/>
        </w:rPr>
      </w:pPr>
      <w:bookmarkStart w:id="208" w:name="_Toc497726247"/>
      <w:r w:rsidRPr="00E85FB2">
        <w:rPr>
          <w:rFonts w:ascii="Times New Roman" w:hAnsi="Times New Roman" w:cs="Times New Roman"/>
          <w:color w:val="auto"/>
          <w:sz w:val="24"/>
          <w:szCs w:val="24"/>
        </w:rPr>
        <w:lastRenderedPageBreak/>
        <w:t>7. PROJEKTO VYKDYMO PLANAS</w:t>
      </w:r>
      <w:bookmarkEnd w:id="206"/>
      <w:bookmarkEnd w:id="207"/>
      <w:bookmarkEnd w:id="208"/>
    </w:p>
    <w:p w14:paraId="47BCDC35" w14:textId="77777777" w:rsidR="0042270D" w:rsidRPr="00E85FB2" w:rsidRDefault="002314B0" w:rsidP="0042270D">
      <w:pPr>
        <w:pStyle w:val="Heading2"/>
        <w:numPr>
          <w:ilvl w:val="0"/>
          <w:numId w:val="0"/>
        </w:numPr>
        <w:ind w:left="709"/>
        <w:jc w:val="right"/>
        <w:rPr>
          <w:rFonts w:ascii="Times New Roman" w:eastAsia="Times New Roman" w:hAnsi="Times New Roman" w:cs="Times New Roman"/>
          <w:sz w:val="24"/>
          <w:szCs w:val="24"/>
        </w:rPr>
      </w:pPr>
      <w:bookmarkStart w:id="209" w:name="_Toc469426589"/>
      <w:bookmarkStart w:id="210" w:name="_Toc497726248"/>
      <w:bookmarkStart w:id="211" w:name="_Toc431976048"/>
      <w:bookmarkStart w:id="212" w:name="_Toc480563708"/>
      <w:bookmarkStart w:id="213" w:name="_Toc490220699"/>
      <w:r w:rsidRPr="00E85FB2">
        <w:rPr>
          <w:rFonts w:ascii="Times New Roman" w:eastAsia="Times New Roman" w:hAnsi="Times New Roman" w:cs="Times New Roman"/>
          <w:sz w:val="24"/>
          <w:szCs w:val="24"/>
        </w:rPr>
        <w:t xml:space="preserve">7.1. </w:t>
      </w:r>
      <w:bookmarkEnd w:id="209"/>
      <w:r w:rsidR="00E67B2C" w:rsidRPr="00E85FB2">
        <w:rPr>
          <w:rFonts w:ascii="Times New Roman" w:eastAsia="Times New Roman" w:hAnsi="Times New Roman" w:cs="Times New Roman"/>
          <w:sz w:val="24"/>
          <w:szCs w:val="24"/>
        </w:rPr>
        <w:t>PROJEKTO TRUKMĖ IR ETAPAI</w:t>
      </w:r>
      <w:bookmarkEnd w:id="210"/>
    </w:p>
    <w:p w14:paraId="47BCDC36" w14:textId="77777777" w:rsidR="00E67B2C" w:rsidRPr="00E85FB2" w:rsidRDefault="00E67B2C" w:rsidP="00E67B2C">
      <w:pPr>
        <w:spacing w:before="120" w:after="120"/>
        <w:ind w:firstLine="709"/>
        <w:rPr>
          <w:rFonts w:ascii="Times New Roman" w:hAnsi="Times New Roman" w:cs="Times New Roman"/>
          <w:szCs w:val="24"/>
        </w:rPr>
      </w:pPr>
      <w:r w:rsidRPr="00E85FB2">
        <w:rPr>
          <w:rFonts w:ascii="Times New Roman" w:hAnsi="Times New Roman" w:cs="Times New Roman"/>
          <w:szCs w:val="24"/>
        </w:rPr>
        <w:t xml:space="preserve">Planuojama, jog investicijų projekto įgyvendinimui bus taikomas 15 metų terminas. </w:t>
      </w:r>
      <w:r w:rsidRPr="00562491">
        <w:rPr>
          <w:rFonts w:ascii="Times New Roman" w:hAnsi="Times New Roman" w:cs="Times New Roman"/>
          <w:szCs w:val="24"/>
          <w:highlight w:val="yellow"/>
        </w:rPr>
        <w:t>Investicijų atlikimui reikalingas preliminarus terminas – 24 mėn.</w:t>
      </w:r>
      <w:bookmarkStart w:id="214" w:name="_GoBack"/>
      <w:bookmarkEnd w:id="214"/>
      <w:r w:rsidRPr="00E85FB2">
        <w:rPr>
          <w:rFonts w:ascii="Times New Roman" w:hAnsi="Times New Roman" w:cs="Times New Roman"/>
          <w:szCs w:val="24"/>
        </w:rPr>
        <w:t xml:space="preserve"> Šiuo terminu turi būti parengti projektavimo dokumentai, gautas statybos darbų leidimas, atlikti rekonstrukcijos darbai įrengiant sporto kompleksą su baseinu. </w:t>
      </w:r>
    </w:p>
    <w:p w14:paraId="47BCDC37" w14:textId="77777777" w:rsidR="00E67B2C" w:rsidRPr="00E85FB2" w:rsidRDefault="00E67B2C" w:rsidP="00E67B2C">
      <w:pPr>
        <w:spacing w:before="120" w:after="240"/>
        <w:ind w:firstLine="709"/>
        <w:rPr>
          <w:rFonts w:ascii="Times New Roman" w:hAnsi="Times New Roman" w:cs="Times New Roman"/>
          <w:szCs w:val="24"/>
        </w:rPr>
      </w:pPr>
      <w:r w:rsidRPr="00E85FB2">
        <w:rPr>
          <w:rFonts w:ascii="Times New Roman" w:hAnsi="Times New Roman" w:cs="Times New Roman"/>
          <w:szCs w:val="24"/>
        </w:rPr>
        <w:t xml:space="preserve"> </w:t>
      </w:r>
      <w:r w:rsidR="008D5CB1" w:rsidRPr="00E85FB2">
        <w:rPr>
          <w:rFonts w:ascii="Times New Roman" w:hAnsi="Times New Roman" w:cs="Times New Roman"/>
          <w:szCs w:val="24"/>
        </w:rPr>
        <w:t xml:space="preserve">Planuojama, kad projekto įgyvendinimo pradžia bus 2018 m. I </w:t>
      </w:r>
      <w:proofErr w:type="spellStart"/>
      <w:r w:rsidR="008D5CB1" w:rsidRPr="00E85FB2">
        <w:rPr>
          <w:rFonts w:ascii="Times New Roman" w:hAnsi="Times New Roman" w:cs="Times New Roman"/>
          <w:szCs w:val="24"/>
        </w:rPr>
        <w:t>ketv</w:t>
      </w:r>
      <w:proofErr w:type="spellEnd"/>
      <w:r w:rsidR="008D5CB1" w:rsidRPr="00E85FB2">
        <w:rPr>
          <w:rFonts w:ascii="Times New Roman" w:hAnsi="Times New Roman" w:cs="Times New Roman"/>
          <w:szCs w:val="24"/>
        </w:rPr>
        <w:t>., kai bus suderinta ir gauta finansinė paskola projektui įgyvendinti.</w:t>
      </w:r>
    </w:p>
    <w:p w14:paraId="47BCDC38" w14:textId="77777777" w:rsidR="00E67B2C" w:rsidRPr="00E85FB2" w:rsidRDefault="008A331D" w:rsidP="00E67B2C">
      <w:pPr>
        <w:spacing w:before="120"/>
        <w:jc w:val="center"/>
        <w:rPr>
          <w:rFonts w:ascii="Times New Roman" w:eastAsia="Times New Roman" w:hAnsi="Times New Roman" w:cs="Times New Roman"/>
          <w:b/>
          <w:sz w:val="22"/>
        </w:rPr>
      </w:pPr>
      <w:r w:rsidRPr="00E85FB2">
        <w:rPr>
          <w:rFonts w:ascii="Times New Roman" w:eastAsia="Times New Roman" w:hAnsi="Times New Roman" w:cs="Times New Roman"/>
          <w:b/>
          <w:sz w:val="22"/>
        </w:rPr>
        <w:t>37 l</w:t>
      </w:r>
      <w:r w:rsidR="00E67B2C" w:rsidRPr="00E85FB2">
        <w:rPr>
          <w:rFonts w:ascii="Times New Roman" w:eastAsia="Times New Roman" w:hAnsi="Times New Roman" w:cs="Times New Roman"/>
          <w:b/>
          <w:sz w:val="22"/>
        </w:rPr>
        <w:t>entelė. Preliminarus projekto vykdymo grafikas</w:t>
      </w:r>
    </w:p>
    <w:tbl>
      <w:tblPr>
        <w:tblW w:w="0" w:type="auto"/>
        <w:tblInd w:w="93" w:type="dxa"/>
        <w:tblLook w:val="04A0" w:firstRow="1" w:lastRow="0" w:firstColumn="1" w:lastColumn="0" w:noHBand="0" w:noVBand="1"/>
      </w:tblPr>
      <w:tblGrid>
        <w:gridCol w:w="3924"/>
        <w:gridCol w:w="266"/>
        <w:gridCol w:w="316"/>
        <w:gridCol w:w="316"/>
        <w:gridCol w:w="317"/>
        <w:gridCol w:w="317"/>
        <w:gridCol w:w="317"/>
        <w:gridCol w:w="317"/>
        <w:gridCol w:w="317"/>
        <w:gridCol w:w="317"/>
        <w:gridCol w:w="317"/>
        <w:gridCol w:w="414"/>
        <w:gridCol w:w="414"/>
        <w:gridCol w:w="414"/>
        <w:gridCol w:w="414"/>
        <w:gridCol w:w="414"/>
        <w:gridCol w:w="414"/>
      </w:tblGrid>
      <w:tr w:rsidR="00E85FB2" w:rsidRPr="00E85FB2" w14:paraId="47BCDC3C" w14:textId="77777777" w:rsidTr="0031670B">
        <w:trPr>
          <w:trHeight w:val="20"/>
        </w:trPr>
        <w:tc>
          <w:tcPr>
            <w:tcW w:w="0" w:type="auto"/>
            <w:vMerge w:val="restart"/>
            <w:tcBorders>
              <w:top w:val="single" w:sz="8" w:space="0" w:color="auto"/>
              <w:left w:val="single" w:sz="8" w:space="0" w:color="auto"/>
              <w:bottom w:val="single" w:sz="8" w:space="0" w:color="000000"/>
              <w:right w:val="nil"/>
            </w:tcBorders>
            <w:shd w:val="clear" w:color="auto" w:fill="auto"/>
            <w:noWrap/>
            <w:vAlign w:val="center"/>
            <w:hideMark/>
          </w:tcPr>
          <w:p w14:paraId="47BCDC39" w14:textId="77777777" w:rsidR="00E67B2C" w:rsidRPr="00E85FB2" w:rsidRDefault="00E67B2C" w:rsidP="0031670B">
            <w:pPr>
              <w:spacing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single" w:sz="8" w:space="0" w:color="auto"/>
              <w:bottom w:val="single" w:sz="8" w:space="0" w:color="auto"/>
              <w:right w:val="nil"/>
            </w:tcBorders>
            <w:shd w:val="clear" w:color="auto" w:fill="auto"/>
            <w:vAlign w:val="center"/>
            <w:hideMark/>
          </w:tcPr>
          <w:p w14:paraId="47BCDC3A" w14:textId="77777777" w:rsidR="00E67B2C" w:rsidRPr="00E85FB2" w:rsidRDefault="00E67B2C" w:rsidP="0031670B">
            <w:pPr>
              <w:spacing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3928" w:type="dxa"/>
            <w:gridSpan w:val="15"/>
            <w:tcBorders>
              <w:top w:val="single" w:sz="8" w:space="0" w:color="auto"/>
              <w:left w:val="nil"/>
              <w:bottom w:val="single" w:sz="8" w:space="0" w:color="auto"/>
              <w:right w:val="single" w:sz="8" w:space="0" w:color="000000"/>
            </w:tcBorders>
            <w:shd w:val="clear" w:color="auto" w:fill="auto"/>
            <w:vAlign w:val="center"/>
            <w:hideMark/>
          </w:tcPr>
          <w:p w14:paraId="47BCDC3B" w14:textId="77777777" w:rsidR="00E67B2C" w:rsidRPr="00E85FB2" w:rsidRDefault="00E67B2C" w:rsidP="0031670B">
            <w:pPr>
              <w:spacing w:after="0" w:line="240" w:lineRule="auto"/>
              <w:jc w:val="center"/>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Planuojami projekto vykdymo terminai, metais</w:t>
            </w:r>
          </w:p>
        </w:tc>
      </w:tr>
      <w:tr w:rsidR="00E85FB2" w:rsidRPr="00E85FB2" w14:paraId="47BCDC4E" w14:textId="77777777" w:rsidTr="0031670B">
        <w:trPr>
          <w:trHeight w:val="20"/>
        </w:trPr>
        <w:tc>
          <w:tcPr>
            <w:tcW w:w="0" w:type="auto"/>
            <w:vMerge/>
            <w:tcBorders>
              <w:top w:val="single" w:sz="8" w:space="0" w:color="auto"/>
              <w:left w:val="single" w:sz="8" w:space="0" w:color="auto"/>
              <w:bottom w:val="single" w:sz="8" w:space="0" w:color="000000"/>
              <w:right w:val="nil"/>
            </w:tcBorders>
            <w:vAlign w:val="center"/>
            <w:hideMark/>
          </w:tcPr>
          <w:p w14:paraId="47BCDC3D" w14:textId="77777777" w:rsidR="00E67B2C" w:rsidRPr="00E85FB2" w:rsidRDefault="00E67B2C" w:rsidP="0031670B">
            <w:pPr>
              <w:spacing w:after="0" w:line="240" w:lineRule="auto"/>
              <w:rPr>
                <w:rFonts w:ascii="Times New Roman" w:eastAsia="Times New Roman" w:hAnsi="Times New Roman" w:cs="Times New Roman"/>
                <w:sz w:val="20"/>
                <w:szCs w:val="20"/>
                <w:lang w:eastAsia="lt-LT"/>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BCDC3E" w14:textId="77777777" w:rsidR="00E67B2C" w:rsidRPr="00E85FB2" w:rsidRDefault="00E67B2C" w:rsidP="0031670B">
            <w:pPr>
              <w:spacing w:after="0" w:line="240" w:lineRule="auto"/>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 </w:t>
            </w:r>
          </w:p>
        </w:tc>
        <w:tc>
          <w:tcPr>
            <w:tcW w:w="0" w:type="auto"/>
            <w:tcBorders>
              <w:top w:val="nil"/>
              <w:left w:val="nil"/>
              <w:bottom w:val="single" w:sz="8" w:space="0" w:color="auto"/>
              <w:right w:val="dotted" w:sz="4" w:space="0" w:color="auto"/>
            </w:tcBorders>
            <w:shd w:val="clear" w:color="auto" w:fill="auto"/>
            <w:vAlign w:val="center"/>
            <w:hideMark/>
          </w:tcPr>
          <w:p w14:paraId="47BCDC3F" w14:textId="77777777" w:rsidR="00E67B2C" w:rsidRPr="00E85FB2" w:rsidRDefault="00E67B2C" w:rsidP="0031670B">
            <w:pPr>
              <w:spacing w:after="0" w:line="240" w:lineRule="auto"/>
              <w:ind w:left="-57" w:right="-57"/>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1</w:t>
            </w:r>
          </w:p>
        </w:tc>
        <w:tc>
          <w:tcPr>
            <w:tcW w:w="0" w:type="auto"/>
            <w:tcBorders>
              <w:top w:val="nil"/>
              <w:left w:val="nil"/>
              <w:bottom w:val="single" w:sz="8" w:space="0" w:color="auto"/>
              <w:right w:val="dotted" w:sz="4" w:space="0" w:color="auto"/>
            </w:tcBorders>
            <w:shd w:val="clear" w:color="auto" w:fill="auto"/>
            <w:vAlign w:val="center"/>
            <w:hideMark/>
          </w:tcPr>
          <w:p w14:paraId="47BCDC40" w14:textId="77777777" w:rsidR="00E67B2C" w:rsidRPr="00E85FB2" w:rsidRDefault="00E67B2C" w:rsidP="0031670B">
            <w:pPr>
              <w:spacing w:after="0" w:line="240" w:lineRule="auto"/>
              <w:ind w:left="-57" w:right="-57"/>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2</w:t>
            </w:r>
          </w:p>
        </w:tc>
        <w:tc>
          <w:tcPr>
            <w:tcW w:w="0" w:type="auto"/>
            <w:tcBorders>
              <w:top w:val="nil"/>
              <w:left w:val="nil"/>
              <w:bottom w:val="single" w:sz="8" w:space="0" w:color="auto"/>
              <w:right w:val="dotted" w:sz="4" w:space="0" w:color="auto"/>
            </w:tcBorders>
            <w:shd w:val="clear" w:color="auto" w:fill="auto"/>
            <w:vAlign w:val="center"/>
            <w:hideMark/>
          </w:tcPr>
          <w:p w14:paraId="47BCDC41" w14:textId="77777777" w:rsidR="00E67B2C" w:rsidRPr="00E85FB2" w:rsidRDefault="00E67B2C" w:rsidP="0031670B">
            <w:pPr>
              <w:spacing w:after="0" w:line="240" w:lineRule="auto"/>
              <w:ind w:left="-57" w:right="-57"/>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3</w:t>
            </w:r>
          </w:p>
        </w:tc>
        <w:tc>
          <w:tcPr>
            <w:tcW w:w="0" w:type="auto"/>
            <w:tcBorders>
              <w:top w:val="nil"/>
              <w:left w:val="nil"/>
              <w:bottom w:val="single" w:sz="8" w:space="0" w:color="auto"/>
              <w:right w:val="dotted" w:sz="4" w:space="0" w:color="auto"/>
            </w:tcBorders>
            <w:shd w:val="clear" w:color="auto" w:fill="auto"/>
            <w:vAlign w:val="center"/>
            <w:hideMark/>
          </w:tcPr>
          <w:p w14:paraId="47BCDC42" w14:textId="77777777" w:rsidR="00E67B2C" w:rsidRPr="00E85FB2" w:rsidRDefault="00E67B2C" w:rsidP="0031670B">
            <w:pPr>
              <w:spacing w:after="0" w:line="240" w:lineRule="auto"/>
              <w:ind w:left="-57" w:right="-57"/>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4</w:t>
            </w:r>
          </w:p>
        </w:tc>
        <w:tc>
          <w:tcPr>
            <w:tcW w:w="0" w:type="auto"/>
            <w:tcBorders>
              <w:top w:val="nil"/>
              <w:left w:val="nil"/>
              <w:bottom w:val="single" w:sz="8" w:space="0" w:color="auto"/>
              <w:right w:val="dotted" w:sz="4" w:space="0" w:color="auto"/>
            </w:tcBorders>
            <w:shd w:val="clear" w:color="auto" w:fill="auto"/>
            <w:vAlign w:val="center"/>
            <w:hideMark/>
          </w:tcPr>
          <w:p w14:paraId="47BCDC43" w14:textId="77777777" w:rsidR="00E67B2C" w:rsidRPr="00E85FB2" w:rsidRDefault="00E67B2C" w:rsidP="0031670B">
            <w:pPr>
              <w:spacing w:after="0" w:line="240" w:lineRule="auto"/>
              <w:ind w:left="-57" w:right="-57"/>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5</w:t>
            </w:r>
          </w:p>
        </w:tc>
        <w:tc>
          <w:tcPr>
            <w:tcW w:w="0" w:type="auto"/>
            <w:tcBorders>
              <w:top w:val="nil"/>
              <w:left w:val="nil"/>
              <w:bottom w:val="single" w:sz="8" w:space="0" w:color="auto"/>
              <w:right w:val="dotted" w:sz="4" w:space="0" w:color="auto"/>
            </w:tcBorders>
            <w:shd w:val="clear" w:color="auto" w:fill="auto"/>
            <w:vAlign w:val="center"/>
            <w:hideMark/>
          </w:tcPr>
          <w:p w14:paraId="47BCDC44" w14:textId="77777777" w:rsidR="00E67B2C" w:rsidRPr="00E85FB2" w:rsidRDefault="00E67B2C" w:rsidP="0031670B">
            <w:pPr>
              <w:spacing w:after="0" w:line="240" w:lineRule="auto"/>
              <w:ind w:left="-57" w:right="-57"/>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6</w:t>
            </w:r>
          </w:p>
        </w:tc>
        <w:tc>
          <w:tcPr>
            <w:tcW w:w="0" w:type="auto"/>
            <w:tcBorders>
              <w:top w:val="nil"/>
              <w:left w:val="nil"/>
              <w:bottom w:val="single" w:sz="8" w:space="0" w:color="auto"/>
              <w:right w:val="dotted" w:sz="4" w:space="0" w:color="auto"/>
            </w:tcBorders>
            <w:shd w:val="clear" w:color="auto" w:fill="auto"/>
            <w:vAlign w:val="center"/>
            <w:hideMark/>
          </w:tcPr>
          <w:p w14:paraId="47BCDC45" w14:textId="77777777" w:rsidR="00E67B2C" w:rsidRPr="00E85FB2" w:rsidRDefault="00E67B2C" w:rsidP="0031670B">
            <w:pPr>
              <w:spacing w:after="0" w:line="240" w:lineRule="auto"/>
              <w:ind w:left="-57" w:right="-57"/>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7</w:t>
            </w:r>
          </w:p>
        </w:tc>
        <w:tc>
          <w:tcPr>
            <w:tcW w:w="0" w:type="auto"/>
            <w:tcBorders>
              <w:top w:val="nil"/>
              <w:left w:val="nil"/>
              <w:bottom w:val="single" w:sz="8" w:space="0" w:color="auto"/>
              <w:right w:val="dotted" w:sz="4" w:space="0" w:color="auto"/>
            </w:tcBorders>
            <w:shd w:val="clear" w:color="auto" w:fill="auto"/>
            <w:vAlign w:val="center"/>
            <w:hideMark/>
          </w:tcPr>
          <w:p w14:paraId="47BCDC46" w14:textId="77777777" w:rsidR="00E67B2C" w:rsidRPr="00E85FB2" w:rsidRDefault="00E67B2C" w:rsidP="0031670B">
            <w:pPr>
              <w:spacing w:after="0" w:line="240" w:lineRule="auto"/>
              <w:ind w:left="-57" w:right="-57"/>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8</w:t>
            </w:r>
          </w:p>
        </w:tc>
        <w:tc>
          <w:tcPr>
            <w:tcW w:w="0" w:type="auto"/>
            <w:tcBorders>
              <w:top w:val="nil"/>
              <w:left w:val="nil"/>
              <w:bottom w:val="single" w:sz="8" w:space="0" w:color="auto"/>
              <w:right w:val="dotted" w:sz="4" w:space="0" w:color="auto"/>
            </w:tcBorders>
            <w:shd w:val="clear" w:color="auto" w:fill="auto"/>
            <w:vAlign w:val="center"/>
            <w:hideMark/>
          </w:tcPr>
          <w:p w14:paraId="47BCDC47" w14:textId="77777777" w:rsidR="00E67B2C" w:rsidRPr="00E85FB2" w:rsidRDefault="00E67B2C" w:rsidP="0031670B">
            <w:pPr>
              <w:spacing w:after="0" w:line="240" w:lineRule="auto"/>
              <w:ind w:left="-57" w:right="-57"/>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9</w:t>
            </w:r>
          </w:p>
        </w:tc>
        <w:tc>
          <w:tcPr>
            <w:tcW w:w="0" w:type="auto"/>
            <w:tcBorders>
              <w:top w:val="nil"/>
              <w:left w:val="nil"/>
              <w:bottom w:val="single" w:sz="8" w:space="0" w:color="auto"/>
              <w:right w:val="dotted" w:sz="4" w:space="0" w:color="auto"/>
            </w:tcBorders>
            <w:shd w:val="clear" w:color="auto" w:fill="auto"/>
            <w:vAlign w:val="center"/>
            <w:hideMark/>
          </w:tcPr>
          <w:p w14:paraId="47BCDC48" w14:textId="77777777" w:rsidR="00E67B2C" w:rsidRPr="00E85FB2" w:rsidRDefault="00E67B2C" w:rsidP="0031670B">
            <w:pPr>
              <w:spacing w:after="0" w:line="240" w:lineRule="auto"/>
              <w:ind w:left="-57" w:right="-57"/>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10</w:t>
            </w:r>
          </w:p>
        </w:tc>
        <w:tc>
          <w:tcPr>
            <w:tcW w:w="0" w:type="auto"/>
            <w:tcBorders>
              <w:top w:val="nil"/>
              <w:left w:val="nil"/>
              <w:bottom w:val="single" w:sz="8" w:space="0" w:color="auto"/>
              <w:right w:val="dotted" w:sz="4" w:space="0" w:color="auto"/>
            </w:tcBorders>
            <w:shd w:val="clear" w:color="auto" w:fill="auto"/>
            <w:vAlign w:val="center"/>
            <w:hideMark/>
          </w:tcPr>
          <w:p w14:paraId="47BCDC49" w14:textId="77777777" w:rsidR="00E67B2C" w:rsidRPr="00E85FB2" w:rsidRDefault="00E67B2C" w:rsidP="0031670B">
            <w:pPr>
              <w:spacing w:after="0" w:line="240" w:lineRule="auto"/>
              <w:ind w:left="-57" w:right="-57"/>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11</w:t>
            </w:r>
          </w:p>
        </w:tc>
        <w:tc>
          <w:tcPr>
            <w:tcW w:w="0" w:type="auto"/>
            <w:tcBorders>
              <w:top w:val="nil"/>
              <w:left w:val="nil"/>
              <w:bottom w:val="single" w:sz="8" w:space="0" w:color="auto"/>
              <w:right w:val="dotted" w:sz="4" w:space="0" w:color="auto"/>
            </w:tcBorders>
            <w:shd w:val="clear" w:color="auto" w:fill="auto"/>
            <w:vAlign w:val="center"/>
            <w:hideMark/>
          </w:tcPr>
          <w:p w14:paraId="47BCDC4A" w14:textId="77777777" w:rsidR="00E67B2C" w:rsidRPr="00E85FB2" w:rsidRDefault="00E67B2C" w:rsidP="0031670B">
            <w:pPr>
              <w:spacing w:after="0" w:line="240" w:lineRule="auto"/>
              <w:ind w:left="-57" w:right="-57"/>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12</w:t>
            </w:r>
          </w:p>
        </w:tc>
        <w:tc>
          <w:tcPr>
            <w:tcW w:w="0" w:type="auto"/>
            <w:tcBorders>
              <w:top w:val="nil"/>
              <w:left w:val="nil"/>
              <w:bottom w:val="single" w:sz="8" w:space="0" w:color="auto"/>
              <w:right w:val="dotted" w:sz="4" w:space="0" w:color="auto"/>
            </w:tcBorders>
            <w:shd w:val="clear" w:color="auto" w:fill="auto"/>
            <w:vAlign w:val="center"/>
            <w:hideMark/>
          </w:tcPr>
          <w:p w14:paraId="47BCDC4B" w14:textId="77777777" w:rsidR="00E67B2C" w:rsidRPr="00E85FB2" w:rsidRDefault="00E67B2C" w:rsidP="0031670B">
            <w:pPr>
              <w:spacing w:after="0" w:line="240" w:lineRule="auto"/>
              <w:ind w:left="-57" w:right="-57"/>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13</w:t>
            </w:r>
          </w:p>
        </w:tc>
        <w:tc>
          <w:tcPr>
            <w:tcW w:w="0" w:type="auto"/>
            <w:tcBorders>
              <w:top w:val="nil"/>
              <w:left w:val="nil"/>
              <w:bottom w:val="single" w:sz="8" w:space="0" w:color="auto"/>
              <w:right w:val="dotted" w:sz="4" w:space="0" w:color="auto"/>
            </w:tcBorders>
            <w:shd w:val="clear" w:color="auto" w:fill="auto"/>
            <w:vAlign w:val="center"/>
            <w:hideMark/>
          </w:tcPr>
          <w:p w14:paraId="47BCDC4C" w14:textId="77777777" w:rsidR="00E67B2C" w:rsidRPr="00E85FB2" w:rsidRDefault="00E67B2C" w:rsidP="0031670B">
            <w:pPr>
              <w:spacing w:after="0" w:line="240" w:lineRule="auto"/>
              <w:ind w:left="-57" w:right="-57"/>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14</w:t>
            </w:r>
          </w:p>
        </w:tc>
        <w:tc>
          <w:tcPr>
            <w:tcW w:w="0" w:type="auto"/>
            <w:tcBorders>
              <w:top w:val="nil"/>
              <w:left w:val="nil"/>
              <w:bottom w:val="single" w:sz="8" w:space="0" w:color="auto"/>
              <w:right w:val="single" w:sz="4" w:space="0" w:color="auto"/>
            </w:tcBorders>
            <w:shd w:val="clear" w:color="auto" w:fill="auto"/>
            <w:vAlign w:val="center"/>
            <w:hideMark/>
          </w:tcPr>
          <w:p w14:paraId="47BCDC4D" w14:textId="77777777" w:rsidR="00E67B2C" w:rsidRPr="00E85FB2" w:rsidRDefault="00E67B2C" w:rsidP="0031670B">
            <w:pPr>
              <w:spacing w:after="0" w:line="240" w:lineRule="auto"/>
              <w:ind w:left="-57" w:right="-57"/>
              <w:jc w:val="center"/>
              <w:rPr>
                <w:rFonts w:ascii="Times New Roman" w:eastAsia="Times New Roman" w:hAnsi="Times New Roman" w:cs="Times New Roman"/>
                <w:b/>
                <w:bCs/>
                <w:sz w:val="20"/>
                <w:szCs w:val="20"/>
                <w:lang w:eastAsia="lt-LT"/>
              </w:rPr>
            </w:pPr>
            <w:r w:rsidRPr="00E85FB2">
              <w:rPr>
                <w:rFonts w:ascii="Times New Roman" w:eastAsia="Times New Roman" w:hAnsi="Times New Roman" w:cs="Times New Roman"/>
                <w:b/>
                <w:bCs/>
                <w:sz w:val="20"/>
                <w:szCs w:val="20"/>
                <w:lang w:eastAsia="lt-LT"/>
              </w:rPr>
              <w:t>15</w:t>
            </w:r>
          </w:p>
        </w:tc>
      </w:tr>
      <w:tr w:rsidR="00E85FB2" w:rsidRPr="00E85FB2" w14:paraId="47BCDC60" w14:textId="77777777" w:rsidTr="0031670B">
        <w:trPr>
          <w:trHeight w:val="20"/>
        </w:trPr>
        <w:tc>
          <w:tcPr>
            <w:tcW w:w="0" w:type="auto"/>
            <w:tcBorders>
              <w:top w:val="nil"/>
              <w:left w:val="single" w:sz="8" w:space="0" w:color="auto"/>
              <w:bottom w:val="single" w:sz="8" w:space="0" w:color="auto"/>
              <w:right w:val="nil"/>
            </w:tcBorders>
            <w:shd w:val="clear" w:color="auto" w:fill="auto"/>
            <w:vAlign w:val="center"/>
            <w:hideMark/>
          </w:tcPr>
          <w:p w14:paraId="47BCDC4F" w14:textId="77777777" w:rsidR="00E67B2C" w:rsidRPr="00E85FB2" w:rsidRDefault="008D5CB1" w:rsidP="0031670B">
            <w:pPr>
              <w:spacing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Paskolos</w:t>
            </w:r>
            <w:r w:rsidR="00E67B2C" w:rsidRPr="00E85FB2">
              <w:rPr>
                <w:rFonts w:ascii="Times New Roman" w:eastAsia="Times New Roman" w:hAnsi="Times New Roman" w:cs="Times New Roman"/>
                <w:sz w:val="20"/>
                <w:szCs w:val="20"/>
                <w:lang w:eastAsia="lt-LT"/>
              </w:rPr>
              <w:t xml:space="preserve"> derinimo ir tvirtinimo procedūros</w:t>
            </w:r>
          </w:p>
        </w:tc>
        <w:tc>
          <w:tcPr>
            <w:tcW w:w="0" w:type="auto"/>
            <w:tcBorders>
              <w:top w:val="nil"/>
              <w:left w:val="single" w:sz="8" w:space="0" w:color="auto"/>
              <w:bottom w:val="single" w:sz="8" w:space="0" w:color="auto"/>
              <w:right w:val="single" w:sz="8" w:space="0" w:color="auto"/>
            </w:tcBorders>
            <w:shd w:val="clear" w:color="000000" w:fill="BFBFBF"/>
            <w:vAlign w:val="center"/>
            <w:hideMark/>
          </w:tcPr>
          <w:p w14:paraId="47BCDC50"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51"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vAlign w:val="center"/>
            <w:hideMark/>
          </w:tcPr>
          <w:p w14:paraId="47BCDC52"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53"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54"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55"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56"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57"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58"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59"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5A"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5B"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5C"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5D"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5E"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7BCDC5F"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r>
      <w:tr w:rsidR="00E85FB2" w:rsidRPr="00E85FB2" w14:paraId="47BCDC72" w14:textId="77777777" w:rsidTr="0031670B">
        <w:trPr>
          <w:trHeight w:val="20"/>
        </w:trPr>
        <w:tc>
          <w:tcPr>
            <w:tcW w:w="0" w:type="auto"/>
            <w:tcBorders>
              <w:top w:val="nil"/>
              <w:left w:val="single" w:sz="8" w:space="0" w:color="auto"/>
              <w:bottom w:val="single" w:sz="8" w:space="0" w:color="auto"/>
              <w:right w:val="nil"/>
            </w:tcBorders>
            <w:shd w:val="clear" w:color="auto" w:fill="auto"/>
            <w:vAlign w:val="center"/>
            <w:hideMark/>
          </w:tcPr>
          <w:p w14:paraId="47BCDC61" w14:textId="77777777" w:rsidR="00E67B2C" w:rsidRPr="00E85FB2" w:rsidRDefault="00E67B2C" w:rsidP="0031670B">
            <w:pPr>
              <w:spacing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Projektavimo darbai</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BCDC62"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noWrap/>
            <w:vAlign w:val="center"/>
            <w:hideMark/>
          </w:tcPr>
          <w:p w14:paraId="47BCDC63"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64" w14:textId="77777777" w:rsidR="00E67B2C" w:rsidRPr="00E85FB2" w:rsidRDefault="00E67B2C" w:rsidP="0031670B">
            <w:pPr>
              <w:spacing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65" w14:textId="77777777" w:rsidR="00E67B2C" w:rsidRPr="00E85FB2" w:rsidRDefault="00E67B2C" w:rsidP="0031670B">
            <w:pPr>
              <w:spacing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66" w14:textId="77777777" w:rsidR="00E67B2C" w:rsidRPr="00E85FB2" w:rsidRDefault="00E67B2C" w:rsidP="0031670B">
            <w:pPr>
              <w:spacing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67" w14:textId="77777777" w:rsidR="00E67B2C" w:rsidRPr="00E85FB2" w:rsidRDefault="00E67B2C" w:rsidP="0031670B">
            <w:pPr>
              <w:spacing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68"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69"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6A"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6B"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6C"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6D"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6E"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6F"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70"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7BCDC71"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r>
      <w:tr w:rsidR="00E85FB2" w:rsidRPr="00E85FB2" w14:paraId="47BCDC84" w14:textId="77777777" w:rsidTr="0031670B">
        <w:trPr>
          <w:trHeight w:val="20"/>
        </w:trPr>
        <w:tc>
          <w:tcPr>
            <w:tcW w:w="0" w:type="auto"/>
            <w:tcBorders>
              <w:top w:val="nil"/>
              <w:left w:val="single" w:sz="8" w:space="0" w:color="auto"/>
              <w:bottom w:val="single" w:sz="8" w:space="0" w:color="auto"/>
              <w:right w:val="nil"/>
            </w:tcBorders>
            <w:shd w:val="clear" w:color="auto" w:fill="auto"/>
            <w:vAlign w:val="center"/>
            <w:hideMark/>
          </w:tcPr>
          <w:p w14:paraId="47BCDC73" w14:textId="77777777" w:rsidR="00E67B2C" w:rsidRPr="00E85FB2" w:rsidRDefault="00E67B2C" w:rsidP="0031670B">
            <w:pPr>
              <w:spacing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Rekonstrukcijos darbai</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BCDC74"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noWrap/>
            <w:vAlign w:val="center"/>
            <w:hideMark/>
          </w:tcPr>
          <w:p w14:paraId="47BCDC75"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76"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dotted" w:sz="4" w:space="0" w:color="auto"/>
            </w:tcBorders>
            <w:shd w:val="clear" w:color="000000" w:fill="auto"/>
            <w:vAlign w:val="center"/>
            <w:hideMark/>
          </w:tcPr>
          <w:p w14:paraId="47BCDC77"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dotted" w:sz="4" w:space="0" w:color="auto"/>
            </w:tcBorders>
            <w:shd w:val="clear" w:color="000000" w:fill="auto"/>
            <w:noWrap/>
            <w:vAlign w:val="center"/>
            <w:hideMark/>
          </w:tcPr>
          <w:p w14:paraId="47BCDC78"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dotted" w:sz="4" w:space="0" w:color="auto"/>
            </w:tcBorders>
            <w:shd w:val="clear" w:color="000000" w:fill="auto"/>
            <w:noWrap/>
            <w:vAlign w:val="center"/>
            <w:hideMark/>
          </w:tcPr>
          <w:p w14:paraId="47BCDC79"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dotted" w:sz="4" w:space="0" w:color="auto"/>
            </w:tcBorders>
            <w:shd w:val="clear" w:color="000000" w:fill="auto"/>
            <w:vAlign w:val="center"/>
            <w:hideMark/>
          </w:tcPr>
          <w:p w14:paraId="47BCDC7A"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dotted" w:sz="4" w:space="0" w:color="auto"/>
            </w:tcBorders>
            <w:shd w:val="clear" w:color="000000" w:fill="auto"/>
            <w:vAlign w:val="center"/>
            <w:hideMark/>
          </w:tcPr>
          <w:p w14:paraId="47BCDC7B"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dotted" w:sz="4" w:space="0" w:color="auto"/>
            </w:tcBorders>
            <w:shd w:val="clear" w:color="000000" w:fill="auto"/>
            <w:vAlign w:val="center"/>
            <w:hideMark/>
          </w:tcPr>
          <w:p w14:paraId="47BCDC7C"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dotted" w:sz="4" w:space="0" w:color="auto"/>
            </w:tcBorders>
            <w:shd w:val="clear" w:color="000000" w:fill="auto"/>
            <w:vAlign w:val="center"/>
            <w:hideMark/>
          </w:tcPr>
          <w:p w14:paraId="47BCDC7D"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dotted" w:sz="4" w:space="0" w:color="auto"/>
            </w:tcBorders>
            <w:shd w:val="clear" w:color="000000" w:fill="auto"/>
            <w:vAlign w:val="center"/>
            <w:hideMark/>
          </w:tcPr>
          <w:p w14:paraId="47BCDC7E"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dotted" w:sz="4" w:space="0" w:color="auto"/>
            </w:tcBorders>
            <w:shd w:val="clear" w:color="000000" w:fill="auto"/>
            <w:vAlign w:val="center"/>
            <w:hideMark/>
          </w:tcPr>
          <w:p w14:paraId="47BCDC7F"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dotted" w:sz="4" w:space="0" w:color="auto"/>
            </w:tcBorders>
            <w:shd w:val="clear" w:color="000000" w:fill="auto"/>
            <w:vAlign w:val="center"/>
            <w:hideMark/>
          </w:tcPr>
          <w:p w14:paraId="47BCDC80"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dotted" w:sz="4" w:space="0" w:color="auto"/>
            </w:tcBorders>
            <w:shd w:val="clear" w:color="000000" w:fill="auto"/>
            <w:vAlign w:val="center"/>
            <w:hideMark/>
          </w:tcPr>
          <w:p w14:paraId="47BCDC81"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dotted" w:sz="4" w:space="0" w:color="auto"/>
            </w:tcBorders>
            <w:shd w:val="clear" w:color="000000" w:fill="auto"/>
            <w:vAlign w:val="center"/>
            <w:hideMark/>
          </w:tcPr>
          <w:p w14:paraId="47BCDC82"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single" w:sz="4" w:space="0" w:color="auto"/>
            </w:tcBorders>
            <w:shd w:val="clear" w:color="000000" w:fill="auto"/>
            <w:vAlign w:val="center"/>
            <w:hideMark/>
          </w:tcPr>
          <w:p w14:paraId="47BCDC83"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r>
      <w:tr w:rsidR="00E85FB2" w:rsidRPr="00E85FB2" w14:paraId="47BCDC96" w14:textId="77777777" w:rsidTr="0031670B">
        <w:trPr>
          <w:trHeight w:val="20"/>
        </w:trPr>
        <w:tc>
          <w:tcPr>
            <w:tcW w:w="0" w:type="auto"/>
            <w:tcBorders>
              <w:top w:val="nil"/>
              <w:left w:val="single" w:sz="8" w:space="0" w:color="auto"/>
              <w:bottom w:val="single" w:sz="8" w:space="0" w:color="auto"/>
              <w:right w:val="nil"/>
            </w:tcBorders>
            <w:shd w:val="clear" w:color="auto" w:fill="auto"/>
            <w:vAlign w:val="center"/>
            <w:hideMark/>
          </w:tcPr>
          <w:p w14:paraId="47BCDC85" w14:textId="77777777" w:rsidR="00E67B2C" w:rsidRPr="00E85FB2" w:rsidRDefault="00E67B2C" w:rsidP="0031670B">
            <w:pPr>
              <w:spacing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Įrangos įsigijimo ir montavimo darbai</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BCDC86"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dotted" w:sz="4" w:space="0" w:color="auto"/>
            </w:tcBorders>
            <w:shd w:val="clear" w:color="000000" w:fill="auto"/>
            <w:noWrap/>
            <w:vAlign w:val="center"/>
            <w:hideMark/>
          </w:tcPr>
          <w:p w14:paraId="47BCDC87"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dotted" w:sz="4" w:space="0" w:color="auto"/>
            </w:tcBorders>
            <w:shd w:val="pct25" w:color="auto" w:fill="auto"/>
            <w:vAlign w:val="center"/>
            <w:hideMark/>
          </w:tcPr>
          <w:p w14:paraId="47BCDC88"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vAlign w:val="center"/>
            <w:hideMark/>
          </w:tcPr>
          <w:p w14:paraId="47BCDC89"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8A"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8B"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vAlign w:val="center"/>
            <w:hideMark/>
          </w:tcPr>
          <w:p w14:paraId="47BCDC8C"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vAlign w:val="center"/>
            <w:hideMark/>
          </w:tcPr>
          <w:p w14:paraId="47BCDC8D"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vAlign w:val="center"/>
            <w:hideMark/>
          </w:tcPr>
          <w:p w14:paraId="47BCDC8E"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vAlign w:val="center"/>
            <w:hideMark/>
          </w:tcPr>
          <w:p w14:paraId="47BCDC8F"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vAlign w:val="center"/>
            <w:hideMark/>
          </w:tcPr>
          <w:p w14:paraId="47BCDC90"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vAlign w:val="center"/>
            <w:hideMark/>
          </w:tcPr>
          <w:p w14:paraId="47BCDC91"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vAlign w:val="center"/>
            <w:hideMark/>
          </w:tcPr>
          <w:p w14:paraId="47BCDC92"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vAlign w:val="center"/>
            <w:hideMark/>
          </w:tcPr>
          <w:p w14:paraId="47BCDC93"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vAlign w:val="center"/>
            <w:hideMark/>
          </w:tcPr>
          <w:p w14:paraId="47BCDC94"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BCDC95"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r>
      <w:tr w:rsidR="00E85FB2" w:rsidRPr="00E85FB2" w14:paraId="47BCDCA8" w14:textId="77777777" w:rsidTr="0031670B">
        <w:trPr>
          <w:trHeight w:val="20"/>
        </w:trPr>
        <w:tc>
          <w:tcPr>
            <w:tcW w:w="0" w:type="auto"/>
            <w:tcBorders>
              <w:top w:val="nil"/>
              <w:left w:val="single" w:sz="8" w:space="0" w:color="auto"/>
              <w:bottom w:val="single" w:sz="8" w:space="0" w:color="auto"/>
              <w:right w:val="nil"/>
            </w:tcBorders>
            <w:shd w:val="clear" w:color="auto" w:fill="auto"/>
            <w:vAlign w:val="center"/>
            <w:hideMark/>
          </w:tcPr>
          <w:p w14:paraId="47BCDC97" w14:textId="77777777" w:rsidR="00E67B2C" w:rsidRPr="00E85FB2" w:rsidRDefault="00E67B2C" w:rsidP="0031670B">
            <w:pPr>
              <w:spacing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Sporto komplekso  eksploatavimas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BCDC98"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dotted" w:sz="4" w:space="0" w:color="auto"/>
            </w:tcBorders>
            <w:shd w:val="clear" w:color="000000" w:fill="auto"/>
            <w:noWrap/>
            <w:vAlign w:val="center"/>
            <w:hideMark/>
          </w:tcPr>
          <w:p w14:paraId="47BCDC99"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dotted" w:sz="4" w:space="0" w:color="auto"/>
            </w:tcBorders>
            <w:shd w:val="clear" w:color="000000" w:fill="auto"/>
            <w:noWrap/>
            <w:vAlign w:val="center"/>
            <w:hideMark/>
          </w:tcPr>
          <w:p w14:paraId="47BCDC9A"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noWrap/>
            <w:vAlign w:val="center"/>
            <w:hideMark/>
          </w:tcPr>
          <w:p w14:paraId="47BCDC9B"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noWrap/>
            <w:vAlign w:val="center"/>
            <w:hideMark/>
          </w:tcPr>
          <w:p w14:paraId="47BCDC9C"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noWrap/>
            <w:vAlign w:val="center"/>
            <w:hideMark/>
          </w:tcPr>
          <w:p w14:paraId="47BCDC9D"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9E"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noWrap/>
            <w:vAlign w:val="center"/>
            <w:hideMark/>
          </w:tcPr>
          <w:p w14:paraId="47BCDC9F"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noWrap/>
            <w:vAlign w:val="center"/>
            <w:hideMark/>
          </w:tcPr>
          <w:p w14:paraId="47BCDCA0"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noWrap/>
            <w:vAlign w:val="center"/>
            <w:hideMark/>
          </w:tcPr>
          <w:p w14:paraId="47BCDCA1"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A2"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noWrap/>
            <w:vAlign w:val="center"/>
            <w:hideMark/>
          </w:tcPr>
          <w:p w14:paraId="47BCDCA3"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noWrap/>
            <w:vAlign w:val="center"/>
            <w:hideMark/>
          </w:tcPr>
          <w:p w14:paraId="47BCDCA4"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A5"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noWrap/>
            <w:vAlign w:val="center"/>
            <w:hideMark/>
          </w:tcPr>
          <w:p w14:paraId="47BCDCA6"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single" w:sz="4" w:space="0" w:color="auto"/>
            </w:tcBorders>
            <w:shd w:val="clear" w:color="000000" w:fill="BFBFBF"/>
            <w:noWrap/>
            <w:vAlign w:val="center"/>
            <w:hideMark/>
          </w:tcPr>
          <w:p w14:paraId="47BCDCA7"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r>
      <w:tr w:rsidR="00E85FB2" w:rsidRPr="00E85FB2" w14:paraId="47BCDCBA" w14:textId="77777777" w:rsidTr="0031670B">
        <w:trPr>
          <w:trHeight w:val="20"/>
        </w:trPr>
        <w:tc>
          <w:tcPr>
            <w:tcW w:w="0" w:type="auto"/>
            <w:tcBorders>
              <w:top w:val="nil"/>
              <w:left w:val="single" w:sz="8" w:space="0" w:color="auto"/>
              <w:bottom w:val="single" w:sz="8" w:space="0" w:color="auto"/>
              <w:right w:val="nil"/>
            </w:tcBorders>
            <w:shd w:val="clear" w:color="auto" w:fill="auto"/>
            <w:vAlign w:val="center"/>
            <w:hideMark/>
          </w:tcPr>
          <w:p w14:paraId="47BCDCA9" w14:textId="77777777" w:rsidR="00E67B2C" w:rsidRPr="00E85FB2" w:rsidRDefault="00E67B2C" w:rsidP="0031670B">
            <w:pPr>
              <w:spacing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Projekto veiklų administravimas, koordinavimas, kontrolė ir stebėsena</w:t>
            </w:r>
          </w:p>
        </w:tc>
        <w:tc>
          <w:tcPr>
            <w:tcW w:w="0" w:type="auto"/>
            <w:tcBorders>
              <w:top w:val="nil"/>
              <w:left w:val="single" w:sz="8" w:space="0" w:color="auto"/>
              <w:bottom w:val="single" w:sz="8" w:space="0" w:color="auto"/>
              <w:right w:val="single" w:sz="8" w:space="0" w:color="auto"/>
            </w:tcBorders>
            <w:shd w:val="clear" w:color="000000" w:fill="BFBFBF"/>
            <w:vAlign w:val="center"/>
            <w:hideMark/>
          </w:tcPr>
          <w:p w14:paraId="47BCDCAA"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noWrap/>
            <w:vAlign w:val="center"/>
            <w:hideMark/>
          </w:tcPr>
          <w:p w14:paraId="47BCDCAB"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noWrap/>
            <w:vAlign w:val="center"/>
            <w:hideMark/>
          </w:tcPr>
          <w:p w14:paraId="47BCDCAC"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AD"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AE"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AF"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vAlign w:val="center"/>
            <w:hideMark/>
          </w:tcPr>
          <w:p w14:paraId="47BCDCB0"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B1"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B2"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B3"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vAlign w:val="center"/>
            <w:hideMark/>
          </w:tcPr>
          <w:p w14:paraId="47BCDCB4"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B5"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B6"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vAlign w:val="center"/>
            <w:hideMark/>
          </w:tcPr>
          <w:p w14:paraId="47BCDCB7"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auto" w:fill="auto"/>
            <w:noWrap/>
            <w:vAlign w:val="center"/>
            <w:hideMark/>
          </w:tcPr>
          <w:p w14:paraId="47BCDCB8"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7BCDCB9"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r>
      <w:tr w:rsidR="00E85FB2" w:rsidRPr="00E85FB2" w14:paraId="47BCDCCC" w14:textId="77777777" w:rsidTr="0031670B">
        <w:trPr>
          <w:trHeight w:val="20"/>
        </w:trPr>
        <w:tc>
          <w:tcPr>
            <w:tcW w:w="0" w:type="auto"/>
            <w:tcBorders>
              <w:top w:val="nil"/>
              <w:left w:val="single" w:sz="8" w:space="0" w:color="auto"/>
              <w:bottom w:val="single" w:sz="8" w:space="0" w:color="auto"/>
              <w:right w:val="nil"/>
            </w:tcBorders>
            <w:shd w:val="clear" w:color="auto" w:fill="auto"/>
            <w:vAlign w:val="center"/>
            <w:hideMark/>
          </w:tcPr>
          <w:p w14:paraId="47BCDCBB" w14:textId="77777777" w:rsidR="00E67B2C" w:rsidRPr="00E85FB2" w:rsidRDefault="008D5CB1" w:rsidP="0031670B">
            <w:pPr>
              <w:spacing w:after="0" w:line="240" w:lineRule="auto"/>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Projekto</w:t>
            </w:r>
            <w:r w:rsidR="00E67B2C" w:rsidRPr="00E85FB2">
              <w:rPr>
                <w:rFonts w:ascii="Times New Roman" w:eastAsia="Times New Roman" w:hAnsi="Times New Roman" w:cs="Times New Roman"/>
                <w:sz w:val="20"/>
                <w:szCs w:val="20"/>
                <w:lang w:eastAsia="lt-LT"/>
              </w:rPr>
              <w:t xml:space="preserve"> įgyvendinimo stebėsena ir kontrolė</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BCDCBC"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BD"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BE"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BF"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C0"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C1"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C2"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C3"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C4"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C5"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C6"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C7"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C8"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C9"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nil"/>
              <w:left w:val="nil"/>
              <w:bottom w:val="single" w:sz="8" w:space="0" w:color="auto"/>
              <w:right w:val="dotted" w:sz="4" w:space="0" w:color="auto"/>
            </w:tcBorders>
            <w:shd w:val="clear" w:color="000000" w:fill="BFBFBF"/>
            <w:vAlign w:val="center"/>
            <w:hideMark/>
          </w:tcPr>
          <w:p w14:paraId="47BCDCCA"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c>
          <w:tcPr>
            <w:tcW w:w="0" w:type="auto"/>
            <w:tcBorders>
              <w:top w:val="single" w:sz="8" w:space="0" w:color="auto"/>
              <w:left w:val="nil"/>
              <w:bottom w:val="single" w:sz="8" w:space="0" w:color="auto"/>
              <w:right w:val="single" w:sz="4" w:space="0" w:color="auto"/>
            </w:tcBorders>
            <w:shd w:val="clear" w:color="000000" w:fill="BFBFBF"/>
            <w:vAlign w:val="center"/>
            <w:hideMark/>
          </w:tcPr>
          <w:p w14:paraId="47BCDCCB" w14:textId="77777777" w:rsidR="00E67B2C" w:rsidRPr="00E85FB2" w:rsidRDefault="00E67B2C" w:rsidP="0031670B">
            <w:pPr>
              <w:spacing w:after="0" w:line="240" w:lineRule="auto"/>
              <w:jc w:val="right"/>
              <w:rPr>
                <w:rFonts w:ascii="Times New Roman" w:eastAsia="Times New Roman" w:hAnsi="Times New Roman" w:cs="Times New Roman"/>
                <w:sz w:val="20"/>
                <w:szCs w:val="20"/>
                <w:lang w:eastAsia="lt-LT"/>
              </w:rPr>
            </w:pPr>
            <w:r w:rsidRPr="00E85FB2">
              <w:rPr>
                <w:rFonts w:ascii="Times New Roman" w:eastAsia="Times New Roman" w:hAnsi="Times New Roman" w:cs="Times New Roman"/>
                <w:sz w:val="20"/>
                <w:szCs w:val="20"/>
                <w:lang w:eastAsia="lt-LT"/>
              </w:rPr>
              <w:t> </w:t>
            </w:r>
          </w:p>
        </w:tc>
      </w:tr>
    </w:tbl>
    <w:p w14:paraId="47BCDCCD" w14:textId="77777777" w:rsidR="00E67B2C" w:rsidRPr="00E85FB2" w:rsidRDefault="00E67B2C" w:rsidP="00E67B2C">
      <w:pPr>
        <w:keepNext/>
        <w:keepLines/>
        <w:spacing w:before="120" w:after="240"/>
        <w:jc w:val="center"/>
        <w:rPr>
          <w:rFonts w:ascii="Times New Roman" w:eastAsia="Times New Roman" w:hAnsi="Times New Roman" w:cs="Times New Roman"/>
          <w:i/>
          <w:sz w:val="20"/>
          <w:szCs w:val="20"/>
        </w:rPr>
      </w:pPr>
      <w:r w:rsidRPr="00E85FB2">
        <w:rPr>
          <w:rFonts w:ascii="Times New Roman" w:eastAsia="Times New Roman" w:hAnsi="Times New Roman" w:cs="Times New Roman"/>
          <w:i/>
          <w:sz w:val="20"/>
          <w:szCs w:val="20"/>
        </w:rPr>
        <w:t>Šaltinis: sudaryta autorių</w:t>
      </w:r>
    </w:p>
    <w:p w14:paraId="47BCDCCE" w14:textId="77777777" w:rsidR="00E67B2C" w:rsidRPr="00E85FB2" w:rsidRDefault="00E67B2C" w:rsidP="00E67B2C">
      <w:pPr>
        <w:spacing w:before="120" w:after="120"/>
        <w:ind w:firstLine="709"/>
        <w:rPr>
          <w:rFonts w:ascii="Times New Roman" w:hAnsi="Times New Roman" w:cs="Times New Roman"/>
          <w:szCs w:val="24"/>
        </w:rPr>
      </w:pPr>
      <w:r w:rsidRPr="00E85FB2">
        <w:rPr>
          <w:rFonts w:ascii="Times New Roman" w:eastAsia="Times New Roman" w:hAnsi="Times New Roman" w:cs="Times New Roman"/>
          <w:szCs w:val="24"/>
        </w:rPr>
        <w:t xml:space="preserve">Pažymėtina, kad tai tik preliminarus projekto vykdymo grafikas, kuris gali būti koreguojamas atsižvelgiantį sutarties pasirašymo, gauto finansavimo datas bei sutartyje apsibrėžtus </w:t>
      </w:r>
      <w:r w:rsidRPr="00E85FB2">
        <w:rPr>
          <w:rFonts w:ascii="Times New Roman" w:hAnsi="Times New Roman" w:cs="Times New Roman"/>
          <w:szCs w:val="24"/>
        </w:rPr>
        <w:t>projekto įgyvendinimo terminus.</w:t>
      </w:r>
    </w:p>
    <w:p w14:paraId="47BCDCCF" w14:textId="77777777" w:rsidR="00E67B2C" w:rsidRPr="00E85FB2" w:rsidRDefault="00E67B2C" w:rsidP="00E67B2C">
      <w:pPr>
        <w:pStyle w:val="Heading2"/>
        <w:numPr>
          <w:ilvl w:val="0"/>
          <w:numId w:val="0"/>
        </w:numPr>
        <w:spacing w:after="240"/>
        <w:ind w:left="709"/>
        <w:jc w:val="right"/>
        <w:rPr>
          <w:rFonts w:ascii="Times New Roman" w:hAnsi="Times New Roman" w:cs="Times New Roman"/>
          <w:sz w:val="24"/>
          <w:szCs w:val="24"/>
        </w:rPr>
      </w:pPr>
      <w:bookmarkStart w:id="215" w:name="_Toc486411395"/>
      <w:bookmarkStart w:id="216" w:name="_Toc497726249"/>
      <w:r w:rsidRPr="00E85FB2">
        <w:rPr>
          <w:rFonts w:ascii="Times New Roman" w:hAnsi="Times New Roman" w:cs="Times New Roman"/>
          <w:sz w:val="24"/>
          <w:szCs w:val="24"/>
        </w:rPr>
        <w:t>7.2. PROJEKTO VIETA</w:t>
      </w:r>
      <w:bookmarkEnd w:id="215"/>
      <w:bookmarkEnd w:id="216"/>
    </w:p>
    <w:p w14:paraId="47BCDCD0" w14:textId="77777777" w:rsidR="00E67B2C" w:rsidRPr="00E85FB2" w:rsidRDefault="00E67B2C" w:rsidP="00E67B2C">
      <w:pPr>
        <w:spacing w:after="120"/>
        <w:ind w:firstLine="720"/>
        <w:rPr>
          <w:rFonts w:ascii="Times New Roman" w:hAnsi="Times New Roman" w:cs="Times New Roman"/>
          <w:szCs w:val="24"/>
        </w:rPr>
      </w:pPr>
      <w:r w:rsidRPr="00E85FB2">
        <w:rPr>
          <w:rFonts w:ascii="Times New Roman" w:hAnsi="Times New Roman" w:cs="Times New Roman"/>
          <w:szCs w:val="24"/>
        </w:rPr>
        <w:t xml:space="preserve">Investicijų projektas yra vykdomas Kauno miesto teritorijoje – </w:t>
      </w:r>
      <w:r w:rsidR="00D924B7" w:rsidRPr="00E85FB2">
        <w:rPr>
          <w:rFonts w:ascii="Times New Roman" w:hAnsi="Times New Roman" w:cs="Times New Roman"/>
          <w:szCs w:val="24"/>
        </w:rPr>
        <w:t>Baltų pr.</w:t>
      </w:r>
      <w:r w:rsidR="006E5393" w:rsidRPr="00E85FB2">
        <w:rPr>
          <w:rFonts w:ascii="Times New Roman" w:hAnsi="Times New Roman" w:cs="Times New Roman"/>
          <w:szCs w:val="24"/>
        </w:rPr>
        <w:t xml:space="preserve"> 8</w:t>
      </w:r>
      <w:r w:rsidRPr="00E85FB2">
        <w:rPr>
          <w:rFonts w:ascii="Times New Roman" w:hAnsi="Times New Roman" w:cs="Times New Roman"/>
          <w:szCs w:val="24"/>
        </w:rPr>
        <w:t xml:space="preserve"> (</w:t>
      </w:r>
      <w:r w:rsidR="00D924B7" w:rsidRPr="00E85FB2">
        <w:rPr>
          <w:rFonts w:ascii="Times New Roman" w:hAnsi="Times New Roman" w:cs="Times New Roman"/>
          <w:szCs w:val="24"/>
        </w:rPr>
        <w:t>Šilainių</w:t>
      </w:r>
      <w:r w:rsidRPr="00E85FB2">
        <w:rPr>
          <w:rFonts w:ascii="Times New Roman" w:hAnsi="Times New Roman" w:cs="Times New Roman"/>
          <w:szCs w:val="24"/>
        </w:rPr>
        <w:t xml:space="preserve"> seniūnija). </w:t>
      </w:r>
    </w:p>
    <w:p w14:paraId="47BCDCD1" w14:textId="77777777" w:rsidR="00E67B2C" w:rsidRPr="00E85FB2" w:rsidRDefault="00E67B2C" w:rsidP="00E67B2C">
      <w:pPr>
        <w:pStyle w:val="Heading2"/>
        <w:numPr>
          <w:ilvl w:val="0"/>
          <w:numId w:val="0"/>
        </w:numPr>
        <w:spacing w:after="240"/>
        <w:ind w:left="360"/>
        <w:jc w:val="right"/>
        <w:rPr>
          <w:rFonts w:ascii="Times New Roman" w:hAnsi="Times New Roman" w:cs="Times New Roman"/>
          <w:sz w:val="24"/>
          <w:szCs w:val="24"/>
        </w:rPr>
      </w:pPr>
      <w:bookmarkStart w:id="217" w:name="_Toc480563710"/>
      <w:bookmarkStart w:id="218" w:name="_Toc490220701"/>
      <w:bookmarkStart w:id="219" w:name="_Toc497726250"/>
      <w:r w:rsidRPr="00E85FB2">
        <w:rPr>
          <w:rFonts w:ascii="Times New Roman" w:hAnsi="Times New Roman" w:cs="Times New Roman"/>
          <w:sz w:val="24"/>
          <w:szCs w:val="24"/>
        </w:rPr>
        <w:t>7.3. PROJEKTO KOMANDA</w:t>
      </w:r>
      <w:bookmarkEnd w:id="217"/>
      <w:bookmarkEnd w:id="218"/>
      <w:bookmarkEnd w:id="219"/>
    </w:p>
    <w:p w14:paraId="47BCDCD2" w14:textId="77777777" w:rsidR="0006195F" w:rsidRPr="00E85FB2" w:rsidRDefault="0006195F" w:rsidP="0006195F">
      <w:pPr>
        <w:spacing w:before="120" w:after="120"/>
        <w:ind w:firstLine="709"/>
        <w:rPr>
          <w:rFonts w:ascii="Times New Roman" w:hAnsi="Times New Roman"/>
          <w:szCs w:val="24"/>
        </w:rPr>
      </w:pPr>
      <w:r w:rsidRPr="00E85FB2">
        <w:rPr>
          <w:rFonts w:ascii="Times New Roman" w:hAnsi="Times New Roman"/>
          <w:szCs w:val="24"/>
        </w:rPr>
        <w:t xml:space="preserve">Atsižvelgiant į projekto metu atliekamų darbų pobūdį bei apimtį, taip pat remiantis anksčiau vykdytų projektų patirtimi, Kauno miesto savivaldybės administracija planuoja projektą administruoti pati. Projekto administravimo komandą sudarys projekto vadovas, koordinatorius ir finansininkas. </w:t>
      </w:r>
    </w:p>
    <w:p w14:paraId="47BCDCD3" w14:textId="77777777" w:rsidR="0006195F" w:rsidRPr="00E85FB2" w:rsidRDefault="0006195F" w:rsidP="0006195F">
      <w:pPr>
        <w:spacing w:before="120" w:after="120"/>
        <w:ind w:firstLine="709"/>
        <w:rPr>
          <w:rFonts w:ascii="Times New Roman" w:hAnsi="Times New Roman"/>
          <w:szCs w:val="24"/>
        </w:rPr>
      </w:pPr>
      <w:r w:rsidRPr="00E85FB2">
        <w:rPr>
          <w:rFonts w:ascii="Times New Roman" w:hAnsi="Times New Roman"/>
          <w:b/>
          <w:szCs w:val="24"/>
        </w:rPr>
        <w:t>Projekto vadovas</w:t>
      </w:r>
      <w:r w:rsidRPr="00E85FB2">
        <w:rPr>
          <w:rFonts w:ascii="Times New Roman" w:hAnsi="Times New Roman"/>
          <w:szCs w:val="24"/>
        </w:rPr>
        <w:t xml:space="preserve"> atsakingas už projekto planavimą, organizavimą, valdymą ir kontrolę, bendravimą su atsakingomis institucijomis, reikiamos informacijos teikimą, projekto vykdytojų darbo kontrolę, veiklų terminų kontrolę ir pan.</w:t>
      </w:r>
    </w:p>
    <w:p w14:paraId="47BCDCD4" w14:textId="77777777" w:rsidR="0006195F" w:rsidRPr="00E85FB2" w:rsidRDefault="0006195F" w:rsidP="0006195F">
      <w:pPr>
        <w:spacing w:before="120" w:after="120"/>
        <w:ind w:firstLine="709"/>
        <w:rPr>
          <w:rFonts w:ascii="Times New Roman" w:hAnsi="Times New Roman"/>
          <w:szCs w:val="24"/>
        </w:rPr>
      </w:pPr>
      <w:r w:rsidRPr="00E85FB2">
        <w:rPr>
          <w:rFonts w:ascii="Times New Roman" w:hAnsi="Times New Roman"/>
          <w:b/>
          <w:szCs w:val="24"/>
        </w:rPr>
        <w:t>Projekto koordinatorius</w:t>
      </w:r>
      <w:r w:rsidRPr="00E85FB2">
        <w:rPr>
          <w:rFonts w:ascii="Times New Roman" w:hAnsi="Times New Roman"/>
          <w:szCs w:val="24"/>
        </w:rPr>
        <w:t xml:space="preserve"> stebi, prižiūri ir kontroliuoja projekto vykdymo eigą, dalyvauja viešųjų pirkimų veikloje, taip pat vykdo projekto vadovo pavestas užduotis. </w:t>
      </w:r>
    </w:p>
    <w:p w14:paraId="47BCDCD5" w14:textId="77777777" w:rsidR="0006195F" w:rsidRPr="00E85FB2" w:rsidRDefault="0006195F" w:rsidP="0006195F">
      <w:pPr>
        <w:spacing w:before="120" w:after="120"/>
        <w:ind w:firstLine="709"/>
        <w:rPr>
          <w:rFonts w:ascii="Times New Roman" w:hAnsi="Times New Roman"/>
          <w:szCs w:val="24"/>
        </w:rPr>
      </w:pPr>
      <w:r w:rsidRPr="00E85FB2">
        <w:rPr>
          <w:rFonts w:ascii="Times New Roman" w:hAnsi="Times New Roman"/>
          <w:b/>
          <w:szCs w:val="24"/>
        </w:rPr>
        <w:t>Projekto finansininkas</w:t>
      </w:r>
      <w:r w:rsidRPr="00E85FB2">
        <w:rPr>
          <w:rFonts w:ascii="Times New Roman" w:hAnsi="Times New Roman"/>
          <w:szCs w:val="24"/>
        </w:rPr>
        <w:t xml:space="preserve"> atsakingas už finansinių operacijų vykdymą, projekto išlaidų kontrolę, išlaidų pagrįstumo patikrinimą, atliktų buhalterinių operacijų teisingumą, mokėjimo prašymų rengimą ir teikimą.</w:t>
      </w:r>
    </w:p>
    <w:p w14:paraId="47BCDCD6" w14:textId="77777777" w:rsidR="00E67B2C" w:rsidRPr="00E85FB2" w:rsidRDefault="00E67B2C" w:rsidP="00E67B2C">
      <w:pPr>
        <w:spacing w:before="120" w:after="120"/>
        <w:ind w:firstLine="709"/>
        <w:rPr>
          <w:rFonts w:ascii="Times New Roman" w:hAnsi="Times New Roman" w:cs="Times New Roman"/>
        </w:rPr>
      </w:pPr>
      <w:r w:rsidRPr="00E85FB2">
        <w:rPr>
          <w:rFonts w:ascii="Times New Roman" w:eastAsia="Times New Roman" w:hAnsi="Times New Roman" w:cs="Times New Roman"/>
        </w:rPr>
        <w:lastRenderedPageBreak/>
        <w:t>Prireikus kitokios kompetencijos darbuotojų įgyvendinant projektą, projekto vykdytojas pagal poreikį galės paskirti papildomus komandos narius, kaip pavyzdžiui projekto administratorių ir (ar) projekto inžinierių.</w:t>
      </w:r>
    </w:p>
    <w:p w14:paraId="47BCDCD7" w14:textId="77777777" w:rsidR="00833FE1" w:rsidRPr="00E85FB2" w:rsidRDefault="00833FE1" w:rsidP="00833FE1">
      <w:pPr>
        <w:pStyle w:val="Heading2"/>
        <w:numPr>
          <w:ilvl w:val="0"/>
          <w:numId w:val="0"/>
        </w:numPr>
        <w:spacing w:after="240"/>
        <w:ind w:left="360"/>
        <w:jc w:val="right"/>
        <w:rPr>
          <w:rFonts w:ascii="Times New Roman" w:hAnsi="Times New Roman" w:cs="Times New Roman"/>
          <w:sz w:val="24"/>
          <w:szCs w:val="24"/>
        </w:rPr>
      </w:pPr>
      <w:bookmarkStart w:id="220" w:name="_Toc431976052"/>
      <w:bookmarkStart w:id="221" w:name="_Toc480563711"/>
      <w:bookmarkStart w:id="222" w:name="_Toc490220702"/>
      <w:bookmarkStart w:id="223" w:name="_Toc497726251"/>
      <w:bookmarkStart w:id="224" w:name="_Toc418087743"/>
      <w:bookmarkStart w:id="225" w:name="_Toc420489020"/>
      <w:r w:rsidRPr="00E85FB2">
        <w:rPr>
          <w:rFonts w:ascii="Times New Roman" w:hAnsi="Times New Roman" w:cs="Times New Roman"/>
          <w:sz w:val="24"/>
          <w:szCs w:val="24"/>
        </w:rPr>
        <w:t>7.4. PROJEKTO PRIELAIDOS IR TĘSTINUMAS</w:t>
      </w:r>
      <w:bookmarkEnd w:id="220"/>
      <w:bookmarkEnd w:id="221"/>
      <w:bookmarkEnd w:id="222"/>
      <w:bookmarkEnd w:id="223"/>
    </w:p>
    <w:bookmarkEnd w:id="224"/>
    <w:bookmarkEnd w:id="225"/>
    <w:p w14:paraId="47BCDCD8" w14:textId="77777777" w:rsidR="00833FE1" w:rsidRPr="00E85FB2" w:rsidRDefault="00833FE1" w:rsidP="00833FE1">
      <w:pPr>
        <w:spacing w:before="120" w:after="120"/>
        <w:ind w:firstLine="709"/>
        <w:rPr>
          <w:rFonts w:ascii="Times New Roman" w:eastAsia="Times New Roman" w:hAnsi="Times New Roman" w:cs="Times New Roman"/>
          <w:szCs w:val="24"/>
        </w:rPr>
      </w:pPr>
      <w:r w:rsidRPr="00E85FB2">
        <w:rPr>
          <w:rFonts w:ascii="Times New Roman" w:eastAsia="Times New Roman" w:hAnsi="Times New Roman" w:cs="Times New Roman"/>
          <w:szCs w:val="24"/>
        </w:rPr>
        <w:t>Inicijuojant projektą „</w:t>
      </w:r>
      <w:r w:rsidRPr="00E85FB2">
        <w:rPr>
          <w:rFonts w:ascii="Times New Roman" w:hAnsi="Times New Roman" w:cs="Times New Roman"/>
          <w:szCs w:val="24"/>
          <w:shd w:val="clear" w:color="auto" w:fill="FFFFFF"/>
        </w:rPr>
        <w:t>Sporto komplekso su baseinu Baltų pr. 8, Kaune, įrengimas</w:t>
      </w:r>
      <w:r w:rsidRPr="00E85FB2">
        <w:rPr>
          <w:rFonts w:ascii="Times New Roman" w:eastAsia="Times New Roman" w:hAnsi="Times New Roman" w:cs="Times New Roman"/>
          <w:szCs w:val="24"/>
        </w:rPr>
        <w:t xml:space="preserve">“ yra numatomos šios </w:t>
      </w:r>
      <w:r w:rsidRPr="00E85FB2">
        <w:rPr>
          <w:rFonts w:ascii="Times New Roman" w:eastAsia="Times New Roman" w:hAnsi="Times New Roman" w:cs="Times New Roman"/>
          <w:b/>
          <w:szCs w:val="24"/>
        </w:rPr>
        <w:t>pagrindinės prielaidos, kurias išpildžius projekto įgyvendinimas bus sėkmingas:</w:t>
      </w:r>
    </w:p>
    <w:p w14:paraId="47BCDCD9" w14:textId="77777777" w:rsidR="00833FE1" w:rsidRPr="00E85FB2" w:rsidRDefault="00833FE1" w:rsidP="00833FE1">
      <w:pPr>
        <w:numPr>
          <w:ilvl w:val="0"/>
          <w:numId w:val="14"/>
        </w:numPr>
        <w:spacing w:before="120" w:after="120"/>
        <w:ind w:left="714" w:hanging="357"/>
        <w:rPr>
          <w:rFonts w:ascii="Times New Roman" w:eastAsia="Times New Roman" w:hAnsi="Times New Roman" w:cs="Times New Roman"/>
          <w:szCs w:val="24"/>
        </w:rPr>
      </w:pPr>
      <w:r w:rsidRPr="00E85FB2">
        <w:rPr>
          <w:rFonts w:ascii="Times New Roman" w:eastAsia="Times New Roman" w:hAnsi="Times New Roman" w:cs="Times New Roman"/>
          <w:szCs w:val="24"/>
        </w:rPr>
        <w:t>projektas išspręs dabartinę problematiką – nepakankamas Kauno miesto Šilainių baseino veiklos efektyvumas vietos gyventojų poreikiams tenkinti;</w:t>
      </w:r>
    </w:p>
    <w:p w14:paraId="47BCDCDA" w14:textId="77777777" w:rsidR="00833FE1" w:rsidRPr="00E85FB2" w:rsidRDefault="00833FE1" w:rsidP="00833FE1">
      <w:pPr>
        <w:numPr>
          <w:ilvl w:val="0"/>
          <w:numId w:val="14"/>
        </w:numPr>
        <w:spacing w:before="120" w:after="120"/>
        <w:ind w:left="714" w:hanging="357"/>
        <w:rPr>
          <w:rFonts w:ascii="Times New Roman" w:eastAsia="Times New Roman" w:hAnsi="Times New Roman" w:cs="Times New Roman"/>
          <w:szCs w:val="24"/>
        </w:rPr>
      </w:pPr>
      <w:r w:rsidRPr="00E85FB2">
        <w:rPr>
          <w:rFonts w:ascii="Times New Roman" w:eastAsia="Times New Roman" w:hAnsi="Times New Roman" w:cs="Times New Roman"/>
          <w:szCs w:val="24"/>
        </w:rPr>
        <w:t>kokybiškų viešųjų paslaugų infrastruktūros ir jos plėtros poreikis Kauno miete išliks nuolatinis ir/ar augantis;</w:t>
      </w:r>
    </w:p>
    <w:p w14:paraId="47BCDCDB" w14:textId="77777777" w:rsidR="00833FE1" w:rsidRPr="00E85FB2" w:rsidRDefault="00833FE1" w:rsidP="00833FE1">
      <w:pPr>
        <w:spacing w:before="120" w:after="120"/>
        <w:ind w:firstLine="709"/>
        <w:rPr>
          <w:rFonts w:ascii="Times New Roman" w:eastAsia="Times New Roman" w:hAnsi="Times New Roman" w:cs="Times New Roman"/>
          <w:b/>
          <w:szCs w:val="24"/>
        </w:rPr>
      </w:pPr>
      <w:r w:rsidRPr="00E85FB2">
        <w:rPr>
          <w:rFonts w:ascii="Times New Roman" w:eastAsia="Times New Roman" w:hAnsi="Times New Roman" w:cs="Times New Roman"/>
          <w:szCs w:val="24"/>
        </w:rPr>
        <w:t>Inicijuojamo projekto „</w:t>
      </w:r>
      <w:r w:rsidRPr="00E85FB2">
        <w:rPr>
          <w:rFonts w:ascii="Times New Roman" w:hAnsi="Times New Roman" w:cs="Times New Roman"/>
          <w:szCs w:val="24"/>
          <w:shd w:val="clear" w:color="auto" w:fill="FFFFFF"/>
        </w:rPr>
        <w:t>Sporto komplekso su baseinu Baltų pr. 8, Kaune, įrengimas</w:t>
      </w:r>
      <w:r w:rsidRPr="00E85FB2">
        <w:rPr>
          <w:rFonts w:ascii="Times New Roman" w:eastAsia="Times New Roman" w:hAnsi="Times New Roman" w:cs="Times New Roman"/>
          <w:szCs w:val="24"/>
        </w:rPr>
        <w:t xml:space="preserve">“ </w:t>
      </w:r>
      <w:r w:rsidRPr="00E85FB2">
        <w:rPr>
          <w:rFonts w:ascii="Times New Roman" w:eastAsia="Times New Roman" w:hAnsi="Times New Roman" w:cs="Times New Roman"/>
          <w:b/>
          <w:szCs w:val="24"/>
        </w:rPr>
        <w:t>tęstinumas bus užtikrintas šiais lygmenimis:</w:t>
      </w:r>
    </w:p>
    <w:p w14:paraId="47BCDCDC" w14:textId="77777777" w:rsidR="0006195F" w:rsidRPr="00E85FB2" w:rsidRDefault="00833FE1" w:rsidP="00833FE1">
      <w:pPr>
        <w:numPr>
          <w:ilvl w:val="0"/>
          <w:numId w:val="14"/>
        </w:numPr>
        <w:spacing w:before="120" w:after="120"/>
        <w:ind w:left="714" w:hanging="357"/>
        <w:rPr>
          <w:rFonts w:ascii="Times New Roman" w:eastAsia="Times New Roman" w:hAnsi="Times New Roman" w:cs="Times New Roman"/>
          <w:szCs w:val="24"/>
        </w:rPr>
      </w:pPr>
      <w:r w:rsidRPr="00E85FB2">
        <w:rPr>
          <w:rFonts w:ascii="Times New Roman" w:eastAsia="Times New Roman" w:hAnsi="Times New Roman" w:cs="Times New Roman"/>
          <w:i/>
          <w:szCs w:val="24"/>
        </w:rPr>
        <w:t>instituciniu (teisiniu)</w:t>
      </w:r>
      <w:r w:rsidRPr="00E85FB2">
        <w:rPr>
          <w:rFonts w:ascii="Times New Roman" w:eastAsia="Times New Roman" w:hAnsi="Times New Roman" w:cs="Times New Roman"/>
          <w:szCs w:val="24"/>
        </w:rPr>
        <w:t xml:space="preserve"> – </w:t>
      </w:r>
      <w:r w:rsidR="008D5CB1" w:rsidRPr="00E85FB2">
        <w:rPr>
          <w:rFonts w:ascii="Times New Roman" w:eastAsia="Times New Roman" w:hAnsi="Times New Roman" w:cs="Times New Roman"/>
          <w:szCs w:val="24"/>
        </w:rPr>
        <w:t xml:space="preserve">įgyvendinus projektą projekto pareiškėjui, </w:t>
      </w:r>
      <w:r w:rsidRPr="00E85FB2">
        <w:rPr>
          <w:rFonts w:ascii="Times New Roman" w:eastAsia="Times New Roman" w:hAnsi="Times New Roman" w:cs="Times New Roman"/>
          <w:szCs w:val="24"/>
        </w:rPr>
        <w:t xml:space="preserve">naujai įrengtas sporto kompleksas su baseinu </w:t>
      </w:r>
      <w:r w:rsidR="008D5CB1" w:rsidRPr="00E85FB2">
        <w:rPr>
          <w:rFonts w:ascii="Times New Roman" w:eastAsia="Times New Roman" w:hAnsi="Times New Roman" w:cs="Times New Roman"/>
          <w:szCs w:val="24"/>
        </w:rPr>
        <w:t xml:space="preserve">bus valdomas BĮ „Kauno plaukimo mokykla“; </w:t>
      </w:r>
      <w:r w:rsidR="0006195F" w:rsidRPr="00E85FB2">
        <w:rPr>
          <w:rFonts w:ascii="Times New Roman" w:eastAsia="Times New Roman" w:hAnsi="Times New Roman" w:cs="Times New Roman"/>
          <w:szCs w:val="24"/>
        </w:rPr>
        <w:t>p</w:t>
      </w:r>
      <w:r w:rsidR="0006195F" w:rsidRPr="00E85FB2">
        <w:rPr>
          <w:rFonts w:ascii="Times New Roman" w:hAnsi="Times New Roman" w:cs="Times New Roman"/>
          <w:szCs w:val="24"/>
        </w:rPr>
        <w:t>rojekto rezultatais galės naudoti visi Lietuvos gyventojai ir svečiai – jokie infrastruktūros naudojimo apribojimai nėra ir nebus numatomi (dėl geografinės projekto įgyvendinimo vietos pagrindiniai naudotojai bus Kauno miesto savivaldybės Šilainių seniūnijos gyventojai). Teisės aktų ar poįstatyminių teisės aktų pasikeitimai, kurie galėtų riboti naudojimą naujai sukurta infrastruktūra, taip pat nenumatomi. Projekto įgyvendinimo institucinį tęstinumą užtikrina ir tai, jog projekto metu numatomi įgyvendinti darbai numatyti savivaldybės strateginiuose dokumentuose.</w:t>
      </w:r>
    </w:p>
    <w:p w14:paraId="47BCDCDD" w14:textId="77777777" w:rsidR="00833FE1" w:rsidRPr="00E85FB2" w:rsidRDefault="00833FE1" w:rsidP="00833FE1">
      <w:pPr>
        <w:numPr>
          <w:ilvl w:val="0"/>
          <w:numId w:val="14"/>
        </w:numPr>
        <w:spacing w:before="120" w:after="120"/>
        <w:ind w:left="714" w:hanging="357"/>
        <w:rPr>
          <w:rFonts w:ascii="Times New Roman" w:eastAsia="Times New Roman" w:hAnsi="Times New Roman" w:cs="Times New Roman"/>
          <w:szCs w:val="24"/>
        </w:rPr>
      </w:pPr>
      <w:r w:rsidRPr="00E85FB2">
        <w:rPr>
          <w:rFonts w:ascii="Times New Roman" w:eastAsia="Times New Roman" w:hAnsi="Times New Roman" w:cs="Times New Roman"/>
          <w:i/>
          <w:szCs w:val="24"/>
        </w:rPr>
        <w:t>finansiniu</w:t>
      </w:r>
      <w:r w:rsidRPr="00E85FB2">
        <w:rPr>
          <w:rFonts w:ascii="Times New Roman" w:eastAsia="Times New Roman" w:hAnsi="Times New Roman" w:cs="Times New Roman"/>
          <w:szCs w:val="24"/>
        </w:rPr>
        <w:t xml:space="preserve"> – </w:t>
      </w:r>
      <w:r w:rsidR="0006195F" w:rsidRPr="00E85FB2">
        <w:rPr>
          <w:rFonts w:ascii="Times New Roman" w:hAnsi="Times New Roman" w:cs="Times New Roman"/>
          <w:szCs w:val="24"/>
        </w:rPr>
        <w:t>projekto metu sukurtai infrastruktūrai bus užtikrintas reikalingas finansavimas. Infrastruktūros priežiūra ir eksploatacija rūpinsis Kauno miesto savivaldybė, kuri kasmet skirs reikalingas lėšas infrastruktūros priežiūrai ir tinkamai būklei užtikrinti</w:t>
      </w:r>
      <w:r w:rsidRPr="00E85FB2">
        <w:rPr>
          <w:rFonts w:ascii="Times New Roman" w:eastAsia="Times New Roman" w:hAnsi="Times New Roman" w:cs="Times New Roman"/>
          <w:szCs w:val="24"/>
        </w:rPr>
        <w:t>;</w:t>
      </w:r>
    </w:p>
    <w:p w14:paraId="47BCDCDE" w14:textId="77777777" w:rsidR="00833FE1" w:rsidRPr="00E85FB2" w:rsidRDefault="00833FE1" w:rsidP="00833FE1">
      <w:pPr>
        <w:numPr>
          <w:ilvl w:val="0"/>
          <w:numId w:val="14"/>
        </w:numPr>
        <w:spacing w:before="120" w:after="120"/>
        <w:ind w:left="714" w:hanging="357"/>
        <w:rPr>
          <w:rFonts w:ascii="Times New Roman" w:eastAsia="Times New Roman" w:hAnsi="Times New Roman" w:cs="Times New Roman"/>
          <w:szCs w:val="24"/>
        </w:rPr>
      </w:pPr>
      <w:r w:rsidRPr="00E85FB2">
        <w:rPr>
          <w:rFonts w:ascii="Times New Roman" w:eastAsia="Times New Roman" w:hAnsi="Times New Roman" w:cs="Times New Roman"/>
          <w:i/>
          <w:szCs w:val="24"/>
        </w:rPr>
        <w:t>socialiniu ekonominiu</w:t>
      </w:r>
      <w:r w:rsidRPr="00E85FB2">
        <w:rPr>
          <w:rFonts w:ascii="Times New Roman" w:eastAsia="Times New Roman" w:hAnsi="Times New Roman" w:cs="Times New Roman"/>
          <w:szCs w:val="24"/>
        </w:rPr>
        <w:t xml:space="preserve"> – viešųjų kokybiškų </w:t>
      </w:r>
      <w:proofErr w:type="spellStart"/>
      <w:r w:rsidRPr="00E85FB2">
        <w:rPr>
          <w:rFonts w:ascii="Times New Roman" w:eastAsia="Times New Roman" w:hAnsi="Times New Roman" w:cs="Times New Roman"/>
          <w:szCs w:val="24"/>
        </w:rPr>
        <w:t>sveikatinimo</w:t>
      </w:r>
      <w:proofErr w:type="spellEnd"/>
      <w:r w:rsidRPr="00E85FB2">
        <w:rPr>
          <w:rFonts w:ascii="Times New Roman" w:eastAsia="Times New Roman" w:hAnsi="Times New Roman" w:cs="Times New Roman"/>
          <w:szCs w:val="24"/>
        </w:rPr>
        <w:t xml:space="preserve"> paslaugų poreikis išliks Kauno mieste, o gyventojų skaičius Kauno miesto savivaldybėje bus pakankamas užtikrinti sporto komplekso su baseinu naudojimo reikalingumą;</w:t>
      </w:r>
    </w:p>
    <w:p w14:paraId="47BCDCDF" w14:textId="77777777" w:rsidR="00833FE1" w:rsidRPr="00E85FB2" w:rsidRDefault="00833FE1" w:rsidP="00833FE1">
      <w:pPr>
        <w:pStyle w:val="ListParagraph"/>
        <w:numPr>
          <w:ilvl w:val="0"/>
          <w:numId w:val="14"/>
        </w:numPr>
        <w:spacing w:before="120" w:after="120"/>
        <w:ind w:left="714" w:hanging="357"/>
        <w:rPr>
          <w:rFonts w:ascii="Times New Roman" w:eastAsia="Times New Roman" w:hAnsi="Times New Roman" w:cs="Times New Roman"/>
          <w:szCs w:val="24"/>
        </w:rPr>
      </w:pPr>
      <w:r w:rsidRPr="00E85FB2">
        <w:rPr>
          <w:rFonts w:ascii="Times New Roman" w:eastAsia="Times New Roman" w:hAnsi="Times New Roman" w:cs="Times New Roman"/>
          <w:i/>
          <w:szCs w:val="24"/>
        </w:rPr>
        <w:t>technologiniu</w:t>
      </w:r>
      <w:r w:rsidRPr="00E85FB2">
        <w:rPr>
          <w:rFonts w:ascii="Times New Roman" w:eastAsia="Times New Roman" w:hAnsi="Times New Roman" w:cs="Times New Roman"/>
          <w:szCs w:val="24"/>
        </w:rPr>
        <w:t xml:space="preserve"> – </w:t>
      </w:r>
      <w:r w:rsidRPr="00E85FB2">
        <w:rPr>
          <w:rFonts w:ascii="Times New Roman" w:hAnsi="Times New Roman" w:cs="Times New Roman"/>
          <w:szCs w:val="24"/>
        </w:rPr>
        <w:t>prognozuojama, kad modernizavus pastatą ir lauko teritoriją, adresu Baltų pr. 8, jokie didesni remontai (kapitalinis ar rekonstrukcija) nebus reikalingi bent 15 metų, kasmet skiriant tam tikras lėšas objekto priežiūrai (remontui, nežymiam atnaujinimui ir pan. darbams);</w:t>
      </w:r>
    </w:p>
    <w:p w14:paraId="47BCDCE0" w14:textId="77777777" w:rsidR="00833FE1" w:rsidRPr="00E85FB2" w:rsidRDefault="00833FE1" w:rsidP="00833FE1">
      <w:pPr>
        <w:numPr>
          <w:ilvl w:val="0"/>
          <w:numId w:val="14"/>
        </w:numPr>
        <w:spacing w:before="120" w:after="120"/>
        <w:ind w:left="714" w:hanging="357"/>
        <w:rPr>
          <w:rFonts w:ascii="Times New Roman" w:eastAsia="Times New Roman" w:hAnsi="Times New Roman" w:cs="Times New Roman"/>
          <w:szCs w:val="24"/>
        </w:rPr>
      </w:pPr>
      <w:r w:rsidRPr="00E85FB2">
        <w:rPr>
          <w:rFonts w:ascii="Times New Roman" w:eastAsia="Times New Roman" w:hAnsi="Times New Roman" w:cs="Times New Roman"/>
          <w:i/>
          <w:szCs w:val="24"/>
        </w:rPr>
        <w:t>aplinkosauginiu</w:t>
      </w:r>
      <w:r w:rsidRPr="00E85FB2">
        <w:rPr>
          <w:rFonts w:ascii="Times New Roman" w:eastAsia="Times New Roman" w:hAnsi="Times New Roman" w:cs="Times New Roman"/>
          <w:szCs w:val="24"/>
        </w:rPr>
        <w:t xml:space="preserve"> – </w:t>
      </w:r>
      <w:r w:rsidRPr="00E85FB2">
        <w:rPr>
          <w:rFonts w:ascii="Times New Roman" w:hAnsi="Times New Roman" w:cs="Times New Roman"/>
          <w:szCs w:val="24"/>
        </w:rPr>
        <w:t>projekto metui bus naudojamos sertifikuotos ir visus aplinkosauginius reikalavimus atitinkančios medžiagos, todėl aplinkosauginiu požiūriu neigiamas poveikis aplinkai bus visiškai eliminuotas arba minimalus</w:t>
      </w:r>
      <w:r w:rsidRPr="00E85FB2">
        <w:rPr>
          <w:rFonts w:ascii="Times New Roman" w:eastAsia="Times New Roman" w:hAnsi="Times New Roman" w:cs="Times New Roman"/>
          <w:szCs w:val="24"/>
        </w:rPr>
        <w:t>;</w:t>
      </w:r>
    </w:p>
    <w:p w14:paraId="47BCDCE1" w14:textId="77777777" w:rsidR="00833FE1" w:rsidRPr="00E85FB2" w:rsidRDefault="00833FE1" w:rsidP="00833FE1">
      <w:pPr>
        <w:numPr>
          <w:ilvl w:val="0"/>
          <w:numId w:val="14"/>
        </w:numPr>
        <w:spacing w:before="120" w:after="120"/>
        <w:ind w:left="714" w:hanging="357"/>
        <w:rPr>
          <w:rFonts w:ascii="Times New Roman" w:eastAsia="Times New Roman" w:hAnsi="Times New Roman" w:cs="Times New Roman"/>
          <w:b/>
          <w:kern w:val="32"/>
          <w:szCs w:val="24"/>
          <w:lang w:eastAsia="lt-LT"/>
        </w:rPr>
      </w:pPr>
      <w:r w:rsidRPr="00E85FB2">
        <w:rPr>
          <w:rFonts w:ascii="Times New Roman" w:eastAsia="Times New Roman" w:hAnsi="Times New Roman" w:cs="Times New Roman"/>
          <w:i/>
          <w:szCs w:val="24"/>
        </w:rPr>
        <w:t>projektų rezultatų veiklos</w:t>
      </w:r>
      <w:r w:rsidRPr="00E85FB2">
        <w:rPr>
          <w:rFonts w:ascii="Times New Roman" w:eastAsia="Times New Roman" w:hAnsi="Times New Roman" w:cs="Times New Roman"/>
          <w:szCs w:val="24"/>
        </w:rPr>
        <w:t xml:space="preserve"> – projekto rezultatų tęstinumas bus užtikrintas toliau naudojant sporto komplekso su baseinu infrastruktūrą visuomenės reikmėms. Viešųjų </w:t>
      </w:r>
      <w:proofErr w:type="spellStart"/>
      <w:r w:rsidRPr="00E85FB2">
        <w:rPr>
          <w:rFonts w:ascii="Times New Roman" w:eastAsia="Times New Roman" w:hAnsi="Times New Roman" w:cs="Times New Roman"/>
          <w:szCs w:val="24"/>
        </w:rPr>
        <w:t>sveikatinimo</w:t>
      </w:r>
      <w:proofErr w:type="spellEnd"/>
      <w:r w:rsidRPr="00E85FB2">
        <w:rPr>
          <w:rFonts w:ascii="Times New Roman" w:eastAsia="Times New Roman" w:hAnsi="Times New Roman" w:cs="Times New Roman"/>
          <w:szCs w:val="24"/>
        </w:rPr>
        <w:t xml:space="preserve"> paslaugų teikimą Kauno mieste užtikrins Kauno miesto savivaldybė.</w:t>
      </w:r>
    </w:p>
    <w:p w14:paraId="47BCDCE2" w14:textId="77777777" w:rsidR="00E67B2C" w:rsidRPr="00E85FB2" w:rsidRDefault="00833FE1" w:rsidP="00833FE1">
      <w:pPr>
        <w:pStyle w:val="Heading2"/>
        <w:numPr>
          <w:ilvl w:val="0"/>
          <w:numId w:val="0"/>
        </w:numPr>
        <w:ind w:left="709" w:hanging="709"/>
        <w:jc w:val="right"/>
        <w:rPr>
          <w:rFonts w:ascii="Times New Roman" w:eastAsia="Times New Roman" w:hAnsi="Times New Roman" w:cs="Times New Roman"/>
          <w:sz w:val="24"/>
          <w:szCs w:val="24"/>
        </w:rPr>
      </w:pPr>
      <w:bookmarkStart w:id="226" w:name="_Toc497726252"/>
      <w:r w:rsidRPr="00E85FB2">
        <w:rPr>
          <w:rFonts w:ascii="Times New Roman" w:eastAsia="Times New Roman" w:hAnsi="Times New Roman" w:cs="Times New Roman"/>
          <w:sz w:val="24"/>
          <w:szCs w:val="24"/>
        </w:rPr>
        <w:lastRenderedPageBreak/>
        <w:t>7.5. KITOS IŠVADOS</w:t>
      </w:r>
      <w:bookmarkEnd w:id="226"/>
    </w:p>
    <w:p w14:paraId="47BCDCE3" w14:textId="77777777" w:rsidR="00CD076C" w:rsidRPr="00E85FB2" w:rsidRDefault="0042270D" w:rsidP="0042270D">
      <w:pPr>
        <w:spacing w:before="120" w:after="120"/>
        <w:ind w:firstLine="709"/>
        <w:rPr>
          <w:rFonts w:ascii="Times New Roman" w:eastAsia="Times New Roman" w:hAnsi="Times New Roman" w:cs="Times New Roman"/>
        </w:rPr>
      </w:pPr>
      <w:r w:rsidRPr="00E85FB2">
        <w:rPr>
          <w:rFonts w:ascii="Times New Roman" w:eastAsia="Times New Roman" w:hAnsi="Times New Roman" w:cs="Times New Roman"/>
        </w:rPr>
        <w:t>Projekto „</w:t>
      </w:r>
      <w:r w:rsidRPr="00E85FB2">
        <w:rPr>
          <w:rFonts w:ascii="Times New Roman" w:hAnsi="Times New Roman" w:cs="Times New Roman"/>
          <w:szCs w:val="24"/>
          <w:shd w:val="clear" w:color="auto" w:fill="FFFFFF"/>
        </w:rPr>
        <w:t>Sporto komplekso su baseinu Baltų pr. 8, Kaune, įrengimas</w:t>
      </w:r>
      <w:r w:rsidRPr="00E85FB2">
        <w:rPr>
          <w:rFonts w:ascii="Times New Roman" w:eastAsia="Times New Roman" w:hAnsi="Times New Roman" w:cs="Times New Roman"/>
        </w:rPr>
        <w:t xml:space="preserve">“ įgyvendinimui nustatyta optimali įgyvendinimo alternatyva: </w:t>
      </w:r>
      <w:r w:rsidR="0031670B" w:rsidRPr="00E85FB2">
        <w:rPr>
          <w:rFonts w:ascii="Times New Roman" w:eastAsia="Times New Roman" w:hAnsi="Times New Roman" w:cs="Times New Roman"/>
        </w:rPr>
        <w:t>„</w:t>
      </w:r>
      <w:r w:rsidR="0031670B" w:rsidRPr="00E85FB2">
        <w:rPr>
          <w:rFonts w:ascii="Times New Roman" w:eastAsia="Times New Roman" w:hAnsi="Times New Roman" w:cs="Times New Roman"/>
          <w:bCs/>
          <w:szCs w:val="24"/>
          <w:lang w:eastAsia="lt-LT"/>
        </w:rPr>
        <w:t xml:space="preserve">Vykdyti rekonstrukciją įrengiant 8 takelius 25 m ilgio be pakeliamo baseino dugno“ (t. y. </w:t>
      </w:r>
      <w:r w:rsidRPr="00E85FB2">
        <w:rPr>
          <w:rFonts w:ascii="Times New Roman" w:eastAsia="Times New Roman" w:hAnsi="Times New Roman" w:cs="Times New Roman"/>
        </w:rPr>
        <w:t xml:space="preserve">Alternatyva </w:t>
      </w:r>
      <w:r w:rsidR="00CD076C" w:rsidRPr="00E85FB2">
        <w:rPr>
          <w:rFonts w:ascii="Times New Roman" w:eastAsia="Times New Roman" w:hAnsi="Times New Roman" w:cs="Times New Roman"/>
        </w:rPr>
        <w:t>II</w:t>
      </w:r>
      <w:r w:rsidR="0031670B" w:rsidRPr="00E85FB2">
        <w:rPr>
          <w:rFonts w:ascii="Times New Roman" w:eastAsia="Times New Roman" w:hAnsi="Times New Roman" w:cs="Times New Roman"/>
        </w:rPr>
        <w:t>I).</w:t>
      </w:r>
    </w:p>
    <w:p w14:paraId="47BCDCE4" w14:textId="77777777" w:rsidR="00CD076C" w:rsidRPr="00E85FB2" w:rsidRDefault="008A331D" w:rsidP="00CD076C">
      <w:pPr>
        <w:pStyle w:val="Caption"/>
        <w:spacing w:before="240" w:after="120"/>
        <w:jc w:val="center"/>
        <w:rPr>
          <w:rFonts w:ascii="Times New Roman" w:hAnsi="Times New Roman" w:cs="Times New Roman"/>
          <w:b/>
          <w:i w:val="0"/>
          <w:noProof/>
          <w:color w:val="auto"/>
          <w:sz w:val="22"/>
          <w:szCs w:val="22"/>
        </w:rPr>
      </w:pPr>
      <w:r w:rsidRPr="00E85FB2">
        <w:rPr>
          <w:rFonts w:ascii="Times New Roman" w:hAnsi="Times New Roman" w:cs="Times New Roman"/>
          <w:b/>
          <w:i w:val="0"/>
          <w:color w:val="auto"/>
          <w:sz w:val="22"/>
          <w:szCs w:val="22"/>
        </w:rPr>
        <w:t xml:space="preserve">38 </w:t>
      </w:r>
      <w:r w:rsidR="00CD076C" w:rsidRPr="00E85FB2">
        <w:rPr>
          <w:rFonts w:ascii="Times New Roman" w:hAnsi="Times New Roman" w:cs="Times New Roman"/>
          <w:b/>
          <w:i w:val="0"/>
          <w:color w:val="auto"/>
          <w:sz w:val="22"/>
          <w:szCs w:val="22"/>
        </w:rPr>
        <w:t>lentelė.</w:t>
      </w:r>
      <w:r w:rsidR="00CD076C" w:rsidRPr="00E85FB2">
        <w:rPr>
          <w:rFonts w:ascii="Times New Roman" w:hAnsi="Times New Roman" w:cs="Times New Roman"/>
          <w:b/>
          <w:i w:val="0"/>
          <w:noProof/>
          <w:color w:val="auto"/>
          <w:sz w:val="22"/>
          <w:szCs w:val="22"/>
        </w:rPr>
        <w:t xml:space="preserve"> Projekto loginė matrica</w:t>
      </w:r>
    </w:p>
    <w:tbl>
      <w:tblPr>
        <w:tblStyle w:val="ListTable3-Accent11"/>
        <w:tblW w:w="9311" w:type="dxa"/>
        <w:jc w:val="center"/>
        <w:tblLook w:val="04A0" w:firstRow="1" w:lastRow="0" w:firstColumn="1" w:lastColumn="0" w:noHBand="0" w:noVBand="1"/>
      </w:tblPr>
      <w:tblGrid>
        <w:gridCol w:w="1891"/>
        <w:gridCol w:w="1630"/>
        <w:gridCol w:w="1584"/>
        <w:gridCol w:w="1350"/>
        <w:gridCol w:w="1112"/>
        <w:gridCol w:w="1744"/>
      </w:tblGrid>
      <w:tr w:rsidR="00E85FB2" w:rsidRPr="00E85FB2" w14:paraId="47BCDCEB" w14:textId="77777777" w:rsidTr="00CD076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891" w:type="dxa"/>
          </w:tcPr>
          <w:p w14:paraId="47BCDCE5" w14:textId="77777777" w:rsidR="00CD076C" w:rsidRPr="00E85FB2" w:rsidRDefault="00CD076C" w:rsidP="003C628E">
            <w:pPr>
              <w:spacing w:after="0"/>
              <w:jc w:val="center"/>
              <w:rPr>
                <w:rFonts w:ascii="Times New Roman" w:hAnsi="Times New Roman" w:cs="Times New Roman"/>
                <w:b w:val="0"/>
                <w:color w:val="auto"/>
                <w:sz w:val="22"/>
                <w:szCs w:val="22"/>
              </w:rPr>
            </w:pPr>
            <w:r w:rsidRPr="00E85FB2">
              <w:rPr>
                <w:rFonts w:ascii="Times New Roman" w:hAnsi="Times New Roman" w:cs="Times New Roman"/>
                <w:b w:val="0"/>
                <w:color w:val="auto"/>
                <w:sz w:val="22"/>
                <w:szCs w:val="22"/>
              </w:rPr>
              <w:t>Uždavinys</w:t>
            </w:r>
          </w:p>
        </w:tc>
        <w:tc>
          <w:tcPr>
            <w:tcW w:w="1630" w:type="dxa"/>
          </w:tcPr>
          <w:p w14:paraId="47BCDCE6" w14:textId="77777777" w:rsidR="00CD076C" w:rsidRPr="00E85FB2" w:rsidRDefault="00CD076C" w:rsidP="003C62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szCs w:val="22"/>
              </w:rPr>
            </w:pPr>
            <w:r w:rsidRPr="00E85FB2">
              <w:rPr>
                <w:rFonts w:ascii="Times New Roman" w:hAnsi="Times New Roman" w:cs="Times New Roman"/>
                <w:b w:val="0"/>
                <w:color w:val="auto"/>
                <w:sz w:val="22"/>
                <w:szCs w:val="22"/>
              </w:rPr>
              <w:t>Veikla</w:t>
            </w:r>
          </w:p>
        </w:tc>
        <w:tc>
          <w:tcPr>
            <w:tcW w:w="1584" w:type="dxa"/>
          </w:tcPr>
          <w:p w14:paraId="47BCDCE7" w14:textId="77777777" w:rsidR="00CD076C" w:rsidRPr="00E85FB2" w:rsidRDefault="00CD076C" w:rsidP="003C62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szCs w:val="22"/>
              </w:rPr>
            </w:pPr>
            <w:r w:rsidRPr="00E85FB2">
              <w:rPr>
                <w:rFonts w:ascii="Times New Roman" w:hAnsi="Times New Roman" w:cs="Times New Roman"/>
                <w:b w:val="0"/>
                <w:color w:val="auto"/>
                <w:sz w:val="22"/>
                <w:szCs w:val="22"/>
              </w:rPr>
              <w:t>Fiziniai rodikliai</w:t>
            </w:r>
          </w:p>
        </w:tc>
        <w:tc>
          <w:tcPr>
            <w:tcW w:w="1350" w:type="dxa"/>
          </w:tcPr>
          <w:p w14:paraId="47BCDCE8" w14:textId="77777777" w:rsidR="00CD076C" w:rsidRPr="00E85FB2" w:rsidRDefault="00CD076C" w:rsidP="003C62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szCs w:val="22"/>
              </w:rPr>
            </w:pPr>
            <w:r w:rsidRPr="00E85FB2">
              <w:rPr>
                <w:rFonts w:ascii="Times New Roman" w:hAnsi="Times New Roman" w:cs="Times New Roman"/>
                <w:b w:val="0"/>
                <w:color w:val="auto"/>
                <w:sz w:val="22"/>
                <w:szCs w:val="22"/>
              </w:rPr>
              <w:t>Matavimo vnt.</w:t>
            </w:r>
          </w:p>
        </w:tc>
        <w:tc>
          <w:tcPr>
            <w:tcW w:w="1112" w:type="dxa"/>
          </w:tcPr>
          <w:p w14:paraId="47BCDCE9" w14:textId="77777777" w:rsidR="00CD076C" w:rsidRPr="00E85FB2" w:rsidRDefault="00CD076C" w:rsidP="003C62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szCs w:val="22"/>
              </w:rPr>
            </w:pPr>
            <w:r w:rsidRPr="00E85FB2">
              <w:rPr>
                <w:rFonts w:ascii="Times New Roman" w:hAnsi="Times New Roman" w:cs="Times New Roman"/>
                <w:b w:val="0"/>
                <w:color w:val="auto"/>
                <w:sz w:val="22"/>
                <w:szCs w:val="22"/>
              </w:rPr>
              <w:t>Siekiama reikšmė</w:t>
            </w:r>
          </w:p>
        </w:tc>
        <w:tc>
          <w:tcPr>
            <w:tcW w:w="1744" w:type="dxa"/>
          </w:tcPr>
          <w:p w14:paraId="47BCDCEA" w14:textId="77777777" w:rsidR="00CD076C" w:rsidRPr="00E85FB2" w:rsidRDefault="00CD076C" w:rsidP="003C62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szCs w:val="22"/>
              </w:rPr>
            </w:pPr>
            <w:r w:rsidRPr="00E85FB2">
              <w:rPr>
                <w:rFonts w:ascii="Times New Roman" w:hAnsi="Times New Roman" w:cs="Times New Roman"/>
                <w:b w:val="0"/>
                <w:color w:val="auto"/>
                <w:sz w:val="22"/>
                <w:szCs w:val="22"/>
              </w:rPr>
              <w:t>Biudžeto išlaidų kategorija</w:t>
            </w:r>
          </w:p>
        </w:tc>
      </w:tr>
      <w:tr w:rsidR="00E85FB2" w:rsidRPr="00E85FB2" w14:paraId="47BCDCF2" w14:textId="77777777" w:rsidTr="00CD07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1" w:type="dxa"/>
            <w:vMerge w:val="restart"/>
          </w:tcPr>
          <w:p w14:paraId="47BCDCEC" w14:textId="77777777" w:rsidR="00CD076C" w:rsidRPr="00E85FB2" w:rsidRDefault="00CD076C" w:rsidP="001B3BF6">
            <w:pPr>
              <w:keepNext/>
              <w:keepLines/>
              <w:spacing w:after="0"/>
              <w:jc w:val="left"/>
              <w:rPr>
                <w:rFonts w:ascii="Times New Roman" w:hAnsi="Times New Roman" w:cs="Times New Roman"/>
                <w:b w:val="0"/>
                <w:sz w:val="22"/>
                <w:szCs w:val="22"/>
              </w:rPr>
            </w:pPr>
            <w:r w:rsidRPr="00E85FB2">
              <w:rPr>
                <w:rFonts w:ascii="Times New Roman" w:hAnsi="Times New Roman" w:cs="Times New Roman"/>
                <w:b w:val="0"/>
                <w:sz w:val="22"/>
                <w:szCs w:val="22"/>
              </w:rPr>
              <w:t>1</w:t>
            </w:r>
            <w:r w:rsidR="00B52E98" w:rsidRPr="00E85FB2">
              <w:rPr>
                <w:rFonts w:ascii="Times New Roman" w:hAnsi="Times New Roman" w:cs="Times New Roman"/>
                <w:b w:val="0"/>
                <w:sz w:val="22"/>
                <w:szCs w:val="22"/>
              </w:rPr>
              <w:t>.</w:t>
            </w:r>
            <w:r w:rsidR="00B52E98" w:rsidRPr="00E85FB2">
              <w:rPr>
                <w:rFonts w:ascii="Times New Roman" w:eastAsia="Times New Roman" w:hAnsi="Times New Roman" w:cs="Times New Roman"/>
              </w:rPr>
              <w:t xml:space="preserve"> </w:t>
            </w:r>
            <w:r w:rsidR="00B52E98" w:rsidRPr="00E85FB2">
              <w:rPr>
                <w:rFonts w:ascii="Times New Roman" w:eastAsia="Times New Roman" w:hAnsi="Times New Roman" w:cs="Times New Roman"/>
                <w:b w:val="0"/>
                <w:sz w:val="22"/>
                <w:szCs w:val="22"/>
                <w:u w:val="single"/>
              </w:rPr>
              <w:t xml:space="preserve">Modernizuoti </w:t>
            </w:r>
            <w:r w:rsidR="001B3BF6" w:rsidRPr="00E85FB2">
              <w:rPr>
                <w:rFonts w:ascii="Times New Roman" w:eastAsia="Times New Roman" w:hAnsi="Times New Roman" w:cs="Times New Roman"/>
                <w:b w:val="0"/>
                <w:sz w:val="22"/>
                <w:szCs w:val="22"/>
                <w:u w:val="single"/>
              </w:rPr>
              <w:t>baseino „Šilainiai“ veiklą.</w:t>
            </w:r>
          </w:p>
        </w:tc>
        <w:tc>
          <w:tcPr>
            <w:tcW w:w="1630" w:type="dxa"/>
          </w:tcPr>
          <w:p w14:paraId="47BCDCED" w14:textId="77777777" w:rsidR="00CD076C" w:rsidRPr="00E85FB2" w:rsidRDefault="00CD076C" w:rsidP="00CD076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1.1. Baseino „Šilainiai“ infrastruktūros rekonstrukcija</w:t>
            </w:r>
          </w:p>
        </w:tc>
        <w:tc>
          <w:tcPr>
            <w:tcW w:w="1584" w:type="dxa"/>
          </w:tcPr>
          <w:p w14:paraId="47BCDCEE" w14:textId="77777777" w:rsidR="00CD076C" w:rsidRPr="00E85FB2" w:rsidRDefault="00CD076C" w:rsidP="00CD076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1.1.1. Įrengtas sporto kompleksas su baseinu</w:t>
            </w:r>
            <w:r w:rsidRPr="00E85FB2">
              <w:rPr>
                <w:rStyle w:val="BalloonTextChar"/>
                <w:rFonts w:ascii="Times New Roman" w:hAnsi="Times New Roman" w:cs="Times New Roman"/>
                <w:sz w:val="22"/>
                <w:szCs w:val="22"/>
              </w:rPr>
              <w:t xml:space="preserve"> </w:t>
            </w:r>
          </w:p>
        </w:tc>
        <w:tc>
          <w:tcPr>
            <w:tcW w:w="1350" w:type="dxa"/>
          </w:tcPr>
          <w:p w14:paraId="47BCDCEF" w14:textId="77777777" w:rsidR="00CD076C" w:rsidRPr="00E85FB2" w:rsidRDefault="00CD076C" w:rsidP="003C62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E85FB2">
              <w:rPr>
                <w:rFonts w:ascii="Times New Roman" w:hAnsi="Times New Roman" w:cs="Times New Roman"/>
                <w:sz w:val="22"/>
                <w:szCs w:val="22"/>
              </w:rPr>
              <w:t>Obj</w:t>
            </w:r>
            <w:proofErr w:type="spellEnd"/>
            <w:r w:rsidRPr="00E85FB2">
              <w:rPr>
                <w:rFonts w:ascii="Times New Roman" w:hAnsi="Times New Roman" w:cs="Times New Roman"/>
                <w:sz w:val="22"/>
                <w:szCs w:val="22"/>
              </w:rPr>
              <w:t>.</w:t>
            </w:r>
          </w:p>
        </w:tc>
        <w:tc>
          <w:tcPr>
            <w:tcW w:w="1112" w:type="dxa"/>
          </w:tcPr>
          <w:p w14:paraId="47BCDCF0" w14:textId="77777777" w:rsidR="00CD076C" w:rsidRPr="00E85FB2" w:rsidRDefault="00CD076C" w:rsidP="003C62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1</w:t>
            </w:r>
          </w:p>
        </w:tc>
        <w:tc>
          <w:tcPr>
            <w:tcW w:w="1744" w:type="dxa"/>
          </w:tcPr>
          <w:p w14:paraId="47BCDCF1" w14:textId="77777777" w:rsidR="00CD076C" w:rsidRPr="00E85FB2" w:rsidRDefault="00CD076C" w:rsidP="00CD076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3. Statyba, rekonstravimas, remontas ir kiti darbai</w:t>
            </w:r>
          </w:p>
        </w:tc>
      </w:tr>
      <w:tr w:rsidR="00E85FB2" w:rsidRPr="00E85FB2" w14:paraId="47BCDCF9" w14:textId="77777777" w:rsidTr="00CD076C">
        <w:trPr>
          <w:jc w:val="center"/>
        </w:trPr>
        <w:tc>
          <w:tcPr>
            <w:cnfStyle w:val="001000000000" w:firstRow="0" w:lastRow="0" w:firstColumn="1" w:lastColumn="0" w:oddVBand="0" w:evenVBand="0" w:oddHBand="0" w:evenHBand="0" w:firstRowFirstColumn="0" w:firstRowLastColumn="0" w:lastRowFirstColumn="0" w:lastRowLastColumn="0"/>
            <w:tcW w:w="1891" w:type="dxa"/>
            <w:vMerge/>
          </w:tcPr>
          <w:p w14:paraId="47BCDCF3" w14:textId="77777777" w:rsidR="00CD076C" w:rsidRPr="00E85FB2" w:rsidRDefault="00CD076C" w:rsidP="003C628E">
            <w:pPr>
              <w:keepNext/>
              <w:keepLines/>
              <w:spacing w:after="0"/>
              <w:rPr>
                <w:rFonts w:ascii="Times New Roman" w:hAnsi="Times New Roman" w:cs="Times New Roman"/>
                <w:b w:val="0"/>
                <w:sz w:val="22"/>
                <w:szCs w:val="22"/>
              </w:rPr>
            </w:pPr>
          </w:p>
        </w:tc>
        <w:tc>
          <w:tcPr>
            <w:tcW w:w="1630" w:type="dxa"/>
          </w:tcPr>
          <w:p w14:paraId="47BCDCF4" w14:textId="77777777" w:rsidR="00CD076C" w:rsidRPr="00E85FB2" w:rsidRDefault="00CD076C" w:rsidP="00CD076C">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1.2. Įrangos diegimas</w:t>
            </w:r>
          </w:p>
        </w:tc>
        <w:tc>
          <w:tcPr>
            <w:tcW w:w="1584" w:type="dxa"/>
          </w:tcPr>
          <w:p w14:paraId="47BCDCF5" w14:textId="77777777" w:rsidR="00CD076C" w:rsidRPr="00E85FB2" w:rsidRDefault="00CD076C" w:rsidP="00CD076C">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1.1.2. Įdiegtos įrangos komplektų skaičius</w:t>
            </w:r>
          </w:p>
        </w:tc>
        <w:tc>
          <w:tcPr>
            <w:tcW w:w="1350" w:type="dxa"/>
          </w:tcPr>
          <w:p w14:paraId="47BCDCF6" w14:textId="77777777" w:rsidR="00CD076C" w:rsidRPr="00E85FB2" w:rsidRDefault="00CD076C" w:rsidP="003C628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Komplektai</w:t>
            </w:r>
          </w:p>
        </w:tc>
        <w:tc>
          <w:tcPr>
            <w:tcW w:w="1112" w:type="dxa"/>
          </w:tcPr>
          <w:p w14:paraId="47BCDCF7" w14:textId="77777777" w:rsidR="00CD076C" w:rsidRPr="00E85FB2" w:rsidRDefault="00CD076C" w:rsidP="003C628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1</w:t>
            </w:r>
          </w:p>
        </w:tc>
        <w:tc>
          <w:tcPr>
            <w:tcW w:w="1744" w:type="dxa"/>
          </w:tcPr>
          <w:p w14:paraId="47BCDCF8" w14:textId="77777777" w:rsidR="00CD076C" w:rsidRPr="00E85FB2" w:rsidRDefault="00CD076C" w:rsidP="00CD076C">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4. Įranga, įrenginiai ir kitas ilgalaikis turtas</w:t>
            </w:r>
          </w:p>
        </w:tc>
      </w:tr>
      <w:tr w:rsidR="00E85FB2" w:rsidRPr="00E85FB2" w14:paraId="47BCDD00" w14:textId="77777777" w:rsidTr="00CD07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1" w:type="dxa"/>
            <w:vMerge/>
          </w:tcPr>
          <w:p w14:paraId="47BCDCFA" w14:textId="77777777" w:rsidR="00CD076C" w:rsidRPr="00E85FB2" w:rsidRDefault="00CD076C" w:rsidP="003C628E">
            <w:pPr>
              <w:keepNext/>
              <w:keepLines/>
              <w:spacing w:after="0"/>
              <w:rPr>
                <w:rFonts w:ascii="Times New Roman" w:hAnsi="Times New Roman" w:cs="Times New Roman"/>
                <w:b w:val="0"/>
                <w:sz w:val="22"/>
                <w:szCs w:val="22"/>
              </w:rPr>
            </w:pPr>
          </w:p>
        </w:tc>
        <w:tc>
          <w:tcPr>
            <w:tcW w:w="1630" w:type="dxa"/>
          </w:tcPr>
          <w:p w14:paraId="47BCDCFB" w14:textId="77777777" w:rsidR="00CD076C" w:rsidRPr="00E85FB2" w:rsidRDefault="00CD076C" w:rsidP="00CD076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1.3. Lauko infrastruktūros rekonstrukcija</w:t>
            </w:r>
          </w:p>
        </w:tc>
        <w:tc>
          <w:tcPr>
            <w:tcW w:w="1584" w:type="dxa"/>
          </w:tcPr>
          <w:p w14:paraId="47BCDCFC" w14:textId="77777777" w:rsidR="00CD076C" w:rsidRPr="00E85FB2" w:rsidRDefault="00CD076C" w:rsidP="00CD076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1.1.3. Rekonstruota lauko infrastruktūra</w:t>
            </w:r>
          </w:p>
        </w:tc>
        <w:tc>
          <w:tcPr>
            <w:tcW w:w="1350" w:type="dxa"/>
          </w:tcPr>
          <w:p w14:paraId="47BCDCFD" w14:textId="77777777" w:rsidR="00CD076C" w:rsidRPr="00E85FB2" w:rsidRDefault="00CD076C" w:rsidP="003C62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E85FB2">
              <w:rPr>
                <w:rFonts w:ascii="Times New Roman" w:hAnsi="Times New Roman" w:cs="Times New Roman"/>
                <w:sz w:val="22"/>
                <w:szCs w:val="22"/>
              </w:rPr>
              <w:t>Obj</w:t>
            </w:r>
            <w:proofErr w:type="spellEnd"/>
            <w:r w:rsidRPr="00E85FB2">
              <w:rPr>
                <w:rFonts w:ascii="Times New Roman" w:hAnsi="Times New Roman" w:cs="Times New Roman"/>
                <w:sz w:val="22"/>
                <w:szCs w:val="22"/>
              </w:rPr>
              <w:t>.</w:t>
            </w:r>
          </w:p>
        </w:tc>
        <w:tc>
          <w:tcPr>
            <w:tcW w:w="1112" w:type="dxa"/>
          </w:tcPr>
          <w:p w14:paraId="47BCDCFE" w14:textId="77777777" w:rsidR="00CD076C" w:rsidRPr="00E85FB2" w:rsidRDefault="00CD076C" w:rsidP="003C628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1</w:t>
            </w:r>
          </w:p>
        </w:tc>
        <w:tc>
          <w:tcPr>
            <w:tcW w:w="1744" w:type="dxa"/>
          </w:tcPr>
          <w:p w14:paraId="47BCDCFF" w14:textId="77777777" w:rsidR="00CD076C" w:rsidRPr="00E85FB2" w:rsidRDefault="00CD076C" w:rsidP="00CD076C">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E85FB2">
              <w:rPr>
                <w:rFonts w:ascii="Times New Roman" w:hAnsi="Times New Roman" w:cs="Times New Roman"/>
                <w:sz w:val="22"/>
                <w:szCs w:val="22"/>
              </w:rPr>
              <w:t>3. Statyba, rekonstravimas, remontas ir kiti darbai</w:t>
            </w:r>
          </w:p>
        </w:tc>
      </w:tr>
    </w:tbl>
    <w:p w14:paraId="47BCDD01" w14:textId="77777777" w:rsidR="00CD076C" w:rsidRPr="00E85FB2" w:rsidRDefault="00CD076C" w:rsidP="00CD076C">
      <w:pPr>
        <w:pStyle w:val="Teksto"/>
        <w:spacing w:before="120" w:after="360"/>
        <w:ind w:firstLine="0"/>
        <w:jc w:val="center"/>
        <w:rPr>
          <w:i/>
          <w:sz w:val="20"/>
          <w:lang w:val="lt-LT"/>
        </w:rPr>
      </w:pPr>
      <w:r w:rsidRPr="00E85FB2">
        <w:rPr>
          <w:i/>
          <w:sz w:val="20"/>
          <w:lang w:val="lt-LT"/>
        </w:rPr>
        <w:t>Šaltinis: sudaryta autorių</w:t>
      </w:r>
    </w:p>
    <w:p w14:paraId="47BCDD02" w14:textId="77777777" w:rsidR="00CD076C" w:rsidRPr="00E85FB2" w:rsidRDefault="0042270D" w:rsidP="00FD4CAE">
      <w:pPr>
        <w:spacing w:before="120" w:after="120"/>
        <w:ind w:firstLine="709"/>
        <w:rPr>
          <w:rFonts w:ascii="Times New Roman" w:eastAsia="Times New Roman" w:hAnsi="Times New Roman" w:cs="Times New Roman"/>
        </w:rPr>
      </w:pPr>
      <w:r w:rsidRPr="00E85FB2">
        <w:rPr>
          <w:rFonts w:ascii="Times New Roman" w:eastAsia="Times New Roman" w:hAnsi="Times New Roman" w:cs="Times New Roman"/>
        </w:rPr>
        <w:t xml:space="preserve">Alternatyvos įgyvendinimo metu </w:t>
      </w:r>
      <w:r w:rsidR="00CD076C" w:rsidRPr="00E85FB2">
        <w:rPr>
          <w:rFonts w:ascii="Times New Roman" w:eastAsia="Times New Roman" w:hAnsi="Times New Roman" w:cs="Times New Roman"/>
        </w:rPr>
        <w:t xml:space="preserve">numatoma rekonstruoti baseino „Šilainiai“, esančio adresu Baltų pr. 8, Kaunas, pastatą ir lauko infrastruktūrą įrengiant didesnio ploto sporto kompleksą su baseinu ir didesniu automobilių parkavimo vietų skaičiumi. Taip pat planuojama įsigyti įrangą, būtiną kokybiškai baseino ir viso sporto komplekso veiklai užtikrinti. </w:t>
      </w:r>
    </w:p>
    <w:p w14:paraId="47BCDD03" w14:textId="77777777" w:rsidR="0042270D" w:rsidRPr="00E85FB2" w:rsidRDefault="0042270D" w:rsidP="00FD4CAE">
      <w:pPr>
        <w:spacing w:before="120" w:after="120"/>
        <w:ind w:firstLine="709"/>
        <w:rPr>
          <w:rFonts w:ascii="Times New Roman" w:hAnsi="Times New Roman" w:cs="Times New Roman"/>
          <w:szCs w:val="24"/>
        </w:rPr>
      </w:pPr>
    </w:p>
    <w:bookmarkEnd w:id="211"/>
    <w:bookmarkEnd w:id="212"/>
    <w:bookmarkEnd w:id="213"/>
    <w:p w14:paraId="47BCDD04" w14:textId="77777777" w:rsidR="0042270D" w:rsidRPr="00E85FB2" w:rsidRDefault="0042270D" w:rsidP="0042270D">
      <w:pPr>
        <w:spacing w:before="0" w:after="200"/>
        <w:jc w:val="left"/>
        <w:rPr>
          <w:szCs w:val="24"/>
        </w:rPr>
      </w:pPr>
      <w:r w:rsidRPr="00E85FB2">
        <w:rPr>
          <w:szCs w:val="24"/>
        </w:rPr>
        <w:br w:type="page"/>
      </w:r>
    </w:p>
    <w:p w14:paraId="47BCDD05" w14:textId="77777777" w:rsidR="0042270D" w:rsidRPr="00E85FB2" w:rsidRDefault="0042270D" w:rsidP="0042270D">
      <w:pPr>
        <w:rPr>
          <w:szCs w:val="24"/>
        </w:rPr>
      </w:pPr>
    </w:p>
    <w:p w14:paraId="47BCDD06" w14:textId="77777777" w:rsidR="0042270D" w:rsidRPr="00E85FB2" w:rsidRDefault="0042270D" w:rsidP="002314B0">
      <w:pPr>
        <w:pStyle w:val="Heading1"/>
        <w:numPr>
          <w:ilvl w:val="0"/>
          <w:numId w:val="0"/>
        </w:numPr>
        <w:jc w:val="right"/>
        <w:rPr>
          <w:rFonts w:ascii="Times New Roman" w:hAnsi="Times New Roman" w:cs="Times New Roman"/>
          <w:color w:val="auto"/>
          <w:sz w:val="24"/>
          <w:szCs w:val="24"/>
        </w:rPr>
      </w:pPr>
      <w:bookmarkStart w:id="227" w:name="_Toc490220705"/>
      <w:bookmarkStart w:id="228" w:name="_Toc496868564"/>
      <w:bookmarkStart w:id="229" w:name="_Toc497726253"/>
      <w:r w:rsidRPr="00E85FB2">
        <w:rPr>
          <w:rFonts w:ascii="Times New Roman" w:hAnsi="Times New Roman" w:cs="Times New Roman"/>
          <w:color w:val="auto"/>
          <w:sz w:val="24"/>
          <w:szCs w:val="24"/>
        </w:rPr>
        <w:t>PRIEDAI</w:t>
      </w:r>
      <w:bookmarkEnd w:id="227"/>
      <w:bookmarkEnd w:id="228"/>
      <w:bookmarkEnd w:id="229"/>
    </w:p>
    <w:p w14:paraId="47BCDD07" w14:textId="77777777" w:rsidR="0042270D" w:rsidRPr="00E85FB2" w:rsidRDefault="0042270D" w:rsidP="0042270D">
      <w:pPr>
        <w:spacing w:before="0" w:after="200"/>
        <w:jc w:val="left"/>
        <w:rPr>
          <w:rFonts w:asciiTheme="majorHAnsi" w:hAnsiTheme="majorHAnsi"/>
          <w:szCs w:val="24"/>
        </w:rPr>
      </w:pPr>
      <w:r w:rsidRPr="00E85FB2">
        <w:rPr>
          <w:rFonts w:asciiTheme="majorHAnsi" w:hAnsiTheme="majorHAnsi"/>
          <w:szCs w:val="24"/>
        </w:rPr>
        <w:br w:type="page"/>
      </w:r>
    </w:p>
    <w:p w14:paraId="47BCDD08" w14:textId="77777777" w:rsidR="0042270D" w:rsidRPr="00E85FB2" w:rsidRDefault="0042270D" w:rsidP="0042270D">
      <w:pPr>
        <w:rPr>
          <w:rFonts w:asciiTheme="majorHAnsi" w:hAnsiTheme="majorHAnsi"/>
          <w:szCs w:val="24"/>
        </w:rPr>
        <w:sectPr w:rsidR="0042270D" w:rsidRPr="00E85FB2" w:rsidSect="001E7358">
          <w:pgSz w:w="11906" w:h="16838" w:code="9"/>
          <w:pgMar w:top="1134" w:right="567" w:bottom="1134" w:left="1701" w:header="567" w:footer="0" w:gutter="0"/>
          <w:cols w:space="1296"/>
          <w:titlePg/>
          <w:docGrid w:linePitch="360"/>
        </w:sectPr>
      </w:pPr>
    </w:p>
    <w:p w14:paraId="47BCDD09" w14:textId="77777777" w:rsidR="0042270D" w:rsidRPr="00E85FB2" w:rsidRDefault="0042270D" w:rsidP="0042270D">
      <w:pPr>
        <w:pStyle w:val="Heading3"/>
        <w:numPr>
          <w:ilvl w:val="0"/>
          <w:numId w:val="0"/>
        </w:numPr>
        <w:ind w:left="2147"/>
        <w:jc w:val="right"/>
        <w:rPr>
          <w:rFonts w:ascii="Times New Roman" w:hAnsi="Times New Roman" w:cs="Times New Roman"/>
          <w:b/>
        </w:rPr>
      </w:pPr>
      <w:bookmarkStart w:id="230" w:name="_Toc496868565"/>
      <w:bookmarkStart w:id="231" w:name="_Toc497725859"/>
      <w:bookmarkStart w:id="232" w:name="_Toc497726254"/>
      <w:r w:rsidRPr="00E85FB2">
        <w:rPr>
          <w:rFonts w:ascii="Times New Roman" w:hAnsi="Times New Roman" w:cs="Times New Roman"/>
          <w:b/>
        </w:rPr>
        <w:lastRenderedPageBreak/>
        <w:t>1 priedas</w:t>
      </w:r>
      <w:bookmarkEnd w:id="230"/>
      <w:bookmarkEnd w:id="231"/>
      <w:bookmarkEnd w:id="232"/>
    </w:p>
    <w:p w14:paraId="47BCDD0A" w14:textId="77777777" w:rsidR="0042270D" w:rsidRPr="00E85FB2" w:rsidRDefault="0042270D" w:rsidP="0042270D">
      <w:pPr>
        <w:jc w:val="right"/>
        <w:rPr>
          <w:rFonts w:ascii="Times New Roman" w:hAnsi="Times New Roman" w:cs="Times New Roman"/>
          <w:b/>
          <w:szCs w:val="24"/>
        </w:rPr>
      </w:pPr>
      <w:r w:rsidRPr="00E85FB2">
        <w:rPr>
          <w:rFonts w:ascii="Times New Roman" w:hAnsi="Times New Roman" w:cs="Times New Roman"/>
          <w:b/>
          <w:szCs w:val="24"/>
        </w:rPr>
        <w:t>BĮ Kauno plaukimo mokyklos valdomo sporto komplekso, adresu Baltų pr. 8, Kaunas, patalpų brėžinys</w:t>
      </w:r>
    </w:p>
    <w:p w14:paraId="47BCDD0B" w14:textId="77777777" w:rsidR="0042270D" w:rsidRPr="00E85FB2" w:rsidRDefault="0042270D" w:rsidP="0042270D">
      <w:pPr>
        <w:jc w:val="center"/>
        <w:rPr>
          <w:rFonts w:asciiTheme="majorHAnsi" w:hAnsiTheme="majorHAnsi"/>
          <w:szCs w:val="24"/>
        </w:rPr>
      </w:pPr>
      <w:r w:rsidRPr="00E85FB2">
        <w:rPr>
          <w:rFonts w:asciiTheme="majorHAnsi" w:hAnsiTheme="majorHAnsi"/>
          <w:noProof/>
          <w:szCs w:val="24"/>
          <w:lang w:eastAsia="lt-LT"/>
        </w:rPr>
        <w:drawing>
          <wp:inline distT="0" distB="0" distL="0" distR="0" wp14:anchorId="47BCDD64" wp14:editId="47BCDD65">
            <wp:extent cx="6981825" cy="5237706"/>
            <wp:effectExtent l="0" t="0" r="0" b="1270"/>
            <wp:docPr id="26" name="Picture 26" descr="C:\Users\Inga Levinskienė\Desktop\Projektai 2017\Kaunas\Baseinas\Medziaga_silainiu baseinas\is baseino gauta info\Inventorine byla\Prieda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 Levinskienė\Desktop\Projektai 2017\Kaunas\Baseinas\Medziaga_silainiu baseinas\is baseino gauta info\Inventorine byla\Priedas_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84222" cy="5239504"/>
                    </a:xfrm>
                    <a:prstGeom prst="rect">
                      <a:avLst/>
                    </a:prstGeom>
                    <a:noFill/>
                    <a:ln>
                      <a:noFill/>
                    </a:ln>
                  </pic:spPr>
                </pic:pic>
              </a:graphicData>
            </a:graphic>
          </wp:inline>
        </w:drawing>
      </w:r>
    </w:p>
    <w:p w14:paraId="47BCDD0C" w14:textId="77777777" w:rsidR="0042270D" w:rsidRPr="00E85FB2" w:rsidRDefault="0042270D" w:rsidP="0042270D">
      <w:pPr>
        <w:spacing w:before="0" w:after="200"/>
        <w:jc w:val="left"/>
        <w:rPr>
          <w:rFonts w:asciiTheme="majorHAnsi" w:hAnsiTheme="majorHAnsi"/>
          <w:szCs w:val="24"/>
        </w:rPr>
      </w:pPr>
      <w:r w:rsidRPr="00E85FB2">
        <w:rPr>
          <w:rFonts w:asciiTheme="majorHAnsi" w:hAnsiTheme="majorHAnsi"/>
          <w:szCs w:val="24"/>
        </w:rPr>
        <w:br w:type="page"/>
      </w:r>
    </w:p>
    <w:p w14:paraId="47BCDD0D" w14:textId="77777777" w:rsidR="0042270D" w:rsidRPr="00E85FB2" w:rsidRDefault="0042270D" w:rsidP="0019394A">
      <w:pPr>
        <w:pStyle w:val="Heading3"/>
        <w:numPr>
          <w:ilvl w:val="0"/>
          <w:numId w:val="4"/>
        </w:numPr>
        <w:jc w:val="right"/>
        <w:rPr>
          <w:rFonts w:ascii="Times New Roman" w:hAnsi="Times New Roman" w:cs="Times New Roman"/>
          <w:b/>
        </w:rPr>
      </w:pPr>
      <w:bookmarkStart w:id="233" w:name="_Toc496868566"/>
      <w:bookmarkStart w:id="234" w:name="_Toc497725860"/>
      <w:bookmarkStart w:id="235" w:name="_Toc497726255"/>
      <w:r w:rsidRPr="00E85FB2">
        <w:rPr>
          <w:rFonts w:ascii="Times New Roman" w:hAnsi="Times New Roman" w:cs="Times New Roman"/>
          <w:b/>
        </w:rPr>
        <w:lastRenderedPageBreak/>
        <w:t>Priedas</w:t>
      </w:r>
      <w:bookmarkEnd w:id="233"/>
      <w:bookmarkEnd w:id="234"/>
      <w:bookmarkEnd w:id="235"/>
    </w:p>
    <w:p w14:paraId="47BCDD0E" w14:textId="77777777" w:rsidR="0042270D" w:rsidRPr="00E85FB2" w:rsidRDefault="0042270D" w:rsidP="0042270D">
      <w:pPr>
        <w:pStyle w:val="ListParagraph"/>
        <w:ind w:left="360"/>
        <w:jc w:val="right"/>
        <w:rPr>
          <w:rFonts w:ascii="Times New Roman" w:hAnsi="Times New Roman" w:cs="Times New Roman"/>
          <w:b/>
          <w:szCs w:val="24"/>
        </w:rPr>
      </w:pPr>
      <w:r w:rsidRPr="00E85FB2">
        <w:rPr>
          <w:rFonts w:ascii="Times New Roman" w:hAnsi="Times New Roman" w:cs="Times New Roman"/>
          <w:b/>
          <w:szCs w:val="24"/>
        </w:rPr>
        <w:t>BĮ Kauno plaukimo mokyklos valdomos skalbyklos, adresu Baltų pr. 8, Kaunas, patalpų brėžinys</w:t>
      </w:r>
    </w:p>
    <w:p w14:paraId="47BCDD0F" w14:textId="77777777" w:rsidR="0042270D" w:rsidRPr="00E85FB2" w:rsidRDefault="0042270D" w:rsidP="0042270D">
      <w:pPr>
        <w:pStyle w:val="ListParagraph"/>
        <w:ind w:left="360"/>
        <w:jc w:val="center"/>
        <w:rPr>
          <w:rFonts w:asciiTheme="majorHAnsi" w:hAnsiTheme="majorHAnsi"/>
          <w:szCs w:val="24"/>
        </w:rPr>
      </w:pPr>
      <w:r w:rsidRPr="00E85FB2">
        <w:rPr>
          <w:rFonts w:asciiTheme="majorHAnsi" w:hAnsiTheme="majorHAnsi"/>
          <w:noProof/>
          <w:szCs w:val="24"/>
          <w:lang w:eastAsia="lt-LT"/>
        </w:rPr>
        <w:drawing>
          <wp:inline distT="0" distB="0" distL="0" distR="0" wp14:anchorId="47BCDD66" wp14:editId="47BCDD67">
            <wp:extent cx="5969500" cy="4587464"/>
            <wp:effectExtent l="0" t="0" r="0" b="3810"/>
            <wp:docPr id="27" name="Picture 27" descr="C:\Users\Inga Levinskienė\Desktop\Projektai 2017\Kaunas\Baseinas\Medziaga_silainiu baseinas\is baseino gauta info\Inventorine byla\Prieda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 Levinskienė\Desktop\Projektai 2017\Kaunas\Baseinas\Medziaga_silainiu baseinas\is baseino gauta info\Inventorine byla\Priedas_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73133" cy="4590256"/>
                    </a:xfrm>
                    <a:prstGeom prst="rect">
                      <a:avLst/>
                    </a:prstGeom>
                    <a:noFill/>
                    <a:ln>
                      <a:noFill/>
                    </a:ln>
                  </pic:spPr>
                </pic:pic>
              </a:graphicData>
            </a:graphic>
          </wp:inline>
        </w:drawing>
      </w:r>
    </w:p>
    <w:p w14:paraId="47BCDD10" w14:textId="77777777" w:rsidR="0019394A" w:rsidRPr="00E85FB2" w:rsidRDefault="0019394A">
      <w:pPr>
        <w:spacing w:before="0" w:after="200"/>
        <w:jc w:val="left"/>
      </w:pPr>
      <w:r w:rsidRPr="00E85FB2">
        <w:br w:type="page"/>
      </w:r>
    </w:p>
    <w:p w14:paraId="47BCDD11" w14:textId="77777777" w:rsidR="0019394A" w:rsidRPr="00E85FB2" w:rsidRDefault="0019394A">
      <w:pPr>
        <w:sectPr w:rsidR="0019394A" w:rsidRPr="00E85FB2" w:rsidSect="00B534E4">
          <w:pgSz w:w="16838" w:h="11906" w:orient="landscape" w:code="9"/>
          <w:pgMar w:top="1701" w:right="1134" w:bottom="567" w:left="1134" w:header="567" w:footer="0" w:gutter="0"/>
          <w:cols w:space="1296"/>
          <w:titlePg/>
          <w:docGrid w:linePitch="360"/>
        </w:sectPr>
      </w:pPr>
    </w:p>
    <w:p w14:paraId="47BCDD12" w14:textId="77777777" w:rsidR="00DD581D" w:rsidRPr="00E85FB2" w:rsidRDefault="00C03588" w:rsidP="0019394A">
      <w:pPr>
        <w:pStyle w:val="Heading3"/>
        <w:numPr>
          <w:ilvl w:val="0"/>
          <w:numId w:val="4"/>
        </w:numPr>
        <w:jc w:val="right"/>
        <w:rPr>
          <w:rFonts w:ascii="Times New Roman" w:hAnsi="Times New Roman" w:cs="Times New Roman"/>
          <w:b/>
          <w:szCs w:val="24"/>
        </w:rPr>
      </w:pPr>
      <w:bookmarkStart w:id="236" w:name="_Toc496868567"/>
      <w:bookmarkStart w:id="237" w:name="_Toc497725861"/>
      <w:bookmarkStart w:id="238" w:name="_Toc497726256"/>
      <w:r w:rsidRPr="00E85FB2">
        <w:rPr>
          <w:rFonts w:ascii="Times New Roman" w:hAnsi="Times New Roman" w:cs="Times New Roman"/>
          <w:b/>
          <w:szCs w:val="24"/>
        </w:rPr>
        <w:lastRenderedPageBreak/>
        <w:t>P</w:t>
      </w:r>
      <w:r w:rsidR="0019394A" w:rsidRPr="00E85FB2">
        <w:rPr>
          <w:rFonts w:ascii="Times New Roman" w:hAnsi="Times New Roman" w:cs="Times New Roman"/>
          <w:b/>
          <w:szCs w:val="24"/>
        </w:rPr>
        <w:t>riedas</w:t>
      </w:r>
      <w:bookmarkEnd w:id="236"/>
      <w:bookmarkEnd w:id="237"/>
      <w:bookmarkEnd w:id="238"/>
    </w:p>
    <w:p w14:paraId="47BCDD13" w14:textId="77777777" w:rsidR="00C03588" w:rsidRPr="00E85FB2" w:rsidRDefault="00C03588" w:rsidP="00C03588">
      <w:pPr>
        <w:pStyle w:val="ListParagraph"/>
        <w:ind w:left="360"/>
        <w:jc w:val="right"/>
        <w:rPr>
          <w:rFonts w:ascii="Times New Roman" w:hAnsi="Times New Roman" w:cs="Times New Roman"/>
          <w:b/>
          <w:szCs w:val="24"/>
        </w:rPr>
      </w:pPr>
      <w:r w:rsidRPr="00E85FB2">
        <w:rPr>
          <w:rFonts w:ascii="Times New Roman" w:hAnsi="Times New Roman" w:cs="Times New Roman"/>
          <w:b/>
          <w:szCs w:val="24"/>
        </w:rPr>
        <w:t>UAB „RGGLED“ komercinis pasiūlymas</w:t>
      </w:r>
    </w:p>
    <w:p w14:paraId="47BCDD14" w14:textId="77777777" w:rsidR="00C03588" w:rsidRPr="00E85FB2" w:rsidRDefault="00C03588" w:rsidP="00C03588"/>
    <w:p w14:paraId="47BCDD15" w14:textId="77777777" w:rsidR="00C03588" w:rsidRPr="00E85FB2" w:rsidRDefault="00C03588" w:rsidP="00C03588">
      <w:r w:rsidRPr="00E85FB2">
        <w:rPr>
          <w:noProof/>
          <w:lang w:eastAsia="lt-LT"/>
        </w:rPr>
        <w:drawing>
          <wp:inline distT="0" distB="0" distL="0" distR="0" wp14:anchorId="47BCDD68" wp14:editId="47BCDD69">
            <wp:extent cx="5210175" cy="8391525"/>
            <wp:effectExtent l="0" t="0" r="9525" b="9525"/>
            <wp:docPr id="56" name="Picture 56" descr="C:\Users\Inga Levinskienė\Desktop\Projektai 2017\Kaunas\Baseinas\IP\Priedai\3_sviesl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 Levinskienė\Desktop\Projektai 2017\Kaunas\Baseinas\IP\Priedai\3_svieslente.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10175" cy="8391525"/>
                    </a:xfrm>
                    <a:prstGeom prst="rect">
                      <a:avLst/>
                    </a:prstGeom>
                    <a:noFill/>
                    <a:ln>
                      <a:noFill/>
                    </a:ln>
                  </pic:spPr>
                </pic:pic>
              </a:graphicData>
            </a:graphic>
          </wp:inline>
        </w:drawing>
      </w:r>
    </w:p>
    <w:p w14:paraId="47BCDD16" w14:textId="77777777" w:rsidR="001329D3" w:rsidRPr="00E85FB2" w:rsidRDefault="001329D3" w:rsidP="0019394A">
      <w:pPr>
        <w:pStyle w:val="ListParagraph"/>
        <w:ind w:left="360"/>
        <w:jc w:val="right"/>
        <w:rPr>
          <w:rFonts w:ascii="Times New Roman" w:hAnsi="Times New Roman" w:cs="Times New Roman"/>
          <w:b/>
          <w:szCs w:val="24"/>
        </w:rPr>
      </w:pPr>
    </w:p>
    <w:p w14:paraId="47BCDD17" w14:textId="77777777" w:rsidR="0019394A" w:rsidRPr="00E85FB2" w:rsidRDefault="00C03588" w:rsidP="003E31BF">
      <w:pPr>
        <w:pStyle w:val="Heading3"/>
        <w:numPr>
          <w:ilvl w:val="0"/>
          <w:numId w:val="4"/>
        </w:numPr>
        <w:jc w:val="right"/>
        <w:rPr>
          <w:rFonts w:ascii="Times New Roman" w:hAnsi="Times New Roman" w:cs="Times New Roman"/>
          <w:b/>
        </w:rPr>
      </w:pPr>
      <w:bookmarkStart w:id="239" w:name="_Toc496868568"/>
      <w:bookmarkStart w:id="240" w:name="_Toc497725862"/>
      <w:bookmarkStart w:id="241" w:name="_Toc497726257"/>
      <w:r w:rsidRPr="00E85FB2">
        <w:rPr>
          <w:rFonts w:ascii="Times New Roman" w:hAnsi="Times New Roman" w:cs="Times New Roman"/>
          <w:b/>
        </w:rPr>
        <w:t>P</w:t>
      </w:r>
      <w:r w:rsidR="0019394A" w:rsidRPr="00E85FB2">
        <w:rPr>
          <w:rFonts w:ascii="Times New Roman" w:hAnsi="Times New Roman" w:cs="Times New Roman"/>
          <w:b/>
        </w:rPr>
        <w:t>riedas</w:t>
      </w:r>
      <w:bookmarkEnd w:id="239"/>
      <w:bookmarkEnd w:id="240"/>
      <w:bookmarkEnd w:id="241"/>
    </w:p>
    <w:p w14:paraId="47BCDD18" w14:textId="77777777" w:rsidR="007C1CDE" w:rsidRPr="00E85FB2" w:rsidRDefault="007C1CDE" w:rsidP="007C1CDE">
      <w:pPr>
        <w:jc w:val="right"/>
        <w:rPr>
          <w:b/>
        </w:rPr>
      </w:pPr>
      <w:r w:rsidRPr="00E85FB2">
        <w:rPr>
          <w:rFonts w:ascii="Times New Roman" w:hAnsi="Times New Roman" w:cs="Times New Roman"/>
          <w:b/>
          <w:szCs w:val="24"/>
        </w:rPr>
        <w:t>Lankytojų registravimo sistemos komercinis pasiūlymas (UAB „</w:t>
      </w:r>
      <w:proofErr w:type="spellStart"/>
      <w:r w:rsidRPr="00E85FB2">
        <w:rPr>
          <w:rFonts w:ascii="Times New Roman" w:hAnsi="Times New Roman" w:cs="Times New Roman"/>
          <w:b/>
          <w:szCs w:val="24"/>
        </w:rPr>
        <w:t>nSoft</w:t>
      </w:r>
      <w:proofErr w:type="spellEnd"/>
      <w:r w:rsidRPr="00E85FB2">
        <w:rPr>
          <w:rFonts w:ascii="Times New Roman" w:hAnsi="Times New Roman" w:cs="Times New Roman"/>
          <w:b/>
          <w:szCs w:val="24"/>
        </w:rPr>
        <w:t>“)</w:t>
      </w:r>
    </w:p>
    <w:p w14:paraId="47BCDD19" w14:textId="77777777" w:rsidR="00C03588" w:rsidRPr="00E85FB2" w:rsidRDefault="00C03588" w:rsidP="00C03588">
      <w:r w:rsidRPr="00E85FB2">
        <w:rPr>
          <w:noProof/>
          <w:lang w:eastAsia="lt-LT"/>
        </w:rPr>
        <w:drawing>
          <wp:inline distT="0" distB="0" distL="0" distR="0" wp14:anchorId="47BCDD6A" wp14:editId="47BCDD6B">
            <wp:extent cx="5934075" cy="6000750"/>
            <wp:effectExtent l="0" t="0" r="9525" b="0"/>
            <wp:docPr id="57" name="Picture 57" descr="C:\Users\Inga Levinskienė\Desktop\Projektai 2017\Kaunas\Baseinas\IP\Priedai\4A_nso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 Levinskienė\Desktop\Projektai 2017\Kaunas\Baseinas\IP\Priedai\4A_nsoft.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4075" cy="6000750"/>
                    </a:xfrm>
                    <a:prstGeom prst="rect">
                      <a:avLst/>
                    </a:prstGeom>
                    <a:noFill/>
                    <a:ln>
                      <a:noFill/>
                    </a:ln>
                  </pic:spPr>
                </pic:pic>
              </a:graphicData>
            </a:graphic>
          </wp:inline>
        </w:drawing>
      </w:r>
    </w:p>
    <w:p w14:paraId="47BCDD1A" w14:textId="77777777" w:rsidR="00C03588" w:rsidRPr="00E85FB2" w:rsidRDefault="00C03588" w:rsidP="00C03588">
      <w:r w:rsidRPr="00E85FB2">
        <w:rPr>
          <w:noProof/>
          <w:lang w:eastAsia="lt-LT"/>
        </w:rPr>
        <w:lastRenderedPageBreak/>
        <w:drawing>
          <wp:inline distT="0" distB="0" distL="0" distR="0" wp14:anchorId="47BCDD6C" wp14:editId="47BCDD6D">
            <wp:extent cx="6120130" cy="5381167"/>
            <wp:effectExtent l="0" t="0" r="0" b="0"/>
            <wp:docPr id="58" name="Picture 58" descr="C:\Users\Inga Levinskienė\Desktop\Projektai 2017\Kaunas\Baseinas\IP\Priedai\4B_nso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 Levinskienė\Desktop\Projektai 2017\Kaunas\Baseinas\IP\Priedai\4B_nsoft.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5381167"/>
                    </a:xfrm>
                    <a:prstGeom prst="rect">
                      <a:avLst/>
                    </a:prstGeom>
                    <a:noFill/>
                    <a:ln>
                      <a:noFill/>
                    </a:ln>
                  </pic:spPr>
                </pic:pic>
              </a:graphicData>
            </a:graphic>
          </wp:inline>
        </w:drawing>
      </w:r>
    </w:p>
    <w:p w14:paraId="47BCDD1B" w14:textId="77777777" w:rsidR="00C03588" w:rsidRPr="00E85FB2" w:rsidRDefault="00C03588" w:rsidP="00C03588">
      <w:r w:rsidRPr="00E85FB2">
        <w:rPr>
          <w:noProof/>
          <w:lang w:eastAsia="lt-LT"/>
        </w:rPr>
        <w:lastRenderedPageBreak/>
        <w:drawing>
          <wp:inline distT="0" distB="0" distL="0" distR="0" wp14:anchorId="47BCDD6E" wp14:editId="47BCDD6F">
            <wp:extent cx="6115050" cy="5038725"/>
            <wp:effectExtent l="0" t="0" r="0" b="9525"/>
            <wp:docPr id="59" name="Picture 59" descr="C:\Users\Inga Levinskienė\Desktop\Projektai 2017\Kaunas\Baseinas\IP\Priedai\4C_nso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 Levinskienė\Desktop\Projektai 2017\Kaunas\Baseinas\IP\Priedai\4C_nsoft.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5050" cy="5038725"/>
                    </a:xfrm>
                    <a:prstGeom prst="rect">
                      <a:avLst/>
                    </a:prstGeom>
                    <a:noFill/>
                    <a:ln>
                      <a:noFill/>
                    </a:ln>
                  </pic:spPr>
                </pic:pic>
              </a:graphicData>
            </a:graphic>
          </wp:inline>
        </w:drawing>
      </w:r>
    </w:p>
    <w:p w14:paraId="47BCDD1C" w14:textId="77777777" w:rsidR="00C03588" w:rsidRPr="00E85FB2" w:rsidRDefault="00C03588" w:rsidP="00C03588">
      <w:pPr>
        <w:rPr>
          <w:rFonts w:ascii="Times New Roman" w:eastAsia="Times New Roman" w:hAnsi="Times New Roman" w:cs="Times New Roman"/>
          <w:snapToGrid w:val="0"/>
          <w:w w:val="0"/>
          <w:sz w:val="0"/>
          <w:szCs w:val="0"/>
          <w:u w:color="000000"/>
          <w:bdr w:val="none" w:sz="0" w:space="0" w:color="000000"/>
          <w:shd w:val="clear" w:color="000000" w:fill="000000"/>
        </w:rPr>
      </w:pPr>
      <w:r w:rsidRPr="00E85FB2">
        <w:rPr>
          <w:noProof/>
          <w:lang w:eastAsia="lt-LT"/>
        </w:rPr>
        <w:lastRenderedPageBreak/>
        <w:drawing>
          <wp:inline distT="0" distB="0" distL="0" distR="0" wp14:anchorId="47BCDD70" wp14:editId="47BCDD71">
            <wp:extent cx="6120130" cy="5122775"/>
            <wp:effectExtent l="0" t="0" r="0" b="1905"/>
            <wp:docPr id="60" name="Picture 60" descr="C:\Users\Inga Levinskienė\Desktop\Projektai 2017\Kaunas\Baseinas\IP\Priedai\4D_nso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 Levinskienė\Desktop\Projektai 2017\Kaunas\Baseinas\IP\Priedai\4D_nsoft.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5122775"/>
                    </a:xfrm>
                    <a:prstGeom prst="rect">
                      <a:avLst/>
                    </a:prstGeom>
                    <a:noFill/>
                    <a:ln>
                      <a:noFill/>
                    </a:ln>
                  </pic:spPr>
                </pic:pic>
              </a:graphicData>
            </a:graphic>
          </wp:inline>
        </w:drawing>
      </w:r>
      <w:r w:rsidRPr="00E85FB2">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E85FB2">
        <w:rPr>
          <w:noProof/>
          <w:lang w:eastAsia="lt-LT"/>
        </w:rPr>
        <w:lastRenderedPageBreak/>
        <w:drawing>
          <wp:inline distT="0" distB="0" distL="0" distR="0" wp14:anchorId="47BCDD72" wp14:editId="47BCDD73">
            <wp:extent cx="6120130" cy="4730489"/>
            <wp:effectExtent l="0" t="0" r="0" b="0"/>
            <wp:docPr id="61" name="Picture 61" descr="C:\Users\Inga Levinskienė\Desktop\Projektai 2017\Kaunas\Baseinas\IP\Priedai\4E_nso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a Levinskienė\Desktop\Projektai 2017\Kaunas\Baseinas\IP\Priedai\4E_nsoft.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4730489"/>
                    </a:xfrm>
                    <a:prstGeom prst="rect">
                      <a:avLst/>
                    </a:prstGeom>
                    <a:noFill/>
                    <a:ln>
                      <a:noFill/>
                    </a:ln>
                  </pic:spPr>
                </pic:pic>
              </a:graphicData>
            </a:graphic>
          </wp:inline>
        </w:drawing>
      </w:r>
    </w:p>
    <w:p w14:paraId="47BCDD1D" w14:textId="77777777" w:rsidR="00C03588" w:rsidRPr="00E85FB2" w:rsidRDefault="00C03588">
      <w:pPr>
        <w:spacing w:before="0" w:after="200"/>
        <w:jc w:val="left"/>
        <w:rPr>
          <w:rFonts w:ascii="Times New Roman" w:eastAsia="Times New Roman" w:hAnsi="Times New Roman" w:cs="Times New Roman"/>
          <w:snapToGrid w:val="0"/>
          <w:w w:val="0"/>
          <w:sz w:val="0"/>
          <w:szCs w:val="0"/>
          <w:u w:color="000000"/>
          <w:bdr w:val="none" w:sz="0" w:space="0" w:color="000000"/>
          <w:shd w:val="clear" w:color="000000" w:fill="000000"/>
        </w:rPr>
      </w:pPr>
      <w:r w:rsidRPr="00E85FB2">
        <w:rPr>
          <w:rFonts w:ascii="Times New Roman" w:eastAsia="Times New Roman" w:hAnsi="Times New Roman" w:cs="Times New Roman"/>
          <w:snapToGrid w:val="0"/>
          <w:w w:val="0"/>
          <w:sz w:val="0"/>
          <w:szCs w:val="0"/>
          <w:u w:color="000000"/>
          <w:bdr w:val="none" w:sz="0" w:space="0" w:color="000000"/>
          <w:shd w:val="clear" w:color="000000" w:fill="000000"/>
        </w:rPr>
        <w:br w:type="page"/>
      </w:r>
    </w:p>
    <w:p w14:paraId="47BCDD1E" w14:textId="77777777" w:rsidR="00C03588" w:rsidRPr="00E85FB2" w:rsidRDefault="00C03588" w:rsidP="00C03588"/>
    <w:p w14:paraId="47BCDD1F" w14:textId="77777777" w:rsidR="007C1CDE" w:rsidRPr="00E85FB2" w:rsidRDefault="007C1CDE" w:rsidP="001329D3">
      <w:pPr>
        <w:pStyle w:val="ListParagraph"/>
        <w:numPr>
          <w:ilvl w:val="0"/>
          <w:numId w:val="4"/>
        </w:numPr>
        <w:jc w:val="right"/>
        <w:rPr>
          <w:rFonts w:ascii="Times New Roman" w:hAnsi="Times New Roman" w:cs="Times New Roman"/>
          <w:b/>
          <w:szCs w:val="24"/>
        </w:rPr>
      </w:pPr>
      <w:r w:rsidRPr="00E85FB2">
        <w:rPr>
          <w:rFonts w:ascii="Times New Roman" w:hAnsi="Times New Roman" w:cs="Times New Roman"/>
          <w:b/>
          <w:szCs w:val="24"/>
        </w:rPr>
        <w:t>Priedas</w:t>
      </w:r>
    </w:p>
    <w:p w14:paraId="47BCDD20" w14:textId="77777777" w:rsidR="007C1CDE" w:rsidRPr="00E85FB2" w:rsidRDefault="007C1CDE" w:rsidP="007C1CDE">
      <w:pPr>
        <w:pStyle w:val="ListParagraph"/>
        <w:ind w:left="360"/>
        <w:jc w:val="right"/>
        <w:rPr>
          <w:rFonts w:ascii="Times New Roman" w:hAnsi="Times New Roman" w:cs="Times New Roman"/>
          <w:b/>
          <w:szCs w:val="24"/>
        </w:rPr>
      </w:pPr>
      <w:r w:rsidRPr="00E85FB2">
        <w:rPr>
          <w:rFonts w:ascii="Times New Roman" w:hAnsi="Times New Roman" w:cs="Times New Roman"/>
          <w:b/>
          <w:szCs w:val="24"/>
        </w:rPr>
        <w:t>UAB „</w:t>
      </w:r>
      <w:proofErr w:type="spellStart"/>
      <w:r w:rsidRPr="00E85FB2">
        <w:rPr>
          <w:rFonts w:ascii="Times New Roman" w:hAnsi="Times New Roman" w:cs="Times New Roman"/>
          <w:b/>
          <w:szCs w:val="24"/>
        </w:rPr>
        <w:t>Selera</w:t>
      </w:r>
      <w:proofErr w:type="spellEnd"/>
      <w:r w:rsidRPr="00E85FB2">
        <w:rPr>
          <w:rFonts w:ascii="Times New Roman" w:hAnsi="Times New Roman" w:cs="Times New Roman"/>
          <w:b/>
          <w:szCs w:val="24"/>
        </w:rPr>
        <w:t>“ skelbiamas kainynas</w:t>
      </w:r>
    </w:p>
    <w:p w14:paraId="47BCDD21" w14:textId="77777777" w:rsidR="007C1CDE" w:rsidRPr="00E85FB2" w:rsidRDefault="007C1CDE" w:rsidP="007C1CDE">
      <w:pPr>
        <w:pStyle w:val="ListParagraph"/>
        <w:ind w:left="360"/>
        <w:jc w:val="right"/>
        <w:rPr>
          <w:rFonts w:ascii="Times New Roman" w:hAnsi="Times New Roman" w:cs="Times New Roman"/>
          <w:b/>
          <w:szCs w:val="24"/>
        </w:rPr>
      </w:pPr>
    </w:p>
    <w:p w14:paraId="47BCDD22" w14:textId="77777777" w:rsidR="007C1CDE" w:rsidRPr="00E85FB2" w:rsidRDefault="007C1CDE" w:rsidP="007C1CDE">
      <w:pPr>
        <w:pStyle w:val="ListParagraph"/>
        <w:ind w:left="0"/>
        <w:jc w:val="center"/>
        <w:rPr>
          <w:rFonts w:ascii="Times New Roman" w:hAnsi="Times New Roman" w:cs="Times New Roman"/>
          <w:b/>
          <w:szCs w:val="24"/>
        </w:rPr>
      </w:pPr>
      <w:r w:rsidRPr="00E85FB2">
        <w:rPr>
          <w:rFonts w:ascii="Times New Roman" w:hAnsi="Times New Roman" w:cs="Times New Roman"/>
          <w:b/>
          <w:noProof/>
          <w:szCs w:val="24"/>
          <w:lang w:eastAsia="lt-LT"/>
        </w:rPr>
        <w:drawing>
          <wp:inline distT="0" distB="0" distL="0" distR="0" wp14:anchorId="47BCDD74" wp14:editId="47BCDD75">
            <wp:extent cx="6120130" cy="4523135"/>
            <wp:effectExtent l="0" t="0" r="0" b="0"/>
            <wp:docPr id="62" name="Picture 62" descr="C:\Users\Inga Levinskienė\Desktop\Projektai 2017\Kaunas\Baseinas\IP\Priedai\5_Suoliuk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a Levinskienė\Desktop\Projektai 2017\Kaunas\Baseinas\IP\Priedai\5_Suoliukai.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4523135"/>
                    </a:xfrm>
                    <a:prstGeom prst="rect">
                      <a:avLst/>
                    </a:prstGeom>
                    <a:noFill/>
                    <a:ln>
                      <a:noFill/>
                    </a:ln>
                  </pic:spPr>
                </pic:pic>
              </a:graphicData>
            </a:graphic>
          </wp:inline>
        </w:drawing>
      </w:r>
    </w:p>
    <w:p w14:paraId="47BCDD23" w14:textId="77777777" w:rsidR="007C1CDE" w:rsidRPr="00E85FB2" w:rsidRDefault="007C1CDE" w:rsidP="007C1CDE">
      <w:pPr>
        <w:pStyle w:val="ListParagraph"/>
        <w:ind w:left="360"/>
        <w:jc w:val="center"/>
        <w:rPr>
          <w:rFonts w:ascii="Times New Roman" w:hAnsi="Times New Roman" w:cs="Times New Roman"/>
          <w:b/>
          <w:szCs w:val="24"/>
        </w:rPr>
      </w:pPr>
    </w:p>
    <w:p w14:paraId="47BCDD24" w14:textId="77777777" w:rsidR="007C1CDE" w:rsidRPr="00E85FB2" w:rsidRDefault="007C1CDE">
      <w:pPr>
        <w:spacing w:before="0" w:after="200"/>
        <w:jc w:val="left"/>
        <w:rPr>
          <w:rFonts w:ascii="Times New Roman" w:hAnsi="Times New Roman" w:cs="Times New Roman"/>
          <w:b/>
          <w:szCs w:val="24"/>
        </w:rPr>
      </w:pPr>
      <w:r w:rsidRPr="00E85FB2">
        <w:rPr>
          <w:rFonts w:ascii="Times New Roman" w:hAnsi="Times New Roman" w:cs="Times New Roman"/>
          <w:b/>
          <w:szCs w:val="24"/>
        </w:rPr>
        <w:br w:type="page"/>
      </w:r>
    </w:p>
    <w:p w14:paraId="47BCDD25" w14:textId="77777777" w:rsidR="007C1CDE" w:rsidRPr="00E85FB2" w:rsidRDefault="007C1CDE" w:rsidP="001329D3">
      <w:pPr>
        <w:pStyle w:val="ListParagraph"/>
        <w:numPr>
          <w:ilvl w:val="0"/>
          <w:numId w:val="4"/>
        </w:numPr>
        <w:jc w:val="right"/>
        <w:rPr>
          <w:rFonts w:ascii="Times New Roman" w:hAnsi="Times New Roman" w:cs="Times New Roman"/>
          <w:b/>
          <w:szCs w:val="24"/>
        </w:rPr>
      </w:pPr>
      <w:r w:rsidRPr="00E85FB2">
        <w:rPr>
          <w:rFonts w:ascii="Times New Roman" w:hAnsi="Times New Roman" w:cs="Times New Roman"/>
          <w:b/>
          <w:szCs w:val="24"/>
        </w:rPr>
        <w:lastRenderedPageBreak/>
        <w:t xml:space="preserve">Priedas </w:t>
      </w:r>
    </w:p>
    <w:p w14:paraId="47BCDD26" w14:textId="77777777" w:rsidR="00F412D9" w:rsidRPr="00E85FB2" w:rsidRDefault="007C1CDE" w:rsidP="00F412D9">
      <w:pPr>
        <w:jc w:val="right"/>
        <w:rPr>
          <w:rFonts w:ascii="Times New Roman" w:hAnsi="Times New Roman" w:cs="Times New Roman"/>
          <w:b/>
          <w:szCs w:val="24"/>
          <w:shd w:val="clear" w:color="auto" w:fill="FFFFFF"/>
        </w:rPr>
      </w:pPr>
      <w:r w:rsidRPr="00E85FB2">
        <w:rPr>
          <w:rFonts w:ascii="Times New Roman" w:hAnsi="Times New Roman" w:cs="Times New Roman"/>
          <w:b/>
          <w:szCs w:val="24"/>
          <w:shd w:val="clear" w:color="auto" w:fill="FFFFFF"/>
        </w:rPr>
        <w:t>UAB „Poolservice.LT“ skelbiamas kainynas</w:t>
      </w:r>
    </w:p>
    <w:p w14:paraId="47BCDD27" w14:textId="77777777" w:rsidR="007C1CDE" w:rsidRPr="00E85FB2" w:rsidRDefault="007C1CDE" w:rsidP="007C1CDE">
      <w:pPr>
        <w:jc w:val="center"/>
        <w:rPr>
          <w:rFonts w:ascii="Times New Roman" w:hAnsi="Times New Roman" w:cs="Times New Roman"/>
          <w:b/>
          <w:szCs w:val="24"/>
        </w:rPr>
      </w:pPr>
      <w:r w:rsidRPr="00E85FB2">
        <w:rPr>
          <w:rFonts w:ascii="Times New Roman" w:hAnsi="Times New Roman" w:cs="Times New Roman"/>
          <w:b/>
          <w:noProof/>
          <w:szCs w:val="24"/>
          <w:lang w:eastAsia="lt-LT"/>
        </w:rPr>
        <w:drawing>
          <wp:inline distT="0" distB="0" distL="0" distR="0" wp14:anchorId="47BCDD76" wp14:editId="47BCDD77">
            <wp:extent cx="6120130" cy="5894587"/>
            <wp:effectExtent l="0" t="0" r="0" b="0"/>
            <wp:docPr id="63" name="Picture 63" descr="C:\Users\Inga Levinskienė\Desktop\Projektai 2017\Kaunas\Baseinas\IP\Priedai\6_Neigaliuju_keltu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a Levinskienė\Desktop\Projektai 2017\Kaunas\Baseinas\IP\Priedai\6_Neigaliuju_keltuvas.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5894587"/>
                    </a:xfrm>
                    <a:prstGeom prst="rect">
                      <a:avLst/>
                    </a:prstGeom>
                    <a:noFill/>
                    <a:ln>
                      <a:noFill/>
                    </a:ln>
                  </pic:spPr>
                </pic:pic>
              </a:graphicData>
            </a:graphic>
          </wp:inline>
        </w:drawing>
      </w:r>
    </w:p>
    <w:p w14:paraId="47BCDD28" w14:textId="77777777" w:rsidR="007C1CDE" w:rsidRPr="00E85FB2" w:rsidRDefault="007C1CDE">
      <w:pPr>
        <w:spacing w:before="0" w:after="200"/>
        <w:jc w:val="left"/>
        <w:rPr>
          <w:rFonts w:ascii="Times New Roman" w:hAnsi="Times New Roman" w:cs="Times New Roman"/>
          <w:b/>
          <w:szCs w:val="24"/>
        </w:rPr>
      </w:pPr>
      <w:r w:rsidRPr="00E85FB2">
        <w:rPr>
          <w:rFonts w:ascii="Times New Roman" w:hAnsi="Times New Roman" w:cs="Times New Roman"/>
          <w:b/>
          <w:szCs w:val="24"/>
        </w:rPr>
        <w:br w:type="page"/>
      </w:r>
    </w:p>
    <w:p w14:paraId="47BCDD29" w14:textId="77777777" w:rsidR="0019394A" w:rsidRPr="00E85FB2" w:rsidRDefault="007C1CDE" w:rsidP="00F412D9">
      <w:pPr>
        <w:pStyle w:val="Heading3"/>
        <w:numPr>
          <w:ilvl w:val="0"/>
          <w:numId w:val="4"/>
        </w:numPr>
        <w:jc w:val="right"/>
        <w:rPr>
          <w:rFonts w:ascii="Times New Roman" w:hAnsi="Times New Roman" w:cs="Times New Roman"/>
          <w:b/>
          <w:szCs w:val="24"/>
        </w:rPr>
      </w:pPr>
      <w:bookmarkStart w:id="242" w:name="_Toc496868569"/>
      <w:bookmarkStart w:id="243" w:name="_Toc497725863"/>
      <w:bookmarkStart w:id="244" w:name="_Toc497726258"/>
      <w:r w:rsidRPr="00E85FB2">
        <w:rPr>
          <w:rFonts w:ascii="Times New Roman" w:hAnsi="Times New Roman" w:cs="Times New Roman"/>
          <w:b/>
          <w:szCs w:val="24"/>
        </w:rPr>
        <w:lastRenderedPageBreak/>
        <w:t>P</w:t>
      </w:r>
      <w:r w:rsidR="00F412D9" w:rsidRPr="00E85FB2">
        <w:rPr>
          <w:rFonts w:ascii="Times New Roman" w:hAnsi="Times New Roman" w:cs="Times New Roman"/>
          <w:b/>
          <w:szCs w:val="24"/>
        </w:rPr>
        <w:t>riedas</w:t>
      </w:r>
      <w:bookmarkEnd w:id="242"/>
      <w:bookmarkEnd w:id="243"/>
      <w:bookmarkEnd w:id="244"/>
    </w:p>
    <w:p w14:paraId="47BCDD2A" w14:textId="77777777" w:rsidR="007C1CDE" w:rsidRPr="00E85FB2" w:rsidRDefault="007C1CDE" w:rsidP="007C1CDE">
      <w:pPr>
        <w:jc w:val="right"/>
        <w:rPr>
          <w:rFonts w:ascii="Times New Roman" w:hAnsi="Times New Roman" w:cs="Times New Roman"/>
          <w:b/>
        </w:rPr>
      </w:pPr>
      <w:r w:rsidRPr="00E85FB2">
        <w:rPr>
          <w:rFonts w:ascii="Times New Roman" w:hAnsi="Times New Roman" w:cs="Times New Roman"/>
          <w:b/>
        </w:rPr>
        <w:t>UAB „Euro atletas“ komercinis pasiūlymas sporto salei įrengti</w:t>
      </w:r>
    </w:p>
    <w:p w14:paraId="47BCDD2B" w14:textId="77777777" w:rsidR="007C1CDE" w:rsidRPr="00E85FB2" w:rsidRDefault="007C1CDE" w:rsidP="007C1CDE">
      <w:r w:rsidRPr="00E85FB2">
        <w:rPr>
          <w:noProof/>
          <w:lang w:eastAsia="lt-LT"/>
        </w:rPr>
        <w:drawing>
          <wp:inline distT="0" distB="0" distL="0" distR="0" wp14:anchorId="47BCDD78" wp14:editId="47BCDD79">
            <wp:extent cx="5953125" cy="8201025"/>
            <wp:effectExtent l="0" t="0" r="9525" b="9525"/>
            <wp:docPr id="64" name="Picture 64" descr="C:\Users\Inga Levinskienė\Desktop\Projektai 2017\Kaunas\Baseinas\IP\Priedai\7A_sporto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a Levinskienė\Desktop\Projektai 2017\Kaunas\Baseinas\IP\Priedai\7A_sporto sa.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53125" cy="8201025"/>
                    </a:xfrm>
                    <a:prstGeom prst="rect">
                      <a:avLst/>
                    </a:prstGeom>
                    <a:noFill/>
                    <a:ln>
                      <a:noFill/>
                    </a:ln>
                  </pic:spPr>
                </pic:pic>
              </a:graphicData>
            </a:graphic>
          </wp:inline>
        </w:drawing>
      </w:r>
    </w:p>
    <w:p w14:paraId="47BCDD2C" w14:textId="77777777" w:rsidR="007C1CDE" w:rsidRPr="00E85FB2" w:rsidRDefault="007C1CDE" w:rsidP="007C1CDE">
      <w:r w:rsidRPr="00E85FB2">
        <w:rPr>
          <w:noProof/>
          <w:lang w:eastAsia="lt-LT"/>
        </w:rPr>
        <w:lastRenderedPageBreak/>
        <w:drawing>
          <wp:inline distT="0" distB="0" distL="0" distR="0" wp14:anchorId="47BCDD7A" wp14:editId="47BCDD7B">
            <wp:extent cx="5829300" cy="7543800"/>
            <wp:effectExtent l="0" t="0" r="0" b="0"/>
            <wp:docPr id="65" name="Picture 65" descr="C:\Users\Inga Levinskienė\Desktop\Projektai 2017\Kaunas\Baseinas\IP\Priedai\7B-sporto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ga Levinskienė\Desktop\Projektai 2017\Kaunas\Baseinas\IP\Priedai\7B-sporto sa.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14:paraId="47BCDD2D" w14:textId="77777777" w:rsidR="007C1CDE" w:rsidRPr="00E85FB2" w:rsidRDefault="007C1CDE" w:rsidP="007C1CDE">
      <w:r w:rsidRPr="00E85FB2">
        <w:rPr>
          <w:noProof/>
          <w:lang w:eastAsia="lt-LT"/>
        </w:rPr>
        <w:lastRenderedPageBreak/>
        <w:drawing>
          <wp:inline distT="0" distB="0" distL="0" distR="0" wp14:anchorId="47BCDD7C" wp14:editId="47BCDD7D">
            <wp:extent cx="5953125" cy="2181225"/>
            <wp:effectExtent l="0" t="0" r="9525" b="9525"/>
            <wp:docPr id="66" name="Picture 66" descr="C:\Users\Inga Levinskienė\Desktop\Projektai 2017\Kaunas\Baseinas\IP\Priedai\7C_sporto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ga Levinskienė\Desktop\Projektai 2017\Kaunas\Baseinas\IP\Priedai\7C_sporto sa.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53125" cy="2181225"/>
                    </a:xfrm>
                    <a:prstGeom prst="rect">
                      <a:avLst/>
                    </a:prstGeom>
                    <a:noFill/>
                    <a:ln>
                      <a:noFill/>
                    </a:ln>
                  </pic:spPr>
                </pic:pic>
              </a:graphicData>
            </a:graphic>
          </wp:inline>
        </w:drawing>
      </w:r>
    </w:p>
    <w:p w14:paraId="47BCDD2E" w14:textId="77777777" w:rsidR="007C1CDE" w:rsidRPr="00E85FB2" w:rsidRDefault="007C1CDE">
      <w:pPr>
        <w:spacing w:before="0" w:after="200"/>
        <w:jc w:val="left"/>
      </w:pPr>
      <w:r w:rsidRPr="00E85FB2">
        <w:br w:type="page"/>
      </w:r>
    </w:p>
    <w:p w14:paraId="47BCDD2F" w14:textId="77777777" w:rsidR="007C1CDE" w:rsidRPr="00E85FB2" w:rsidRDefault="007C1CDE" w:rsidP="007C1CDE"/>
    <w:p w14:paraId="47BCDD30" w14:textId="77777777" w:rsidR="003E31BF" w:rsidRPr="00E85FB2" w:rsidRDefault="003E31BF" w:rsidP="003E31BF">
      <w:pPr>
        <w:pStyle w:val="Heading3"/>
        <w:numPr>
          <w:ilvl w:val="0"/>
          <w:numId w:val="4"/>
        </w:numPr>
        <w:jc w:val="right"/>
        <w:rPr>
          <w:rFonts w:ascii="Times New Roman" w:hAnsi="Times New Roman" w:cs="Times New Roman"/>
          <w:b/>
        </w:rPr>
      </w:pPr>
      <w:bookmarkStart w:id="245" w:name="_Toc496868570"/>
      <w:bookmarkStart w:id="246" w:name="_Toc497725864"/>
      <w:bookmarkStart w:id="247" w:name="_Toc497726259"/>
      <w:r w:rsidRPr="00E85FB2">
        <w:rPr>
          <w:rFonts w:ascii="Times New Roman" w:hAnsi="Times New Roman" w:cs="Times New Roman"/>
          <w:b/>
        </w:rPr>
        <w:t>priedas</w:t>
      </w:r>
      <w:bookmarkEnd w:id="245"/>
      <w:bookmarkEnd w:id="246"/>
      <w:bookmarkEnd w:id="247"/>
    </w:p>
    <w:p w14:paraId="47BCDD31" w14:textId="77777777" w:rsidR="00F412D9" w:rsidRPr="00E85FB2" w:rsidRDefault="007C1CDE" w:rsidP="007C1CDE">
      <w:pPr>
        <w:jc w:val="right"/>
        <w:rPr>
          <w:rFonts w:ascii="Times New Roman" w:hAnsi="Times New Roman" w:cs="Times New Roman"/>
          <w:b/>
        </w:rPr>
      </w:pPr>
      <w:r w:rsidRPr="00E85FB2">
        <w:rPr>
          <w:rFonts w:ascii="Times New Roman" w:hAnsi="Times New Roman" w:cs="Times New Roman"/>
          <w:b/>
        </w:rPr>
        <w:t>UAB „Euro atletas“ komercinis pasiūlymas plaukimo varžybų įrangai įsigyti</w:t>
      </w:r>
    </w:p>
    <w:p w14:paraId="47BCDD32" w14:textId="77777777" w:rsidR="007C1CDE" w:rsidRPr="00E85FB2" w:rsidRDefault="007C1CDE" w:rsidP="007C1CDE">
      <w:pPr>
        <w:jc w:val="right"/>
        <w:rPr>
          <w:rFonts w:ascii="Times New Roman" w:hAnsi="Times New Roman" w:cs="Times New Roman"/>
          <w:b/>
          <w:szCs w:val="24"/>
        </w:rPr>
      </w:pPr>
      <w:r w:rsidRPr="00E85FB2">
        <w:rPr>
          <w:rFonts w:ascii="Times New Roman" w:hAnsi="Times New Roman" w:cs="Times New Roman"/>
          <w:b/>
          <w:noProof/>
          <w:szCs w:val="24"/>
          <w:lang w:eastAsia="lt-LT"/>
        </w:rPr>
        <w:drawing>
          <wp:inline distT="0" distB="0" distL="0" distR="0" wp14:anchorId="47BCDD7E" wp14:editId="47BCDD7F">
            <wp:extent cx="6120130" cy="6882792"/>
            <wp:effectExtent l="0" t="0" r="0" b="0"/>
            <wp:docPr id="67" name="Picture 67" descr="C:\Users\Inga Levinskienė\Desktop\Projektai 2017\Kaunas\Baseinas\IP\Priedai\8A_varzybu 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ga Levinskienė\Desktop\Projektai 2017\Kaunas\Baseinas\IP\Priedai\8A_varzybu ir.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6882792"/>
                    </a:xfrm>
                    <a:prstGeom prst="rect">
                      <a:avLst/>
                    </a:prstGeom>
                    <a:noFill/>
                    <a:ln>
                      <a:noFill/>
                    </a:ln>
                  </pic:spPr>
                </pic:pic>
              </a:graphicData>
            </a:graphic>
          </wp:inline>
        </w:drawing>
      </w:r>
    </w:p>
    <w:p w14:paraId="47BCDD33" w14:textId="77777777" w:rsidR="007C1CDE" w:rsidRPr="00E85FB2" w:rsidRDefault="007C1CDE" w:rsidP="007C1CDE">
      <w:pPr>
        <w:jc w:val="right"/>
        <w:rPr>
          <w:rFonts w:ascii="Times New Roman" w:hAnsi="Times New Roman" w:cs="Times New Roman"/>
          <w:b/>
          <w:szCs w:val="24"/>
        </w:rPr>
      </w:pPr>
      <w:r w:rsidRPr="00E85FB2">
        <w:rPr>
          <w:rFonts w:ascii="Times New Roman" w:hAnsi="Times New Roman" w:cs="Times New Roman"/>
          <w:b/>
          <w:noProof/>
          <w:szCs w:val="24"/>
          <w:lang w:eastAsia="lt-LT"/>
        </w:rPr>
        <w:lastRenderedPageBreak/>
        <w:drawing>
          <wp:inline distT="0" distB="0" distL="0" distR="0" wp14:anchorId="47BCDD80" wp14:editId="47BCDD81">
            <wp:extent cx="6120130" cy="7044621"/>
            <wp:effectExtent l="0" t="0" r="0" b="4445"/>
            <wp:docPr id="68" name="Picture 68" descr="C:\Users\Inga Levinskienė\Desktop\Projektai 2017\Kaunas\Baseinas\IP\Priedai\8B_varybu 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ga Levinskienė\Desktop\Projektai 2017\Kaunas\Baseinas\IP\Priedai\8B_varybu ira.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7044621"/>
                    </a:xfrm>
                    <a:prstGeom prst="rect">
                      <a:avLst/>
                    </a:prstGeom>
                    <a:noFill/>
                    <a:ln>
                      <a:noFill/>
                    </a:ln>
                  </pic:spPr>
                </pic:pic>
              </a:graphicData>
            </a:graphic>
          </wp:inline>
        </w:drawing>
      </w:r>
    </w:p>
    <w:sectPr w:rsidR="007C1CDE" w:rsidRPr="00E85FB2" w:rsidSect="00B534E4">
      <w:pgSz w:w="11906" w:h="16838" w:code="9"/>
      <w:pgMar w:top="1134" w:right="567" w:bottom="1134" w:left="1701" w:header="567" w:footer="0"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AFBEA" w14:textId="77777777" w:rsidR="001A11D6" w:rsidRDefault="001A11D6" w:rsidP="0042270D">
      <w:pPr>
        <w:spacing w:before="0" w:after="0" w:line="240" w:lineRule="auto"/>
      </w:pPr>
      <w:r>
        <w:separator/>
      </w:r>
    </w:p>
  </w:endnote>
  <w:endnote w:type="continuationSeparator" w:id="0">
    <w:p w14:paraId="2DFFC286" w14:textId="77777777" w:rsidR="001A11D6" w:rsidRDefault="001A11D6" w:rsidP="0042270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302307186"/>
      <w:docPartObj>
        <w:docPartGallery w:val="Page Numbers (Bottom of Page)"/>
        <w:docPartUnique/>
      </w:docPartObj>
    </w:sdtPr>
    <w:sdtEndPr/>
    <w:sdtContent>
      <w:sdt>
        <w:sdtPr>
          <w:id w:val="579327619"/>
          <w:docPartObj>
            <w:docPartGallery w:val="Page Numbers (Bottom of Page)"/>
            <w:docPartUnique/>
          </w:docPartObj>
        </w:sdtPr>
        <w:sdtEndPr/>
        <w:sdtContent>
          <w:p w14:paraId="47BCDD86" w14:textId="1B5ECEEF" w:rsidR="001B3BF6" w:rsidRPr="0079146C" w:rsidRDefault="001B3BF6" w:rsidP="00692AAE">
            <w:pPr>
              <w:pStyle w:val="Footer"/>
              <w:tabs>
                <w:tab w:val="left" w:pos="7512"/>
                <w:tab w:val="right" w:pos="10466"/>
              </w:tabs>
              <w:jc w:val="right"/>
              <w:rPr>
                <w:rFonts w:ascii="Calibri" w:eastAsia="Calibri" w:hAnsi="Calibri" w:cs="Times New Roman"/>
                <w:noProof/>
                <w:lang w:eastAsia="lt-LT"/>
              </w:rPr>
            </w:pPr>
            <w:r w:rsidRPr="00AD2478">
              <w:rPr>
                <w:rFonts w:ascii="Times New Roman" w:hAnsi="Times New Roman" w:cs="Times New Roman"/>
                <w:sz w:val="20"/>
                <w:szCs w:val="20"/>
              </w:rPr>
              <w:fldChar w:fldCharType="begin"/>
            </w:r>
            <w:r w:rsidRPr="00AD2478">
              <w:rPr>
                <w:rFonts w:ascii="Times New Roman" w:hAnsi="Times New Roman" w:cs="Times New Roman"/>
                <w:sz w:val="20"/>
                <w:szCs w:val="20"/>
              </w:rPr>
              <w:instrText>PAGE   \* MERGEFORMAT</w:instrText>
            </w:r>
            <w:r w:rsidRPr="00AD2478">
              <w:rPr>
                <w:rFonts w:ascii="Times New Roman" w:hAnsi="Times New Roman" w:cs="Times New Roman"/>
                <w:sz w:val="20"/>
                <w:szCs w:val="20"/>
              </w:rPr>
              <w:fldChar w:fldCharType="separate"/>
            </w:r>
            <w:r w:rsidR="00562491">
              <w:rPr>
                <w:rFonts w:ascii="Times New Roman" w:hAnsi="Times New Roman" w:cs="Times New Roman"/>
                <w:noProof/>
                <w:sz w:val="20"/>
                <w:szCs w:val="20"/>
              </w:rPr>
              <w:t>91</w:t>
            </w:r>
            <w:r w:rsidRPr="00AD2478">
              <w:rPr>
                <w:rFonts w:ascii="Times New Roman" w:hAnsi="Times New Roman" w:cs="Times New Roman"/>
                <w:sz w:val="20"/>
                <w:szCs w:val="20"/>
              </w:rPr>
              <w:fldChar w:fldCharType="end"/>
            </w:r>
            <w:r>
              <w:tab/>
            </w:r>
            <w:r w:rsidRPr="001E10DC">
              <w:rPr>
                <w:rFonts w:ascii="Calibri" w:eastAsia="Calibri" w:hAnsi="Calibri" w:cs="Times New Roman"/>
                <w:noProof/>
                <w:lang w:eastAsia="lt-LT"/>
              </w:rPr>
              <w:drawing>
                <wp:inline distT="0" distB="0" distL="0" distR="0" wp14:anchorId="47BCDD89" wp14:editId="47BCDD8A">
                  <wp:extent cx="300112" cy="360000"/>
                  <wp:effectExtent l="0" t="0" r="5080" b="2540"/>
                  <wp:docPr id="12" name="Picture 12" descr="C:\Users\e.savickas\AppData\Local\Microsoft\Windows\INetCache\Content.Word\Kauno m. her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avickas\AppData\Local\Microsoft\Windows\INetCache\Content.Word\Kauno m. herba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112" cy="360000"/>
                          </a:xfrm>
                          <a:prstGeom prst="rect">
                            <a:avLst/>
                          </a:prstGeom>
                          <a:noFill/>
                          <a:ln>
                            <a:noFill/>
                          </a:ln>
                        </pic:spPr>
                      </pic:pic>
                    </a:graphicData>
                  </a:graphic>
                </wp:inline>
              </w:drawing>
            </w:r>
            <w:r w:rsidRPr="001E10DC">
              <w:rPr>
                <w:rFonts w:ascii="Calibri" w:eastAsia="Calibri" w:hAnsi="Calibri" w:cs="Times New Roman"/>
                <w:noProof/>
                <w:lang w:eastAsia="lt-LT"/>
              </w:rPr>
              <w:t xml:space="preserve">  </w:t>
            </w:r>
            <w:r w:rsidRPr="001E10DC">
              <w:rPr>
                <w:rFonts w:ascii="Calibri" w:eastAsia="Calibri" w:hAnsi="Calibri" w:cs="Times New Roman"/>
                <w:noProof/>
                <w:lang w:eastAsia="lt-LT"/>
              </w:rPr>
              <w:drawing>
                <wp:inline distT="0" distB="0" distL="0" distR="0" wp14:anchorId="47BCDD8B" wp14:editId="47BCDD8C">
                  <wp:extent cx="695855" cy="360000"/>
                  <wp:effectExtent l="0" t="0" r="0" b="2540"/>
                  <wp:docPr id="22" name="Picture 22" descr="C:\Users\vartotojas\Desktop\projektu rengimo formos\projektu rengimo formos 06-12\EI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projektu rengimo formos\projektu rengimo formos 06-12\EIP-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855" cy="360000"/>
                          </a:xfrm>
                          <a:prstGeom prst="rect">
                            <a:avLst/>
                          </a:prstGeom>
                          <a:noFill/>
                          <a:ln>
                            <a:noFill/>
                          </a:ln>
                        </pic:spPr>
                      </pic:pic>
                    </a:graphicData>
                  </a:graphic>
                </wp:inline>
              </w:drawing>
            </w:r>
          </w:p>
        </w:sdtContent>
      </w:sdt>
    </w:sdtContent>
  </w:sdt>
  <w:p w14:paraId="47BCDD87" w14:textId="77777777" w:rsidR="001B3BF6" w:rsidRDefault="001B3BF6">
    <w:pPr>
      <w:pStyle w:val="Footer"/>
    </w:pPr>
  </w:p>
  <w:p w14:paraId="47BCDD88" w14:textId="77777777" w:rsidR="001B3BF6" w:rsidRDefault="001B3BF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F7797" w14:textId="77777777" w:rsidR="001A11D6" w:rsidRDefault="001A11D6" w:rsidP="0042270D">
      <w:pPr>
        <w:spacing w:before="0" w:after="0" w:line="240" w:lineRule="auto"/>
      </w:pPr>
      <w:r>
        <w:separator/>
      </w:r>
    </w:p>
  </w:footnote>
  <w:footnote w:type="continuationSeparator" w:id="0">
    <w:p w14:paraId="755C7FB4" w14:textId="77777777" w:rsidR="001A11D6" w:rsidRDefault="001A11D6" w:rsidP="0042270D">
      <w:pPr>
        <w:spacing w:before="0" w:after="0" w:line="240" w:lineRule="auto"/>
      </w:pPr>
      <w:r>
        <w:continuationSeparator/>
      </w:r>
    </w:p>
  </w:footnote>
  <w:footnote w:id="1">
    <w:p w14:paraId="47BCDD8D" w14:textId="77777777" w:rsidR="001B3BF6" w:rsidRPr="00193710" w:rsidRDefault="001B3BF6" w:rsidP="0042270D">
      <w:pPr>
        <w:pStyle w:val="FootnoteText"/>
        <w:rPr>
          <w:sz w:val="18"/>
          <w:szCs w:val="18"/>
        </w:rPr>
      </w:pPr>
      <w:r w:rsidRPr="00193710">
        <w:rPr>
          <w:rStyle w:val="FootnoteReference"/>
          <w:sz w:val="18"/>
          <w:szCs w:val="18"/>
        </w:rPr>
        <w:footnoteRef/>
      </w:r>
      <w:r w:rsidRPr="00193710">
        <w:rPr>
          <w:sz w:val="18"/>
          <w:szCs w:val="18"/>
        </w:rPr>
        <w:t xml:space="preserve"> Higienos instituto, Sveikatos informacijos centro „Mirties priežastys. 2016“ leidinio duomenys.</w:t>
      </w:r>
    </w:p>
  </w:footnote>
  <w:footnote w:id="2">
    <w:p w14:paraId="47BCDD8E" w14:textId="77777777" w:rsidR="001B3BF6" w:rsidRPr="003A0915" w:rsidRDefault="001B3BF6" w:rsidP="00512A54">
      <w:pPr>
        <w:pStyle w:val="FootnoteText"/>
        <w:rPr>
          <w:rFonts w:asciiTheme="majorHAnsi" w:hAnsiTheme="majorHAnsi" w:cs="Arial"/>
          <w:sz w:val="18"/>
          <w:szCs w:val="18"/>
        </w:rPr>
      </w:pPr>
      <w:r w:rsidRPr="003A0915">
        <w:rPr>
          <w:rStyle w:val="FootnoteReference"/>
          <w:rFonts w:asciiTheme="majorHAnsi" w:hAnsiTheme="majorHAnsi" w:cs="Arial"/>
          <w:sz w:val="18"/>
          <w:szCs w:val="18"/>
        </w:rPr>
        <w:footnoteRef/>
      </w:r>
      <w:r w:rsidRPr="003A0915">
        <w:rPr>
          <w:rFonts w:asciiTheme="majorHAnsi" w:hAnsiTheme="majorHAnsi" w:cs="Arial"/>
          <w:sz w:val="18"/>
          <w:szCs w:val="18"/>
        </w:rPr>
        <w:t xml:space="preserve"> Lietuvos higienos normos HN 109:2005 "Baseinai. Įrengimo ir priežiūros saugos sveikatai reikalavimai" patvirtinimas. </w:t>
      </w:r>
      <w:r w:rsidRPr="003A0915">
        <w:rPr>
          <w:rFonts w:asciiTheme="majorHAnsi" w:hAnsiTheme="majorHAnsi" w:cs="Arial"/>
          <w:i/>
          <w:sz w:val="18"/>
          <w:szCs w:val="18"/>
        </w:rPr>
        <w:t>Valstybės žinios</w:t>
      </w:r>
      <w:r w:rsidRPr="003A0915">
        <w:rPr>
          <w:rFonts w:asciiTheme="majorHAnsi" w:hAnsiTheme="majorHAnsi" w:cs="Arial"/>
          <w:sz w:val="18"/>
          <w:szCs w:val="18"/>
        </w:rPr>
        <w:t>, 2005-07-19, Nr. 87-3277.</w:t>
      </w:r>
    </w:p>
  </w:footnote>
  <w:footnote w:id="3">
    <w:p w14:paraId="47BCDD8F" w14:textId="77777777" w:rsidR="001B3BF6" w:rsidRPr="00B32A57" w:rsidRDefault="001B3BF6" w:rsidP="0042270D">
      <w:pPr>
        <w:pStyle w:val="FootnoteText"/>
        <w:rPr>
          <w:sz w:val="18"/>
          <w:szCs w:val="18"/>
        </w:rPr>
      </w:pPr>
      <w:r w:rsidRPr="00B32A57">
        <w:rPr>
          <w:rStyle w:val="FootnoteReference"/>
          <w:sz w:val="18"/>
          <w:szCs w:val="18"/>
        </w:rPr>
        <w:footnoteRef/>
      </w:r>
      <w:r w:rsidRPr="00B32A57">
        <w:rPr>
          <w:sz w:val="18"/>
          <w:szCs w:val="18"/>
        </w:rPr>
        <w:t xml:space="preserve"> Lietuvos higienos normų HN 109:2005 "Baseinai. Įrengimo ir priežiūros saugos sveikatai reikalavimai" patvirtinimas. </w:t>
      </w:r>
      <w:r w:rsidRPr="00B32A57">
        <w:rPr>
          <w:i/>
          <w:sz w:val="18"/>
          <w:szCs w:val="18"/>
        </w:rPr>
        <w:t>Valstybės žinios</w:t>
      </w:r>
      <w:r w:rsidRPr="00B32A57">
        <w:rPr>
          <w:sz w:val="18"/>
          <w:szCs w:val="18"/>
        </w:rPr>
        <w:t>, 2005-07-19, Nr. 87-3277</w:t>
      </w:r>
    </w:p>
  </w:footnote>
  <w:footnote w:id="4">
    <w:p w14:paraId="47BCDD90" w14:textId="77777777" w:rsidR="001B3BF6" w:rsidRPr="00F249EE" w:rsidRDefault="001B3BF6" w:rsidP="0042270D">
      <w:pPr>
        <w:pStyle w:val="FootnoteText"/>
        <w:rPr>
          <w:sz w:val="18"/>
          <w:szCs w:val="18"/>
        </w:rPr>
      </w:pPr>
      <w:r w:rsidRPr="00F249EE">
        <w:rPr>
          <w:rStyle w:val="FootnoteReference"/>
          <w:sz w:val="18"/>
          <w:szCs w:val="18"/>
        </w:rPr>
        <w:footnoteRef/>
      </w:r>
      <w:r w:rsidRPr="00F249EE">
        <w:rPr>
          <w:sz w:val="18"/>
          <w:szCs w:val="18"/>
        </w:rPr>
        <w:t xml:space="preserve"> Pietinėje miesto dalyje yra pažymėtas Kauno m. gyventojų  gausiai lankomas Kauno kolegijos Mastaičių baseinas, kuris priklauso Kauno rajono savivaldybei</w:t>
      </w:r>
    </w:p>
  </w:footnote>
  <w:footnote w:id="5">
    <w:p w14:paraId="47BCDD91" w14:textId="77777777" w:rsidR="001B3BF6" w:rsidRPr="00667D6B" w:rsidRDefault="001B3BF6" w:rsidP="0042270D">
      <w:pPr>
        <w:pStyle w:val="FootnoteText"/>
        <w:rPr>
          <w:sz w:val="18"/>
          <w:szCs w:val="18"/>
        </w:rPr>
      </w:pPr>
      <w:r w:rsidRPr="00667D6B">
        <w:rPr>
          <w:rStyle w:val="FootnoteReference"/>
          <w:sz w:val="18"/>
          <w:szCs w:val="18"/>
        </w:rPr>
        <w:footnoteRef/>
      </w:r>
      <w:r w:rsidRPr="00667D6B">
        <w:rPr>
          <w:sz w:val="18"/>
          <w:szCs w:val="18"/>
        </w:rPr>
        <w:t xml:space="preserve"> Maksimalus asmenų skaičius baseine vienu metu (25 m baseino ilgis X 8 m baseino plotis / 8 kv. m) X 15 h galima  Šilainių baseino darbo dienos trukmė</w:t>
      </w:r>
    </w:p>
  </w:footnote>
  <w:footnote w:id="6">
    <w:p w14:paraId="47BCDD92" w14:textId="77777777" w:rsidR="001B3BF6" w:rsidRDefault="001B3BF6" w:rsidP="0042270D">
      <w:pPr>
        <w:pStyle w:val="FootnoteText"/>
      </w:pPr>
      <w:r w:rsidRPr="00667D6B">
        <w:rPr>
          <w:rStyle w:val="FootnoteReference"/>
          <w:sz w:val="18"/>
          <w:szCs w:val="18"/>
        </w:rPr>
        <w:footnoteRef/>
      </w:r>
      <w:r w:rsidRPr="00667D6B">
        <w:rPr>
          <w:sz w:val="18"/>
          <w:szCs w:val="18"/>
        </w:rPr>
        <w:t xml:space="preserve"> Remiantis Kauno plaukimo mokyklos  nuostatais, patvirtintais 2017 m. liepos 11 d. Kauno miesto savivaldybėje tarybos nutarimu Nr. T-461, Kauno plaukimo mokyklos lėšas sudaro valstybės biudžeto specialiųjų tikslinių dotacijų savininko (t. y. Kauno m. sav.) biudžetui skirtos lėšos, savininko biudžeto asignavimai, lėšos, gaunamos už teikiamas paslaugas, rėmėjų ir kitos lėšos.</w:t>
      </w:r>
      <w:r w:rsidRPr="00282255">
        <w:rPr>
          <w:szCs w:val="24"/>
        </w:rPr>
        <w:t xml:space="preserve"> </w:t>
      </w:r>
    </w:p>
  </w:footnote>
  <w:footnote w:id="7">
    <w:p w14:paraId="47BCDD93" w14:textId="77777777" w:rsidR="001B3BF6" w:rsidRPr="005406A9" w:rsidRDefault="001B3BF6" w:rsidP="0042270D">
      <w:pPr>
        <w:pStyle w:val="FootnoteText"/>
        <w:rPr>
          <w:sz w:val="18"/>
          <w:szCs w:val="18"/>
        </w:rPr>
      </w:pPr>
      <w:r>
        <w:rPr>
          <w:rStyle w:val="FootnoteReference"/>
        </w:rPr>
        <w:footnoteRef/>
      </w:r>
      <w:r>
        <w:t xml:space="preserve"> </w:t>
      </w:r>
      <w:r w:rsidRPr="005406A9">
        <w:rPr>
          <w:sz w:val="18"/>
          <w:szCs w:val="18"/>
        </w:rPr>
        <w:t>Remiantis Lietuvos statistikos departamento duomenimis, Kauno miesto savivaldybėje 2017 m. pradžioje gyveno 292 677 gyventojai. Kauno mieste 2012-2017 m. laikotarpiu gyventojų skaičius sumažėjo -5,8 proc.</w:t>
      </w:r>
    </w:p>
  </w:footnote>
  <w:footnote w:id="8">
    <w:p w14:paraId="47BCDD94" w14:textId="77777777" w:rsidR="001B3BF6" w:rsidRPr="009B3694" w:rsidRDefault="001B3BF6" w:rsidP="0042270D">
      <w:pPr>
        <w:pStyle w:val="FootnoteText"/>
        <w:rPr>
          <w:sz w:val="18"/>
          <w:szCs w:val="18"/>
        </w:rPr>
      </w:pPr>
      <w:r w:rsidRPr="009B3694">
        <w:rPr>
          <w:rStyle w:val="FootnoteReference"/>
          <w:sz w:val="18"/>
          <w:szCs w:val="18"/>
        </w:rPr>
        <w:footnoteRef/>
      </w:r>
      <w:r w:rsidRPr="009B3694">
        <w:rPr>
          <w:sz w:val="18"/>
          <w:szCs w:val="18"/>
        </w:rPr>
        <w:t xml:space="preserve"> </w:t>
      </w:r>
      <w:r w:rsidRPr="009B3694">
        <w:rPr>
          <w:bCs/>
          <w:sz w:val="18"/>
          <w:szCs w:val="18"/>
        </w:rPr>
        <w:t xml:space="preserve">Mokinių, besimokančių pagal pradinio ugdymo programas, mokymo plaukti proceso vykdymo rekomendacijų patvirtinimas. </w:t>
      </w:r>
      <w:r w:rsidRPr="009B3694">
        <w:rPr>
          <w:bCs/>
          <w:i/>
          <w:sz w:val="18"/>
          <w:szCs w:val="18"/>
        </w:rPr>
        <w:t>TAR</w:t>
      </w:r>
      <w:r w:rsidRPr="009B3694">
        <w:rPr>
          <w:bCs/>
          <w:sz w:val="18"/>
          <w:szCs w:val="18"/>
        </w:rPr>
        <w:t>, 2016-12-05, Nr. 28219.</w:t>
      </w:r>
    </w:p>
  </w:footnote>
  <w:footnote w:id="9">
    <w:p w14:paraId="47BCDD95" w14:textId="77777777" w:rsidR="001B3BF6" w:rsidRPr="003A0915" w:rsidRDefault="001B3BF6" w:rsidP="0042270D">
      <w:pPr>
        <w:pStyle w:val="FootnoteText"/>
        <w:rPr>
          <w:rFonts w:asciiTheme="majorHAnsi" w:hAnsiTheme="majorHAnsi" w:cs="Arial"/>
          <w:sz w:val="18"/>
          <w:szCs w:val="18"/>
        </w:rPr>
      </w:pPr>
      <w:r w:rsidRPr="009B3694">
        <w:rPr>
          <w:rStyle w:val="FootnoteReference"/>
          <w:sz w:val="18"/>
          <w:szCs w:val="18"/>
        </w:rPr>
        <w:footnoteRef/>
      </w:r>
      <w:r w:rsidRPr="009B3694">
        <w:rPr>
          <w:sz w:val="18"/>
          <w:szCs w:val="18"/>
        </w:rPr>
        <w:t xml:space="preserve"> Lietuvos higienos normos HN 109:2005 "Baseinai. Įrengimo ir priežiūros saugos sveikatai reikalavimai" patvirtinimas. </w:t>
      </w:r>
      <w:r w:rsidRPr="009B3694">
        <w:rPr>
          <w:i/>
          <w:sz w:val="18"/>
          <w:szCs w:val="18"/>
        </w:rPr>
        <w:t>Valstybės žinios</w:t>
      </w:r>
      <w:r w:rsidRPr="009B3694">
        <w:rPr>
          <w:sz w:val="18"/>
          <w:szCs w:val="18"/>
        </w:rPr>
        <w:t>, 2005-07-19, Nr. 87-3277.</w:t>
      </w:r>
    </w:p>
  </w:footnote>
  <w:footnote w:id="10">
    <w:p w14:paraId="47BCDD96" w14:textId="77777777" w:rsidR="001B3BF6" w:rsidRPr="003A0915" w:rsidRDefault="001B3BF6" w:rsidP="0042270D">
      <w:pPr>
        <w:pStyle w:val="FootnoteText"/>
        <w:rPr>
          <w:rFonts w:asciiTheme="majorHAnsi" w:hAnsiTheme="majorHAnsi" w:cs="Arial"/>
          <w:sz w:val="18"/>
          <w:szCs w:val="18"/>
        </w:rPr>
      </w:pPr>
      <w:r w:rsidRPr="003A0915">
        <w:rPr>
          <w:rStyle w:val="FootnoteReference"/>
          <w:rFonts w:asciiTheme="majorHAnsi" w:hAnsiTheme="majorHAnsi" w:cs="Arial"/>
          <w:sz w:val="18"/>
          <w:szCs w:val="18"/>
        </w:rPr>
        <w:footnoteRef/>
      </w:r>
      <w:r w:rsidRPr="003A0915">
        <w:rPr>
          <w:rFonts w:asciiTheme="majorHAnsi" w:hAnsiTheme="majorHAnsi" w:cs="Arial"/>
          <w:sz w:val="18"/>
          <w:szCs w:val="18"/>
        </w:rPr>
        <w:t xml:space="preserve"> Lietuvos Respublikos vietos savivaldos įstatymas. </w:t>
      </w:r>
      <w:r w:rsidRPr="003A0915">
        <w:rPr>
          <w:rFonts w:asciiTheme="majorHAnsi" w:hAnsiTheme="majorHAnsi" w:cs="Arial"/>
          <w:i/>
          <w:sz w:val="18"/>
          <w:szCs w:val="18"/>
        </w:rPr>
        <w:t>Valstybės žinios</w:t>
      </w:r>
      <w:r w:rsidRPr="003A0915">
        <w:rPr>
          <w:rFonts w:asciiTheme="majorHAnsi" w:hAnsiTheme="majorHAnsi" w:cs="Arial"/>
          <w:sz w:val="18"/>
          <w:szCs w:val="18"/>
        </w:rPr>
        <w:t>, 1994-07- 20, Nr. 55-1049.</w:t>
      </w:r>
    </w:p>
  </w:footnote>
  <w:footnote w:id="11">
    <w:p w14:paraId="47BCDD97" w14:textId="77777777" w:rsidR="001B3BF6" w:rsidRPr="00171F54" w:rsidRDefault="001B3BF6" w:rsidP="0042270D">
      <w:pPr>
        <w:pStyle w:val="FootnoteText"/>
        <w:rPr>
          <w:sz w:val="18"/>
          <w:szCs w:val="18"/>
        </w:rPr>
      </w:pPr>
      <w:r w:rsidRPr="00171F54">
        <w:rPr>
          <w:rStyle w:val="FootnoteReference"/>
          <w:sz w:val="18"/>
          <w:szCs w:val="18"/>
        </w:rPr>
        <w:footnoteRef/>
      </w:r>
      <w:r w:rsidRPr="00171F54">
        <w:rPr>
          <w:sz w:val="18"/>
          <w:szCs w:val="18"/>
        </w:rPr>
        <w:t xml:space="preserve"> Lietuvos Respublikos aplinkos ministro 2011 m. gruodžio 2 d. įsakymo Nr. D1-933 „Dėl statybos techninio reglamento STR 2.06.04:2011 „Gatvės. Bendrieji reikalavimai.“ patvirtinimo pakeitimas. </w:t>
      </w:r>
      <w:r w:rsidRPr="00171F54">
        <w:rPr>
          <w:i/>
          <w:sz w:val="18"/>
          <w:szCs w:val="18"/>
        </w:rPr>
        <w:t>TAR</w:t>
      </w:r>
      <w:r w:rsidRPr="00171F54">
        <w:rPr>
          <w:sz w:val="18"/>
          <w:szCs w:val="18"/>
        </w:rPr>
        <w:t>, 2014-06-17, Nr. 7690.</w:t>
      </w:r>
    </w:p>
  </w:footnote>
  <w:footnote w:id="12">
    <w:p w14:paraId="47BCDD98" w14:textId="77777777" w:rsidR="001B3BF6" w:rsidRPr="00986071" w:rsidRDefault="001B3BF6" w:rsidP="0042270D">
      <w:pPr>
        <w:pStyle w:val="FootnoteText"/>
      </w:pPr>
      <w:r w:rsidRPr="00171F54">
        <w:rPr>
          <w:rStyle w:val="FootnoteReference"/>
          <w:sz w:val="18"/>
          <w:szCs w:val="18"/>
        </w:rPr>
        <w:footnoteRef/>
      </w:r>
      <w:r w:rsidRPr="00171F54">
        <w:rPr>
          <w:sz w:val="18"/>
          <w:szCs w:val="18"/>
        </w:rPr>
        <w:t xml:space="preserve"> Statybos techninio reglamento STR 2.01.02:2016 „Pastatų energinio naudingumo projektavimas ir sertifikavimas“ patvirtinimas. </w:t>
      </w:r>
      <w:r w:rsidRPr="00171F54">
        <w:rPr>
          <w:i/>
          <w:sz w:val="18"/>
          <w:szCs w:val="18"/>
        </w:rPr>
        <w:t>TAR</w:t>
      </w:r>
      <w:r w:rsidRPr="00171F54">
        <w:rPr>
          <w:sz w:val="18"/>
          <w:szCs w:val="18"/>
        </w:rPr>
        <w:t>, 2016-12-01, Nr. 27896.</w:t>
      </w:r>
    </w:p>
  </w:footnote>
  <w:footnote w:id="13">
    <w:p w14:paraId="47BCDD99" w14:textId="77777777" w:rsidR="001B3BF6" w:rsidRPr="00986071" w:rsidRDefault="001B3BF6" w:rsidP="0042270D">
      <w:pPr>
        <w:pStyle w:val="FootnoteText"/>
      </w:pPr>
      <w:r w:rsidRPr="00986071">
        <w:rPr>
          <w:rStyle w:val="FootnoteReference"/>
        </w:rPr>
        <w:footnoteRef/>
      </w:r>
      <w:r w:rsidRPr="00986071">
        <w:t xml:space="preserve"> Tyrimas publikuojamas adresu http://www.kksd.lt/index.php?1590309353#Gyventoju_apklausos_ir_tyrimai</w:t>
      </w:r>
    </w:p>
  </w:footnote>
  <w:footnote w:id="14">
    <w:p w14:paraId="47BCDD9A" w14:textId="77777777" w:rsidR="001B3BF6" w:rsidRPr="007C14A2" w:rsidRDefault="001B3BF6">
      <w:pPr>
        <w:pStyle w:val="FootnoteText"/>
        <w:rPr>
          <w:b/>
          <w:color w:val="FF0000"/>
        </w:rPr>
      </w:pPr>
      <w:r w:rsidRPr="00501167">
        <w:rPr>
          <w:rStyle w:val="FootnoteReference"/>
          <w:color w:val="FF0000"/>
        </w:rPr>
        <w:footnoteRef/>
      </w:r>
      <w:r w:rsidRPr="00501167">
        <w:rPr>
          <w:color w:val="FF0000"/>
        </w:rPr>
        <w:t xml:space="preserve"> Alternatyva atitinka Lietuvos higienos normas HN 109:2005, nes minėtose normose yra nurodomas ne privalomas, bet rekomenduojamas baseino gylis vaikams nuo 7 metų. Be to, vaikų nuo 7 metų plaukimo pamokos 2 m gylio baseine yra vykdomos tik kraštiniuose takeliuose siekiant </w:t>
      </w:r>
      <w:r w:rsidRPr="007C14A2">
        <w:rPr>
          <w:color w:val="FF0000"/>
        </w:rPr>
        <w:t xml:space="preserve">užtikrinti jų saugumą. </w:t>
      </w:r>
      <w:r>
        <w:rPr>
          <w:color w:val="FF0000"/>
          <w:szCs w:val="24"/>
        </w:rPr>
        <w:t>V</w:t>
      </w:r>
      <w:r w:rsidRPr="007C14A2">
        <w:rPr>
          <w:color w:val="FF0000"/>
          <w:szCs w:val="24"/>
        </w:rPr>
        <w:t xml:space="preserve">aikų vandensvydžio </w:t>
      </w:r>
      <w:proofErr w:type="spellStart"/>
      <w:r w:rsidRPr="007C14A2">
        <w:rPr>
          <w:color w:val="FF0000"/>
          <w:szCs w:val="24"/>
        </w:rPr>
        <w:t>užsiėmimus</w:t>
      </w:r>
      <w:proofErr w:type="spellEnd"/>
      <w:r w:rsidRPr="007C14A2">
        <w:rPr>
          <w:color w:val="FF0000"/>
          <w:szCs w:val="24"/>
        </w:rPr>
        <w:t>, sinchroninio plaukimo treniruotės, mokyti ikimokyklinio amžiaus asmenis, kuriems reikalingas 0,6-0,8 m. gylis, nebus vykdomi, taip pat nebus galimybių priimti didesnį antros klasės mokinių, dalyvaujančių mokymo plaukti programoje skaičių, tuo pačiu metu.</w:t>
      </w:r>
      <w:r>
        <w:rPr>
          <w:color w:val="FF0000"/>
          <w:szCs w:val="24"/>
        </w:rPr>
        <w:t xml:space="preserve"> Tačiau didesnis plaukimo takelių skaičius sudarys sąlygas prailginti antros klasės mokinių pamokų laiką.</w:t>
      </w:r>
    </w:p>
  </w:footnote>
  <w:footnote w:id="15">
    <w:p w14:paraId="47BCDD9B" w14:textId="77777777" w:rsidR="001B3BF6" w:rsidRPr="00B84590" w:rsidRDefault="001B3BF6" w:rsidP="0042270D">
      <w:pPr>
        <w:pStyle w:val="gmaildefault"/>
        <w:spacing w:before="0" w:beforeAutospacing="0" w:after="0" w:afterAutospacing="0"/>
        <w:jc w:val="both"/>
        <w:rPr>
          <w:sz w:val="20"/>
          <w:szCs w:val="20"/>
        </w:rPr>
      </w:pPr>
      <w:r w:rsidRPr="00B84590">
        <w:rPr>
          <w:rStyle w:val="FootnoteReference"/>
        </w:rPr>
        <w:footnoteRef/>
      </w:r>
      <w:r w:rsidRPr="00B84590">
        <w:rPr>
          <w:sz w:val="20"/>
          <w:szCs w:val="20"/>
        </w:rPr>
        <w:t xml:space="preserve"> Kauno m. sav. administracija neturi numačiusi kitos teritorijos naujo baseino statyb</w:t>
      </w:r>
      <w:r>
        <w:rPr>
          <w:sz w:val="20"/>
          <w:szCs w:val="20"/>
        </w:rPr>
        <w:t>ai, todėl nauja statyba būtų galima tik tame pačiame sklype adresu Baltų pr. 8, Kaunas.</w:t>
      </w:r>
      <w:r w:rsidRPr="00B84590">
        <w:rPr>
          <w:sz w:val="20"/>
          <w:szCs w:val="20"/>
        </w:rPr>
        <w:t xml:space="preserve"> Remiantis LR Statybos įstatymo 17 punktu, </w:t>
      </w:r>
      <w:r w:rsidRPr="00B84590">
        <w:rPr>
          <w:bCs/>
          <w:color w:val="000000"/>
          <w:sz w:val="20"/>
          <w:szCs w:val="20"/>
        </w:rPr>
        <w:t>naujo statinio statyba</w:t>
      </w:r>
      <w:r w:rsidRPr="00B84590">
        <w:rPr>
          <w:color w:val="000000"/>
          <w:sz w:val="20"/>
          <w:szCs w:val="20"/>
        </w:rPr>
        <w:t xml:space="preserve"> yra statybos rūšis, kurios tikslas – statinių neužimtame žemės paviršiaus plote pastatyti statinį, atstatyti visiškai sugriuvusį, sunaikintą, nugriautą statinį. Alternatyvos įgyvendinimo metu pasirinktas žemės sklypas, adresu Baltų pr. 8, yra užstatytas. </w:t>
      </w:r>
      <w:r>
        <w:rPr>
          <w:color w:val="000000"/>
          <w:sz w:val="20"/>
          <w:szCs w:val="20"/>
        </w:rPr>
        <w:t>Atsižvelgiant į pateiktus argumentus, kriterijai „Alternatyvos įgyvendinamumas“ ir „Alternatyvos įgyvendinimo trukmė“ yra vertinama 0 balų.</w:t>
      </w:r>
    </w:p>
    <w:p w14:paraId="47BCDD9C" w14:textId="77777777" w:rsidR="001B3BF6" w:rsidRDefault="001B3BF6" w:rsidP="0042270D">
      <w:pPr>
        <w:pStyle w:val="FootnoteText"/>
      </w:pPr>
    </w:p>
  </w:footnote>
  <w:footnote w:id="16">
    <w:p w14:paraId="47BCDD9D" w14:textId="77777777" w:rsidR="001B3BF6" w:rsidRPr="00CE39D7" w:rsidRDefault="001B3BF6" w:rsidP="009E265B">
      <w:pPr>
        <w:pStyle w:val="FootnoteText"/>
        <w:rPr>
          <w:sz w:val="16"/>
          <w:szCs w:val="16"/>
        </w:rPr>
      </w:pPr>
      <w:r w:rsidRPr="00CE39D7">
        <w:rPr>
          <w:rStyle w:val="FootnoteReference"/>
          <w:sz w:val="16"/>
          <w:szCs w:val="16"/>
        </w:rPr>
        <w:footnoteRef/>
      </w:r>
      <w:r w:rsidRPr="00CE39D7">
        <w:rPr>
          <w:sz w:val="16"/>
          <w:szCs w:val="16"/>
        </w:rPr>
        <w:t xml:space="preserve"> Kauno miesto savivaldybei nuosavybės teise priklausančio ir patikėjimo teise valdomo valstybės ilgalaikio materialiojo ir nematerialiojo turto nusidėvėjimo normatyvai, patvirtinti Kauno miesto savivaldybės administracijos direktoriaus 2009 m. gruodžio 31 d. įsakymu Nr. A-4907</w:t>
      </w:r>
    </w:p>
  </w:footnote>
  <w:footnote w:id="17">
    <w:p w14:paraId="47BCDD9E" w14:textId="77777777" w:rsidR="001B3BF6" w:rsidRPr="00086E9A" w:rsidRDefault="001B3BF6" w:rsidP="0042270D">
      <w:pPr>
        <w:pStyle w:val="FootnoteText"/>
      </w:pPr>
      <w:r w:rsidRPr="00086E9A">
        <w:rPr>
          <w:rStyle w:val="FootnoteReference"/>
        </w:rPr>
        <w:footnoteRef/>
      </w:r>
      <w:r w:rsidRPr="00086E9A">
        <w:t xml:space="preserve"> „Konversijos koeficientų, socialinės-ekonominės naudos (žalos) įverčių apskaičiavimo metodika“, 2017 m.</w:t>
      </w:r>
    </w:p>
  </w:footnote>
  <w:footnote w:id="18">
    <w:p w14:paraId="47BCDD9F" w14:textId="77777777" w:rsidR="001B3BF6" w:rsidRPr="00CE6D1B" w:rsidRDefault="001B3BF6">
      <w:pPr>
        <w:pStyle w:val="FootnoteText"/>
      </w:pPr>
      <w:r>
        <w:rPr>
          <w:rStyle w:val="FootnoteReference"/>
        </w:rPr>
        <w:footnoteRef/>
      </w:r>
      <w:r>
        <w:t xml:space="preserve"> Suaugusiųjų apsilankymų skaičius, įgyvendinus projektą, vertinamas sumuojant visus grupinių treniruočių senjorams, nėščiosioms,</w:t>
      </w:r>
      <w:r w:rsidRPr="000152C1">
        <w:t xml:space="preserve"> </w:t>
      </w:r>
      <w:r>
        <w:t xml:space="preserve">neįgaliems asmenims, </w:t>
      </w:r>
      <w:proofErr w:type="spellStart"/>
      <w:r>
        <w:t>aqua</w:t>
      </w:r>
      <w:proofErr w:type="spellEnd"/>
      <w:r>
        <w:t xml:space="preserve"> treniruočių metinius apsilankymus (išskyrus treniruotes, skirtas vaikams), 50 proc. profesionalių sportininkų </w:t>
      </w:r>
      <w:r w:rsidRPr="00CE6D1B">
        <w:t xml:space="preserve">ir 70 proc. laisvų lankytojų darbo dienomis bei savaitgaliais apsilankymus per visus metus. </w:t>
      </w:r>
    </w:p>
  </w:footnote>
  <w:footnote w:id="19">
    <w:p w14:paraId="47BCDDA0" w14:textId="77777777" w:rsidR="001B3BF6" w:rsidRDefault="001B3BF6">
      <w:pPr>
        <w:pStyle w:val="FootnoteText"/>
      </w:pPr>
      <w:r>
        <w:rPr>
          <w:rStyle w:val="FootnoteReference"/>
        </w:rPr>
        <w:footnoteRef/>
      </w:r>
      <w:r>
        <w:t xml:space="preserve"> </w:t>
      </w:r>
      <w:r w:rsidRPr="00CE6D1B">
        <w:t>V</w:t>
      </w:r>
      <w:r>
        <w:t>aikų apsilankymų skaičius, įgyvendinus projektą, vertinamas sumuojant antros klasės mokinių, mokinių grupinių treniruočių, vandensvydžio, sinchroninio plaukimo treniruočių, 50 proc. profesionalių sportininkų, vakarinių plaukimo treniruočių vaikams realų apsilankymų skaičių per metus ir 30 proc. laisvų lankytojų darbo dienomis bei savaitgaliais</w:t>
      </w:r>
      <w:r w:rsidRPr="00CE6D1B">
        <w:t xml:space="preserve"> </w:t>
      </w:r>
      <w:r>
        <w:t>apsilankymų per visus metus.</w:t>
      </w:r>
    </w:p>
  </w:footnote>
  <w:footnote w:id="20">
    <w:p w14:paraId="47BCDDA1" w14:textId="77777777" w:rsidR="001B3BF6" w:rsidRPr="00933F3B" w:rsidRDefault="001B3BF6">
      <w:pPr>
        <w:pStyle w:val="FootnoteText"/>
        <w:rPr>
          <w:sz w:val="18"/>
          <w:szCs w:val="18"/>
        </w:rPr>
      </w:pPr>
      <w:r w:rsidRPr="00933F3B">
        <w:rPr>
          <w:rStyle w:val="FootnoteReference"/>
          <w:sz w:val="18"/>
          <w:szCs w:val="18"/>
        </w:rPr>
        <w:footnoteRef/>
      </w:r>
      <w:r w:rsidRPr="00933F3B">
        <w:rPr>
          <w:sz w:val="18"/>
          <w:szCs w:val="18"/>
        </w:rPr>
        <w:t xml:space="preserve"> Detalus apskaičiavimas pateikiamas sąnaudos naudos lentelėje (skaičiuoklėje)</w:t>
      </w:r>
    </w:p>
  </w:footnote>
  <w:footnote w:id="21">
    <w:p w14:paraId="47BCDDA2" w14:textId="77777777" w:rsidR="001B3BF6" w:rsidRPr="00180E6F" w:rsidRDefault="001B3BF6" w:rsidP="0042270D">
      <w:pPr>
        <w:pStyle w:val="FootnoteText"/>
      </w:pPr>
      <w:r w:rsidRPr="00180E6F">
        <w:rPr>
          <w:rStyle w:val="FootnoteReference"/>
        </w:rPr>
        <w:footnoteRef/>
      </w:r>
      <w:r w:rsidRPr="00180E6F">
        <w:t xml:space="preserve"> http://www.coreperformance.com/knowledge/wellness/how-exercise-affects-immunity.html</w:t>
      </w:r>
    </w:p>
  </w:footnote>
  <w:footnote w:id="22">
    <w:p w14:paraId="47BCDDA3" w14:textId="77777777" w:rsidR="001B3BF6" w:rsidRPr="007E164A" w:rsidRDefault="001B3BF6" w:rsidP="0042270D">
      <w:pPr>
        <w:pStyle w:val="FootnoteText"/>
        <w:rPr>
          <w:sz w:val="18"/>
          <w:szCs w:val="18"/>
        </w:rPr>
      </w:pPr>
      <w:r w:rsidRPr="007E164A">
        <w:rPr>
          <w:rStyle w:val="FootnoteReference"/>
          <w:sz w:val="18"/>
          <w:szCs w:val="18"/>
        </w:rPr>
        <w:footnoteRef/>
      </w:r>
      <w:r w:rsidRPr="007E164A">
        <w:rPr>
          <w:sz w:val="18"/>
          <w:szCs w:val="18"/>
        </w:rPr>
        <w:t xml:space="preserve"> </w:t>
      </w:r>
      <w:proofErr w:type="spellStart"/>
      <w:r w:rsidRPr="007E164A">
        <w:rPr>
          <w:sz w:val="18"/>
          <w:szCs w:val="18"/>
        </w:rPr>
        <w:t>Apalačų</w:t>
      </w:r>
      <w:proofErr w:type="spellEnd"/>
      <w:r w:rsidRPr="007E164A">
        <w:rPr>
          <w:sz w:val="18"/>
          <w:szCs w:val="18"/>
        </w:rPr>
        <w:t xml:space="preserve"> universiteto tyrime mokslininkas (angl.) </w:t>
      </w:r>
      <w:proofErr w:type="spellStart"/>
      <w:r w:rsidRPr="007E164A">
        <w:rPr>
          <w:i/>
          <w:sz w:val="18"/>
          <w:szCs w:val="18"/>
        </w:rPr>
        <w:t>David</w:t>
      </w:r>
      <w:proofErr w:type="spellEnd"/>
      <w:r w:rsidRPr="007E164A">
        <w:rPr>
          <w:i/>
          <w:sz w:val="18"/>
          <w:szCs w:val="18"/>
        </w:rPr>
        <w:t xml:space="preserve"> </w:t>
      </w:r>
      <w:proofErr w:type="spellStart"/>
      <w:r w:rsidRPr="007E164A">
        <w:rPr>
          <w:i/>
          <w:sz w:val="18"/>
          <w:szCs w:val="18"/>
        </w:rPr>
        <w:t>Nieman</w:t>
      </w:r>
      <w:proofErr w:type="spellEnd"/>
      <w:r w:rsidRPr="007E164A">
        <w:rPr>
          <w:sz w:val="18"/>
          <w:szCs w:val="18"/>
        </w:rPr>
        <w:t xml:space="preserve"> aktyviai sportuojančių žmonių dėl ligos darbo dienų sumažėjimą apibendrina 25-50 proc. Projekto vertinimui pasirenkamas vidutinis šio intervalo dydis, nes nėra atliekamas tyrimo prielaidų suderinimas su Kauno miesto aplinka, kurios leistų pasirinkti tikslią reikšmę.</w:t>
      </w:r>
    </w:p>
  </w:footnote>
  <w:footnote w:id="23">
    <w:p w14:paraId="47BCDDA4" w14:textId="77777777" w:rsidR="001B3BF6" w:rsidRDefault="001B3BF6" w:rsidP="0042270D">
      <w:pPr>
        <w:pStyle w:val="FootnoteText"/>
      </w:pPr>
      <w:r>
        <w:rPr>
          <w:rStyle w:val="FootnoteReference"/>
        </w:rPr>
        <w:footnoteRef/>
      </w:r>
      <w:r>
        <w:t xml:space="preserve"> </w:t>
      </w:r>
      <w:proofErr w:type="spellStart"/>
      <w:r>
        <w:t>Monte</w:t>
      </w:r>
      <w:proofErr w:type="spellEnd"/>
      <w:r>
        <w:t xml:space="preserve"> </w:t>
      </w:r>
      <w:proofErr w:type="spellStart"/>
      <w:r>
        <w:t>Carlo</w:t>
      </w:r>
      <w:proofErr w:type="spellEnd"/>
      <w:r>
        <w:t xml:space="preserve"> metodas – statistikoje taikomas simuliacijos metodas, kurio esmė – galimų proceso (algoritmo) rezultatų simuliavimas.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73C93"/>
    <w:multiLevelType w:val="multilevel"/>
    <w:tmpl w:val="3926F09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3A7369"/>
    <w:multiLevelType w:val="hybridMultilevel"/>
    <w:tmpl w:val="BC86D6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9AC0D01"/>
    <w:multiLevelType w:val="hybridMultilevel"/>
    <w:tmpl w:val="0E6A4A64"/>
    <w:lvl w:ilvl="0" w:tplc="08090001">
      <w:start w:val="1"/>
      <w:numFmt w:val="bullet"/>
      <w:lvlText w:val=""/>
      <w:lvlJc w:val="left"/>
      <w:pPr>
        <w:ind w:left="775" w:hanging="360"/>
      </w:pPr>
      <w:rPr>
        <w:rFonts w:ascii="Symbol" w:hAnsi="Symbol" w:hint="default"/>
        <w:sz w:val="23"/>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AD92AE6"/>
    <w:multiLevelType w:val="hybridMultilevel"/>
    <w:tmpl w:val="E33AE7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D2726FD"/>
    <w:multiLevelType w:val="hybridMultilevel"/>
    <w:tmpl w:val="D1A0703A"/>
    <w:lvl w:ilvl="0" w:tplc="5E62452E">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75807CB"/>
    <w:multiLevelType w:val="multilevel"/>
    <w:tmpl w:val="5538BC18"/>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80628D2"/>
    <w:multiLevelType w:val="hybridMultilevel"/>
    <w:tmpl w:val="D8BEA2AE"/>
    <w:lvl w:ilvl="0" w:tplc="1762815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 w15:restartNumberingAfterBreak="0">
    <w:nsid w:val="28AB5937"/>
    <w:multiLevelType w:val="multilevel"/>
    <w:tmpl w:val="BA420850"/>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290A2959"/>
    <w:multiLevelType w:val="hybridMultilevel"/>
    <w:tmpl w:val="E2C2E1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E64343"/>
    <w:multiLevelType w:val="hybridMultilevel"/>
    <w:tmpl w:val="175C8E68"/>
    <w:lvl w:ilvl="0" w:tplc="6E762858">
      <w:numFmt w:val="bullet"/>
      <w:lvlText w:val="-"/>
      <w:lvlJc w:val="left"/>
      <w:pPr>
        <w:ind w:left="1069" w:hanging="360"/>
      </w:pPr>
      <w:rPr>
        <w:rFonts w:ascii="Cambria" w:eastAsia="Times New Roman" w:hAnsi="Cambria"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0" w15:restartNumberingAfterBreak="0">
    <w:nsid w:val="2BEE03E5"/>
    <w:multiLevelType w:val="hybridMultilevel"/>
    <w:tmpl w:val="47FE70B6"/>
    <w:lvl w:ilvl="0" w:tplc="70AE590E">
      <w:start w:val="1"/>
      <w:numFmt w:val="bullet"/>
      <w:lvlText w:val="-"/>
      <w:lvlJc w:val="left"/>
      <w:pPr>
        <w:ind w:left="720" w:hanging="360"/>
      </w:pPr>
      <w:rPr>
        <w:rFonts w:ascii="Cambria" w:eastAsia="Times New Roman" w:hAnsi="Cambria"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2D926C4D"/>
    <w:multiLevelType w:val="multilevel"/>
    <w:tmpl w:val="651ECB3A"/>
    <w:lvl w:ilvl="0">
      <w:start w:val="1"/>
      <w:numFmt w:val="decimal"/>
      <w:pStyle w:val="Heading1"/>
      <w:lvlText w:val="%1."/>
      <w:lvlJc w:val="left"/>
      <w:pPr>
        <w:ind w:left="360" w:hanging="360"/>
      </w:pPr>
    </w:lvl>
    <w:lvl w:ilvl="1">
      <w:start w:val="1"/>
      <w:numFmt w:val="decimal"/>
      <w:pStyle w:val="Heading2"/>
      <w:lvlText w:val="%1.%2."/>
      <w:lvlJc w:val="left"/>
      <w:pPr>
        <w:ind w:left="4544" w:hanging="432"/>
      </w:pPr>
    </w:lvl>
    <w:lvl w:ilvl="2">
      <w:start w:val="1"/>
      <w:numFmt w:val="decimal"/>
      <w:pStyle w:val="Heading3"/>
      <w:lvlText w:val="%1.%2.%3."/>
      <w:lvlJc w:val="left"/>
      <w:pPr>
        <w:ind w:left="163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EED6C68"/>
    <w:multiLevelType w:val="hybridMultilevel"/>
    <w:tmpl w:val="5ED2F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2C03C7"/>
    <w:multiLevelType w:val="hybridMultilevel"/>
    <w:tmpl w:val="51C43F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41831A5"/>
    <w:multiLevelType w:val="hybridMultilevel"/>
    <w:tmpl w:val="83CCBA1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4AD19DA"/>
    <w:multiLevelType w:val="hybridMultilevel"/>
    <w:tmpl w:val="DA48A4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5D022EE"/>
    <w:multiLevelType w:val="hybridMultilevel"/>
    <w:tmpl w:val="7C56533E"/>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7" w15:restartNumberingAfterBreak="0">
    <w:nsid w:val="38A42DF7"/>
    <w:multiLevelType w:val="hybridMultilevel"/>
    <w:tmpl w:val="35F0C51E"/>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EB743E4"/>
    <w:multiLevelType w:val="hybridMultilevel"/>
    <w:tmpl w:val="A2228D42"/>
    <w:lvl w:ilvl="0" w:tplc="70AE590E">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2F45980"/>
    <w:multiLevelType w:val="hybridMultilevel"/>
    <w:tmpl w:val="9384A1E4"/>
    <w:lvl w:ilvl="0" w:tplc="5BBA5D8E">
      <w:start w:val="4"/>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3997737"/>
    <w:multiLevelType w:val="multilevel"/>
    <w:tmpl w:val="8F6451E6"/>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66543BC"/>
    <w:multiLevelType w:val="hybridMultilevel"/>
    <w:tmpl w:val="9EA010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8FD46EF"/>
    <w:multiLevelType w:val="hybridMultilevel"/>
    <w:tmpl w:val="257E95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9AA560E"/>
    <w:multiLevelType w:val="hybridMultilevel"/>
    <w:tmpl w:val="36C458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D5C121E"/>
    <w:multiLevelType w:val="hybridMultilevel"/>
    <w:tmpl w:val="6DD642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EF72656"/>
    <w:multiLevelType w:val="hybridMultilevel"/>
    <w:tmpl w:val="C018E4E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6" w15:restartNumberingAfterBreak="0">
    <w:nsid w:val="540176FE"/>
    <w:multiLevelType w:val="hybridMultilevel"/>
    <w:tmpl w:val="6D0271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5B545F4"/>
    <w:multiLevelType w:val="hybridMultilevel"/>
    <w:tmpl w:val="C352C6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E022E5F"/>
    <w:multiLevelType w:val="hybridMultilevel"/>
    <w:tmpl w:val="7A3CAD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E581146"/>
    <w:multiLevelType w:val="hybridMultilevel"/>
    <w:tmpl w:val="C28620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FCB3785"/>
    <w:multiLevelType w:val="hybridMultilevel"/>
    <w:tmpl w:val="EF1E133A"/>
    <w:lvl w:ilvl="0" w:tplc="70AE590E">
      <w:start w:val="1"/>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0E4489C"/>
    <w:multiLevelType w:val="hybridMultilevel"/>
    <w:tmpl w:val="B1BAA78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39A5F2E"/>
    <w:multiLevelType w:val="hybridMultilevel"/>
    <w:tmpl w:val="48F08E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4CF1F93"/>
    <w:multiLevelType w:val="hybridMultilevel"/>
    <w:tmpl w:val="EF82D2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760CAD"/>
    <w:multiLevelType w:val="hybridMultilevel"/>
    <w:tmpl w:val="5984B7C8"/>
    <w:lvl w:ilvl="0" w:tplc="ECA2A094">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336983"/>
    <w:multiLevelType w:val="hybridMultilevel"/>
    <w:tmpl w:val="207A34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6EC70EA9"/>
    <w:multiLevelType w:val="hybridMultilevel"/>
    <w:tmpl w:val="2C66B4DC"/>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F2D6394"/>
    <w:multiLevelType w:val="hybridMultilevel"/>
    <w:tmpl w:val="FB86C9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2A32451"/>
    <w:multiLevelType w:val="hybridMultilevel"/>
    <w:tmpl w:val="C6E278D8"/>
    <w:lvl w:ilvl="0" w:tplc="04270005">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9" w15:restartNumberingAfterBreak="0">
    <w:nsid w:val="74DB5213"/>
    <w:multiLevelType w:val="multilevel"/>
    <w:tmpl w:val="553088E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5EC36D8"/>
    <w:multiLevelType w:val="hybridMultilevel"/>
    <w:tmpl w:val="A06018F4"/>
    <w:lvl w:ilvl="0" w:tplc="4DE48A2E">
      <w:start w:val="2"/>
      <w:numFmt w:val="decimal"/>
      <w:lvlText w:val="%1."/>
      <w:lvlJc w:val="left"/>
      <w:pPr>
        <w:ind w:left="4472" w:hanging="360"/>
      </w:pPr>
      <w:rPr>
        <w:rFonts w:hint="default"/>
      </w:rPr>
    </w:lvl>
    <w:lvl w:ilvl="1" w:tplc="04270019" w:tentative="1">
      <w:start w:val="1"/>
      <w:numFmt w:val="lowerLetter"/>
      <w:lvlText w:val="%2."/>
      <w:lvlJc w:val="left"/>
      <w:pPr>
        <w:ind w:left="5192" w:hanging="360"/>
      </w:pPr>
    </w:lvl>
    <w:lvl w:ilvl="2" w:tplc="0427001B" w:tentative="1">
      <w:start w:val="1"/>
      <w:numFmt w:val="lowerRoman"/>
      <w:lvlText w:val="%3."/>
      <w:lvlJc w:val="right"/>
      <w:pPr>
        <w:ind w:left="5912" w:hanging="180"/>
      </w:pPr>
    </w:lvl>
    <w:lvl w:ilvl="3" w:tplc="0427000F" w:tentative="1">
      <w:start w:val="1"/>
      <w:numFmt w:val="decimal"/>
      <w:lvlText w:val="%4."/>
      <w:lvlJc w:val="left"/>
      <w:pPr>
        <w:ind w:left="6632" w:hanging="360"/>
      </w:pPr>
    </w:lvl>
    <w:lvl w:ilvl="4" w:tplc="04270019" w:tentative="1">
      <w:start w:val="1"/>
      <w:numFmt w:val="lowerLetter"/>
      <w:lvlText w:val="%5."/>
      <w:lvlJc w:val="left"/>
      <w:pPr>
        <w:ind w:left="7352" w:hanging="360"/>
      </w:pPr>
    </w:lvl>
    <w:lvl w:ilvl="5" w:tplc="0427001B" w:tentative="1">
      <w:start w:val="1"/>
      <w:numFmt w:val="lowerRoman"/>
      <w:lvlText w:val="%6."/>
      <w:lvlJc w:val="right"/>
      <w:pPr>
        <w:ind w:left="8072" w:hanging="180"/>
      </w:pPr>
    </w:lvl>
    <w:lvl w:ilvl="6" w:tplc="0427000F" w:tentative="1">
      <w:start w:val="1"/>
      <w:numFmt w:val="decimal"/>
      <w:lvlText w:val="%7."/>
      <w:lvlJc w:val="left"/>
      <w:pPr>
        <w:ind w:left="8792" w:hanging="360"/>
      </w:pPr>
    </w:lvl>
    <w:lvl w:ilvl="7" w:tplc="04270019" w:tentative="1">
      <w:start w:val="1"/>
      <w:numFmt w:val="lowerLetter"/>
      <w:lvlText w:val="%8."/>
      <w:lvlJc w:val="left"/>
      <w:pPr>
        <w:ind w:left="9512" w:hanging="360"/>
      </w:pPr>
    </w:lvl>
    <w:lvl w:ilvl="8" w:tplc="0427001B" w:tentative="1">
      <w:start w:val="1"/>
      <w:numFmt w:val="lowerRoman"/>
      <w:lvlText w:val="%9."/>
      <w:lvlJc w:val="right"/>
      <w:pPr>
        <w:ind w:left="10232" w:hanging="180"/>
      </w:pPr>
    </w:lvl>
  </w:abstractNum>
  <w:abstractNum w:abstractNumId="41" w15:restartNumberingAfterBreak="0">
    <w:nsid w:val="7BEE259A"/>
    <w:multiLevelType w:val="hybridMultilevel"/>
    <w:tmpl w:val="5A4EF39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4"/>
  </w:num>
  <w:num w:numId="2">
    <w:abstractNumId w:val="11"/>
  </w:num>
  <w:num w:numId="3">
    <w:abstractNumId w:val="39"/>
  </w:num>
  <w:num w:numId="4">
    <w:abstractNumId w:val="20"/>
  </w:num>
  <w:num w:numId="5">
    <w:abstractNumId w:val="5"/>
  </w:num>
  <w:num w:numId="6">
    <w:abstractNumId w:val="25"/>
  </w:num>
  <w:num w:numId="7">
    <w:abstractNumId w:val="0"/>
  </w:num>
  <w:num w:numId="8">
    <w:abstractNumId w:val="7"/>
  </w:num>
  <w:num w:numId="9">
    <w:abstractNumId w:val="33"/>
  </w:num>
  <w:num w:numId="10">
    <w:abstractNumId w:val="16"/>
  </w:num>
  <w:num w:numId="11">
    <w:abstractNumId w:val="34"/>
  </w:num>
  <w:num w:numId="12">
    <w:abstractNumId w:val="36"/>
  </w:num>
  <w:num w:numId="13">
    <w:abstractNumId w:val="18"/>
  </w:num>
  <w:num w:numId="14">
    <w:abstractNumId w:val="30"/>
  </w:num>
  <w:num w:numId="15">
    <w:abstractNumId w:val="9"/>
  </w:num>
  <w:num w:numId="16">
    <w:abstractNumId w:val="1"/>
  </w:num>
  <w:num w:numId="17">
    <w:abstractNumId w:val="38"/>
  </w:num>
  <w:num w:numId="18">
    <w:abstractNumId w:val="8"/>
  </w:num>
  <w:num w:numId="19">
    <w:abstractNumId w:val="32"/>
  </w:num>
  <w:num w:numId="20">
    <w:abstractNumId w:val="24"/>
  </w:num>
  <w:num w:numId="21">
    <w:abstractNumId w:val="31"/>
  </w:num>
  <w:num w:numId="22">
    <w:abstractNumId w:val="3"/>
  </w:num>
  <w:num w:numId="23">
    <w:abstractNumId w:val="19"/>
  </w:num>
  <w:num w:numId="24">
    <w:abstractNumId w:val="6"/>
  </w:num>
  <w:num w:numId="25">
    <w:abstractNumId w:val="35"/>
  </w:num>
  <w:num w:numId="26">
    <w:abstractNumId w:val="21"/>
  </w:num>
  <w:num w:numId="27">
    <w:abstractNumId w:val="15"/>
  </w:num>
  <w:num w:numId="28">
    <w:abstractNumId w:val="23"/>
  </w:num>
  <w:num w:numId="29">
    <w:abstractNumId w:val="14"/>
  </w:num>
  <w:num w:numId="30">
    <w:abstractNumId w:val="17"/>
  </w:num>
  <w:num w:numId="31">
    <w:abstractNumId w:val="22"/>
  </w:num>
  <w:num w:numId="32">
    <w:abstractNumId w:val="10"/>
  </w:num>
  <w:num w:numId="33">
    <w:abstractNumId w:val="29"/>
  </w:num>
  <w:num w:numId="34">
    <w:abstractNumId w:val="37"/>
  </w:num>
  <w:num w:numId="35">
    <w:abstractNumId w:val="41"/>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40"/>
  </w:num>
  <w:num w:numId="39">
    <w:abstractNumId w:val="28"/>
  </w:num>
  <w:num w:numId="40">
    <w:abstractNumId w:val="2"/>
  </w:num>
  <w:num w:numId="41">
    <w:abstractNumId w:val="27"/>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GrammaticalErrors/>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862"/>
    <w:rsid w:val="0000009F"/>
    <w:rsid w:val="0000289E"/>
    <w:rsid w:val="000044F1"/>
    <w:rsid w:val="000077F8"/>
    <w:rsid w:val="00011860"/>
    <w:rsid w:val="00014C5F"/>
    <w:rsid w:val="000152C1"/>
    <w:rsid w:val="00015B1B"/>
    <w:rsid w:val="00031551"/>
    <w:rsid w:val="00031725"/>
    <w:rsid w:val="000417B8"/>
    <w:rsid w:val="00047D5D"/>
    <w:rsid w:val="0005182A"/>
    <w:rsid w:val="00060B4B"/>
    <w:rsid w:val="0006195F"/>
    <w:rsid w:val="0007137A"/>
    <w:rsid w:val="000761F5"/>
    <w:rsid w:val="0008009F"/>
    <w:rsid w:val="00086E9A"/>
    <w:rsid w:val="000B42B1"/>
    <w:rsid w:val="000C2FB2"/>
    <w:rsid w:val="000C4C78"/>
    <w:rsid w:val="000D22D0"/>
    <w:rsid w:val="000D595C"/>
    <w:rsid w:val="000D79E7"/>
    <w:rsid w:val="000E01AA"/>
    <w:rsid w:val="000E0F57"/>
    <w:rsid w:val="000E5A20"/>
    <w:rsid w:val="000F35F5"/>
    <w:rsid w:val="00101BE4"/>
    <w:rsid w:val="00123972"/>
    <w:rsid w:val="001329D3"/>
    <w:rsid w:val="00137EE1"/>
    <w:rsid w:val="00141CAF"/>
    <w:rsid w:val="00145DFB"/>
    <w:rsid w:val="001615DC"/>
    <w:rsid w:val="00180D44"/>
    <w:rsid w:val="00180E6F"/>
    <w:rsid w:val="0018236F"/>
    <w:rsid w:val="00187061"/>
    <w:rsid w:val="00192B56"/>
    <w:rsid w:val="0019394A"/>
    <w:rsid w:val="001A11D6"/>
    <w:rsid w:val="001A6588"/>
    <w:rsid w:val="001B0D9A"/>
    <w:rsid w:val="001B3BF6"/>
    <w:rsid w:val="001B5C2C"/>
    <w:rsid w:val="001C135F"/>
    <w:rsid w:val="001C19C9"/>
    <w:rsid w:val="001C2522"/>
    <w:rsid w:val="001C4133"/>
    <w:rsid w:val="001D07FD"/>
    <w:rsid w:val="001E1664"/>
    <w:rsid w:val="001E5452"/>
    <w:rsid w:val="001E7358"/>
    <w:rsid w:val="001F19E5"/>
    <w:rsid w:val="001F249E"/>
    <w:rsid w:val="001F32AB"/>
    <w:rsid w:val="00203C7C"/>
    <w:rsid w:val="00217F5C"/>
    <w:rsid w:val="00224D5D"/>
    <w:rsid w:val="002314B0"/>
    <w:rsid w:val="00232F24"/>
    <w:rsid w:val="002444ED"/>
    <w:rsid w:val="00245754"/>
    <w:rsid w:val="00245A8C"/>
    <w:rsid w:val="00256D89"/>
    <w:rsid w:val="002707CF"/>
    <w:rsid w:val="00270F33"/>
    <w:rsid w:val="00276E95"/>
    <w:rsid w:val="00282255"/>
    <w:rsid w:val="00287774"/>
    <w:rsid w:val="00291A71"/>
    <w:rsid w:val="00295739"/>
    <w:rsid w:val="00295FDD"/>
    <w:rsid w:val="002A0F5D"/>
    <w:rsid w:val="002A3F7B"/>
    <w:rsid w:val="002A4C02"/>
    <w:rsid w:val="002A7174"/>
    <w:rsid w:val="002C4790"/>
    <w:rsid w:val="002C6ED4"/>
    <w:rsid w:val="002C7559"/>
    <w:rsid w:val="002D3500"/>
    <w:rsid w:val="002D3F80"/>
    <w:rsid w:val="002D6374"/>
    <w:rsid w:val="002E519B"/>
    <w:rsid w:val="00301C2F"/>
    <w:rsid w:val="00302485"/>
    <w:rsid w:val="0030395B"/>
    <w:rsid w:val="00307AD4"/>
    <w:rsid w:val="0031670B"/>
    <w:rsid w:val="00336258"/>
    <w:rsid w:val="00341300"/>
    <w:rsid w:val="0034417A"/>
    <w:rsid w:val="00355032"/>
    <w:rsid w:val="00360427"/>
    <w:rsid w:val="00392FD7"/>
    <w:rsid w:val="003B41F2"/>
    <w:rsid w:val="003C628E"/>
    <w:rsid w:val="003C65AE"/>
    <w:rsid w:val="003D65CD"/>
    <w:rsid w:val="003D71BD"/>
    <w:rsid w:val="003E31BF"/>
    <w:rsid w:val="00400F65"/>
    <w:rsid w:val="00404951"/>
    <w:rsid w:val="00404A7E"/>
    <w:rsid w:val="00413BA5"/>
    <w:rsid w:val="004209EF"/>
    <w:rsid w:val="0042270D"/>
    <w:rsid w:val="00443812"/>
    <w:rsid w:val="00451BCD"/>
    <w:rsid w:val="00452E1C"/>
    <w:rsid w:val="00453803"/>
    <w:rsid w:val="0045564A"/>
    <w:rsid w:val="00460171"/>
    <w:rsid w:val="00492457"/>
    <w:rsid w:val="00495B7F"/>
    <w:rsid w:val="0049685F"/>
    <w:rsid w:val="004A3833"/>
    <w:rsid w:val="004B3CA9"/>
    <w:rsid w:val="004B6260"/>
    <w:rsid w:val="004C30D7"/>
    <w:rsid w:val="004C4417"/>
    <w:rsid w:val="004C6FBA"/>
    <w:rsid w:val="004C7513"/>
    <w:rsid w:val="004E10B5"/>
    <w:rsid w:val="004E596A"/>
    <w:rsid w:val="004E59A0"/>
    <w:rsid w:val="004F7EF1"/>
    <w:rsid w:val="00501167"/>
    <w:rsid w:val="00512A54"/>
    <w:rsid w:val="005136B9"/>
    <w:rsid w:val="0051524F"/>
    <w:rsid w:val="00516766"/>
    <w:rsid w:val="00527379"/>
    <w:rsid w:val="0053355A"/>
    <w:rsid w:val="00536F9C"/>
    <w:rsid w:val="00553063"/>
    <w:rsid w:val="005571C0"/>
    <w:rsid w:val="00561571"/>
    <w:rsid w:val="00562491"/>
    <w:rsid w:val="00584C96"/>
    <w:rsid w:val="005864AE"/>
    <w:rsid w:val="00591460"/>
    <w:rsid w:val="00593342"/>
    <w:rsid w:val="00596BF6"/>
    <w:rsid w:val="005A7C1E"/>
    <w:rsid w:val="005B2851"/>
    <w:rsid w:val="005D19DF"/>
    <w:rsid w:val="005D74EF"/>
    <w:rsid w:val="005E11E7"/>
    <w:rsid w:val="005F7110"/>
    <w:rsid w:val="005F73B6"/>
    <w:rsid w:val="006026A1"/>
    <w:rsid w:val="00610DCC"/>
    <w:rsid w:val="0061212F"/>
    <w:rsid w:val="006122BA"/>
    <w:rsid w:val="00630437"/>
    <w:rsid w:val="00635AC6"/>
    <w:rsid w:val="00646242"/>
    <w:rsid w:val="0065286A"/>
    <w:rsid w:val="00666D3D"/>
    <w:rsid w:val="00667D6B"/>
    <w:rsid w:val="006762BD"/>
    <w:rsid w:val="006822EF"/>
    <w:rsid w:val="00687C2F"/>
    <w:rsid w:val="00692AAE"/>
    <w:rsid w:val="00693202"/>
    <w:rsid w:val="00694E74"/>
    <w:rsid w:val="006A0603"/>
    <w:rsid w:val="006A5CBC"/>
    <w:rsid w:val="006A60DA"/>
    <w:rsid w:val="006C0E19"/>
    <w:rsid w:val="006C3E68"/>
    <w:rsid w:val="006D69BB"/>
    <w:rsid w:val="006E4817"/>
    <w:rsid w:val="006E5393"/>
    <w:rsid w:val="00701769"/>
    <w:rsid w:val="00711941"/>
    <w:rsid w:val="00716AFF"/>
    <w:rsid w:val="00720A1B"/>
    <w:rsid w:val="007270F2"/>
    <w:rsid w:val="00737D26"/>
    <w:rsid w:val="007535A4"/>
    <w:rsid w:val="00764DFF"/>
    <w:rsid w:val="00771780"/>
    <w:rsid w:val="00773BCD"/>
    <w:rsid w:val="00774C02"/>
    <w:rsid w:val="00787115"/>
    <w:rsid w:val="007A732E"/>
    <w:rsid w:val="007B2824"/>
    <w:rsid w:val="007B6464"/>
    <w:rsid w:val="007B6C03"/>
    <w:rsid w:val="007B745B"/>
    <w:rsid w:val="007C14A2"/>
    <w:rsid w:val="007C1CDE"/>
    <w:rsid w:val="007C2FD6"/>
    <w:rsid w:val="007E4B4A"/>
    <w:rsid w:val="00812BCB"/>
    <w:rsid w:val="008160CA"/>
    <w:rsid w:val="00820255"/>
    <w:rsid w:val="0082704D"/>
    <w:rsid w:val="008278C0"/>
    <w:rsid w:val="008317E7"/>
    <w:rsid w:val="00833FE1"/>
    <w:rsid w:val="00851EFA"/>
    <w:rsid w:val="00852E05"/>
    <w:rsid w:val="00854F64"/>
    <w:rsid w:val="00871677"/>
    <w:rsid w:val="0088418A"/>
    <w:rsid w:val="008857A8"/>
    <w:rsid w:val="008877DB"/>
    <w:rsid w:val="00894948"/>
    <w:rsid w:val="008A331D"/>
    <w:rsid w:val="008A3990"/>
    <w:rsid w:val="008C3BB6"/>
    <w:rsid w:val="008C619B"/>
    <w:rsid w:val="008D410C"/>
    <w:rsid w:val="008D5CB1"/>
    <w:rsid w:val="008E36FB"/>
    <w:rsid w:val="008F1C58"/>
    <w:rsid w:val="00900BF3"/>
    <w:rsid w:val="00902BDF"/>
    <w:rsid w:val="00905347"/>
    <w:rsid w:val="00907848"/>
    <w:rsid w:val="00925977"/>
    <w:rsid w:val="00927DC5"/>
    <w:rsid w:val="00933F3B"/>
    <w:rsid w:val="009573D7"/>
    <w:rsid w:val="00971AF1"/>
    <w:rsid w:val="009724E9"/>
    <w:rsid w:val="0098487A"/>
    <w:rsid w:val="00993BE6"/>
    <w:rsid w:val="009A49FB"/>
    <w:rsid w:val="009A4DAE"/>
    <w:rsid w:val="009B2910"/>
    <w:rsid w:val="009B3694"/>
    <w:rsid w:val="009C7492"/>
    <w:rsid w:val="009D6BE8"/>
    <w:rsid w:val="009D6FB1"/>
    <w:rsid w:val="009E08A0"/>
    <w:rsid w:val="009E265B"/>
    <w:rsid w:val="009E5FD4"/>
    <w:rsid w:val="009E74A1"/>
    <w:rsid w:val="00A34664"/>
    <w:rsid w:val="00A53587"/>
    <w:rsid w:val="00A53AB4"/>
    <w:rsid w:val="00A53CAA"/>
    <w:rsid w:val="00A5480C"/>
    <w:rsid w:val="00A57D61"/>
    <w:rsid w:val="00A708B3"/>
    <w:rsid w:val="00A77903"/>
    <w:rsid w:val="00A80C0E"/>
    <w:rsid w:val="00AA2FE3"/>
    <w:rsid w:val="00AA3970"/>
    <w:rsid w:val="00AB1FBC"/>
    <w:rsid w:val="00AB7147"/>
    <w:rsid w:val="00AC2640"/>
    <w:rsid w:val="00AE3AE9"/>
    <w:rsid w:val="00AF3309"/>
    <w:rsid w:val="00AF368D"/>
    <w:rsid w:val="00AF47D6"/>
    <w:rsid w:val="00AF71EF"/>
    <w:rsid w:val="00B1192F"/>
    <w:rsid w:val="00B13E7C"/>
    <w:rsid w:val="00B17B07"/>
    <w:rsid w:val="00B45686"/>
    <w:rsid w:val="00B52E98"/>
    <w:rsid w:val="00B534E4"/>
    <w:rsid w:val="00B83666"/>
    <w:rsid w:val="00BA3A14"/>
    <w:rsid w:val="00BB045D"/>
    <w:rsid w:val="00BB18F6"/>
    <w:rsid w:val="00BB1BCB"/>
    <w:rsid w:val="00BB2A49"/>
    <w:rsid w:val="00BB5044"/>
    <w:rsid w:val="00BB75F9"/>
    <w:rsid w:val="00BD5853"/>
    <w:rsid w:val="00BD6ADF"/>
    <w:rsid w:val="00BD6B68"/>
    <w:rsid w:val="00BE12B9"/>
    <w:rsid w:val="00BF01A8"/>
    <w:rsid w:val="00BF0DA9"/>
    <w:rsid w:val="00C03588"/>
    <w:rsid w:val="00C223F0"/>
    <w:rsid w:val="00C228AE"/>
    <w:rsid w:val="00C24C47"/>
    <w:rsid w:val="00C303B1"/>
    <w:rsid w:val="00C30B84"/>
    <w:rsid w:val="00C30F01"/>
    <w:rsid w:val="00C33334"/>
    <w:rsid w:val="00C34318"/>
    <w:rsid w:val="00C516CC"/>
    <w:rsid w:val="00C53032"/>
    <w:rsid w:val="00C63EDF"/>
    <w:rsid w:val="00C651FE"/>
    <w:rsid w:val="00C710BD"/>
    <w:rsid w:val="00C80695"/>
    <w:rsid w:val="00C8153A"/>
    <w:rsid w:val="00C81864"/>
    <w:rsid w:val="00C82FA0"/>
    <w:rsid w:val="00C83738"/>
    <w:rsid w:val="00C90543"/>
    <w:rsid w:val="00C925FC"/>
    <w:rsid w:val="00C932B3"/>
    <w:rsid w:val="00CA0D4A"/>
    <w:rsid w:val="00CB2243"/>
    <w:rsid w:val="00CD076C"/>
    <w:rsid w:val="00CD4B9A"/>
    <w:rsid w:val="00CE1E1D"/>
    <w:rsid w:val="00CE3B73"/>
    <w:rsid w:val="00CE6D1B"/>
    <w:rsid w:val="00CF5793"/>
    <w:rsid w:val="00CF590D"/>
    <w:rsid w:val="00D04A68"/>
    <w:rsid w:val="00D10B76"/>
    <w:rsid w:val="00D25152"/>
    <w:rsid w:val="00D32E31"/>
    <w:rsid w:val="00D34D50"/>
    <w:rsid w:val="00D42830"/>
    <w:rsid w:val="00D445F3"/>
    <w:rsid w:val="00D47479"/>
    <w:rsid w:val="00D61604"/>
    <w:rsid w:val="00D61616"/>
    <w:rsid w:val="00D626B2"/>
    <w:rsid w:val="00D6339E"/>
    <w:rsid w:val="00D65A80"/>
    <w:rsid w:val="00D7327D"/>
    <w:rsid w:val="00D81ADB"/>
    <w:rsid w:val="00D821AE"/>
    <w:rsid w:val="00D905E8"/>
    <w:rsid w:val="00D913AA"/>
    <w:rsid w:val="00D924B7"/>
    <w:rsid w:val="00D967A3"/>
    <w:rsid w:val="00DA19FD"/>
    <w:rsid w:val="00DB0E27"/>
    <w:rsid w:val="00DB57FA"/>
    <w:rsid w:val="00DD26B3"/>
    <w:rsid w:val="00DD3DD9"/>
    <w:rsid w:val="00DD581D"/>
    <w:rsid w:val="00DF0AA9"/>
    <w:rsid w:val="00DF1600"/>
    <w:rsid w:val="00DF1EAF"/>
    <w:rsid w:val="00DF5292"/>
    <w:rsid w:val="00DF67D8"/>
    <w:rsid w:val="00E06099"/>
    <w:rsid w:val="00E20EE8"/>
    <w:rsid w:val="00E21AB6"/>
    <w:rsid w:val="00E24DF6"/>
    <w:rsid w:val="00E330E1"/>
    <w:rsid w:val="00E3685F"/>
    <w:rsid w:val="00E37EA5"/>
    <w:rsid w:val="00E5070C"/>
    <w:rsid w:val="00E5570B"/>
    <w:rsid w:val="00E67B2C"/>
    <w:rsid w:val="00E73919"/>
    <w:rsid w:val="00E80A88"/>
    <w:rsid w:val="00E85FB2"/>
    <w:rsid w:val="00E91F2A"/>
    <w:rsid w:val="00E92C43"/>
    <w:rsid w:val="00EA3F25"/>
    <w:rsid w:val="00EA69E4"/>
    <w:rsid w:val="00EB6BAE"/>
    <w:rsid w:val="00ED1623"/>
    <w:rsid w:val="00ED38E7"/>
    <w:rsid w:val="00ED43EA"/>
    <w:rsid w:val="00ED7508"/>
    <w:rsid w:val="00EE2C57"/>
    <w:rsid w:val="00EE6583"/>
    <w:rsid w:val="00EF011E"/>
    <w:rsid w:val="00EF0D11"/>
    <w:rsid w:val="00EF13B5"/>
    <w:rsid w:val="00F02CF3"/>
    <w:rsid w:val="00F13A10"/>
    <w:rsid w:val="00F21906"/>
    <w:rsid w:val="00F22CD0"/>
    <w:rsid w:val="00F27901"/>
    <w:rsid w:val="00F35AF7"/>
    <w:rsid w:val="00F412D9"/>
    <w:rsid w:val="00F424A7"/>
    <w:rsid w:val="00F42D93"/>
    <w:rsid w:val="00F4382D"/>
    <w:rsid w:val="00F45862"/>
    <w:rsid w:val="00F52BB0"/>
    <w:rsid w:val="00F533AF"/>
    <w:rsid w:val="00F57863"/>
    <w:rsid w:val="00F71B41"/>
    <w:rsid w:val="00F73050"/>
    <w:rsid w:val="00F83038"/>
    <w:rsid w:val="00F86538"/>
    <w:rsid w:val="00F91B03"/>
    <w:rsid w:val="00FA2120"/>
    <w:rsid w:val="00FA56E8"/>
    <w:rsid w:val="00FA576F"/>
    <w:rsid w:val="00FA7195"/>
    <w:rsid w:val="00FB0E52"/>
    <w:rsid w:val="00FB0ED5"/>
    <w:rsid w:val="00FD4074"/>
    <w:rsid w:val="00FD4CAE"/>
    <w:rsid w:val="00FE33F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CCF23"/>
  <w15:docId w15:val="{388B7267-C7F8-4BA7-A347-04F36D1A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70D"/>
    <w:pPr>
      <w:spacing w:before="60" w:after="60"/>
      <w:jc w:val="both"/>
    </w:pPr>
    <w:rPr>
      <w:rFonts w:ascii="Arial" w:hAnsi="Arial"/>
      <w:sz w:val="24"/>
    </w:rPr>
  </w:style>
  <w:style w:type="paragraph" w:styleId="Heading1">
    <w:name w:val="heading 1"/>
    <w:basedOn w:val="Normal"/>
    <w:next w:val="Normal"/>
    <w:link w:val="Heading1Char"/>
    <w:uiPriority w:val="9"/>
    <w:qFormat/>
    <w:rsid w:val="0042270D"/>
    <w:pPr>
      <w:keepNext/>
      <w:keepLines/>
      <w:numPr>
        <w:numId w:val="2"/>
      </w:numPr>
      <w:spacing w:before="240" w:after="240"/>
      <w:outlineLvl w:val="0"/>
    </w:pPr>
    <w:rPr>
      <w:rFonts w:eastAsiaTheme="majorEastAsia" w:cstheme="majorBidi"/>
      <w:b/>
      <w:bCs/>
      <w:color w:val="0F243E" w:themeColor="text2" w:themeShade="80"/>
      <w:sz w:val="32"/>
      <w:szCs w:val="28"/>
    </w:rPr>
  </w:style>
  <w:style w:type="paragraph" w:styleId="Heading2">
    <w:name w:val="heading 2"/>
    <w:basedOn w:val="Normal"/>
    <w:next w:val="Normal"/>
    <w:link w:val="Heading2Char"/>
    <w:uiPriority w:val="9"/>
    <w:unhideWhenUsed/>
    <w:qFormat/>
    <w:rsid w:val="0042270D"/>
    <w:pPr>
      <w:keepNext/>
      <w:keepLines/>
      <w:numPr>
        <w:ilvl w:val="1"/>
        <w:numId w:val="2"/>
      </w:numPr>
      <w:spacing w:after="120"/>
      <w:ind w:left="709" w:hanging="709"/>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2270D"/>
    <w:pPr>
      <w:keepNext/>
      <w:keepLines/>
      <w:numPr>
        <w:ilvl w:val="2"/>
        <w:numId w:val="2"/>
      </w:numPr>
      <w:spacing w:after="120"/>
      <w:ind w:left="2147" w:hanging="851"/>
      <w:outlineLvl w:val="2"/>
    </w:pPr>
    <w:rPr>
      <w:rFonts w:eastAsiaTheme="majorEastAsia" w:cstheme="majorBidi"/>
      <w:bCs/>
    </w:rPr>
  </w:style>
  <w:style w:type="paragraph" w:styleId="Heading4">
    <w:name w:val="heading 4"/>
    <w:basedOn w:val="Normal"/>
    <w:next w:val="Normal"/>
    <w:link w:val="Heading4Char"/>
    <w:uiPriority w:val="9"/>
    <w:unhideWhenUsed/>
    <w:qFormat/>
    <w:rsid w:val="004227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70D"/>
    <w:rPr>
      <w:rFonts w:ascii="Arial" w:eastAsiaTheme="majorEastAsia" w:hAnsi="Arial" w:cstheme="majorBidi"/>
      <w:b/>
      <w:bCs/>
      <w:color w:val="0F243E" w:themeColor="text2" w:themeShade="80"/>
      <w:sz w:val="32"/>
      <w:szCs w:val="28"/>
    </w:rPr>
  </w:style>
  <w:style w:type="character" w:customStyle="1" w:styleId="Heading2Char">
    <w:name w:val="Heading 2 Char"/>
    <w:basedOn w:val="DefaultParagraphFont"/>
    <w:link w:val="Heading2"/>
    <w:uiPriority w:val="9"/>
    <w:rsid w:val="0042270D"/>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42270D"/>
    <w:rPr>
      <w:rFonts w:ascii="Arial" w:eastAsiaTheme="majorEastAsia" w:hAnsi="Arial" w:cstheme="majorBidi"/>
      <w:bCs/>
      <w:sz w:val="24"/>
    </w:rPr>
  </w:style>
  <w:style w:type="character" w:customStyle="1" w:styleId="Heading4Char">
    <w:name w:val="Heading 4 Char"/>
    <w:basedOn w:val="DefaultParagraphFont"/>
    <w:link w:val="Heading4"/>
    <w:uiPriority w:val="9"/>
    <w:rsid w:val="0042270D"/>
    <w:rPr>
      <w:rFonts w:asciiTheme="majorHAnsi" w:eastAsiaTheme="majorEastAsia" w:hAnsiTheme="majorHAnsi" w:cstheme="majorBidi"/>
      <w:b/>
      <w:bCs/>
      <w:i/>
      <w:iCs/>
      <w:color w:val="4F81BD" w:themeColor="accent1"/>
      <w:sz w:val="24"/>
    </w:rPr>
  </w:style>
  <w:style w:type="paragraph" w:styleId="Caption">
    <w:name w:val="caption"/>
    <w:basedOn w:val="Normal"/>
    <w:next w:val="Normal"/>
    <w:uiPriority w:val="35"/>
    <w:unhideWhenUsed/>
    <w:qFormat/>
    <w:rsid w:val="0042270D"/>
    <w:pPr>
      <w:spacing w:line="240" w:lineRule="auto"/>
    </w:pPr>
    <w:rPr>
      <w:bCs/>
      <w:i/>
      <w:color w:val="3D3923"/>
      <w:sz w:val="20"/>
      <w:szCs w:val="18"/>
    </w:rPr>
  </w:style>
  <w:style w:type="table" w:styleId="TableGrid">
    <w:name w:val="Table Grid"/>
    <w:basedOn w:val="TableNormal"/>
    <w:uiPriority w:val="59"/>
    <w:rsid w:val="00422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etai,List Paragr1,List Paragraph1,ERP-List Paragraph,List Paragraph11,Bullet EY,Sąrašo pastraipa1,Table of contents numbered,List Paragraph21,Numbering,List Paragraph2,Paragraph,lp1,Use Case List Paragraph,List Paragraph111"/>
    <w:basedOn w:val="Normal"/>
    <w:link w:val="ListParagraphChar"/>
    <w:uiPriority w:val="34"/>
    <w:qFormat/>
    <w:rsid w:val="0042270D"/>
    <w:pPr>
      <w:ind w:left="720"/>
      <w:contextualSpacing/>
    </w:pPr>
  </w:style>
  <w:style w:type="paragraph" w:styleId="NoSpacing">
    <w:name w:val="No Spacing"/>
    <w:uiPriority w:val="1"/>
    <w:qFormat/>
    <w:rsid w:val="0042270D"/>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42270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70D"/>
    <w:rPr>
      <w:rFonts w:ascii="Tahoma" w:hAnsi="Tahoma" w:cs="Tahoma"/>
      <w:sz w:val="16"/>
      <w:szCs w:val="16"/>
    </w:rPr>
  </w:style>
  <w:style w:type="character" w:styleId="Hyperlink">
    <w:name w:val="Hyperlink"/>
    <w:basedOn w:val="DefaultParagraphFont"/>
    <w:uiPriority w:val="99"/>
    <w:unhideWhenUsed/>
    <w:rsid w:val="0042270D"/>
    <w:rPr>
      <w:color w:val="0000FF" w:themeColor="hyperlink"/>
      <w:u w:val="single"/>
    </w:rPr>
  </w:style>
  <w:style w:type="paragraph" w:styleId="FootnoteText">
    <w:name w:val="footnote text"/>
    <w:basedOn w:val="Normal"/>
    <w:link w:val="FootnoteTextChar"/>
    <w:uiPriority w:val="99"/>
    <w:unhideWhenUsed/>
    <w:rsid w:val="0042270D"/>
    <w:pPr>
      <w:spacing w:before="0"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42270D"/>
    <w:rPr>
      <w:rFonts w:ascii="Times New Roman" w:hAnsi="Times New Roman" w:cs="Times New Roman"/>
      <w:sz w:val="20"/>
      <w:szCs w:val="20"/>
    </w:rPr>
  </w:style>
  <w:style w:type="character" w:styleId="FootnoteReference">
    <w:name w:val="footnote reference"/>
    <w:aliases w:val="Footnote symbol,Nota,Footnote number,de nota al pie,Ref,SUPERS,Voetnootmarkering,Char1,fr,o,(NECG) Footnote Reference,-E Fußnotenzeichen,ESPON Footnote No,Footnote call,Odwołanie przypisu,Footnote Reference Number,BVI fnr"/>
    <w:basedOn w:val="DefaultParagraphFont"/>
    <w:uiPriority w:val="99"/>
    <w:unhideWhenUsed/>
    <w:rsid w:val="0042270D"/>
    <w:rPr>
      <w:vertAlign w:val="superscript"/>
    </w:rPr>
  </w:style>
  <w:style w:type="character" w:styleId="Strong">
    <w:name w:val="Strong"/>
    <w:basedOn w:val="DefaultParagraphFont"/>
    <w:uiPriority w:val="22"/>
    <w:qFormat/>
    <w:rsid w:val="0042270D"/>
    <w:rPr>
      <w:b/>
      <w:bCs/>
    </w:rPr>
  </w:style>
  <w:style w:type="character" w:styleId="CommentReference">
    <w:name w:val="annotation reference"/>
    <w:basedOn w:val="DefaultParagraphFont"/>
    <w:uiPriority w:val="99"/>
    <w:semiHidden/>
    <w:unhideWhenUsed/>
    <w:rsid w:val="0042270D"/>
    <w:rPr>
      <w:sz w:val="16"/>
      <w:szCs w:val="16"/>
    </w:rPr>
  </w:style>
  <w:style w:type="paragraph" w:styleId="CommentText">
    <w:name w:val="annotation text"/>
    <w:basedOn w:val="Normal"/>
    <w:link w:val="CommentTextChar"/>
    <w:uiPriority w:val="99"/>
    <w:semiHidden/>
    <w:unhideWhenUsed/>
    <w:rsid w:val="0042270D"/>
    <w:pPr>
      <w:spacing w:line="240" w:lineRule="auto"/>
    </w:pPr>
    <w:rPr>
      <w:sz w:val="20"/>
      <w:szCs w:val="20"/>
    </w:rPr>
  </w:style>
  <w:style w:type="character" w:customStyle="1" w:styleId="CommentTextChar">
    <w:name w:val="Comment Text Char"/>
    <w:basedOn w:val="DefaultParagraphFont"/>
    <w:link w:val="CommentText"/>
    <w:uiPriority w:val="99"/>
    <w:semiHidden/>
    <w:rsid w:val="004227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2270D"/>
    <w:rPr>
      <w:b/>
      <w:bCs/>
    </w:rPr>
  </w:style>
  <w:style w:type="character" w:customStyle="1" w:styleId="CommentSubjectChar">
    <w:name w:val="Comment Subject Char"/>
    <w:basedOn w:val="CommentTextChar"/>
    <w:link w:val="CommentSubject"/>
    <w:uiPriority w:val="99"/>
    <w:semiHidden/>
    <w:rsid w:val="0042270D"/>
    <w:rPr>
      <w:rFonts w:ascii="Arial" w:hAnsi="Arial"/>
      <w:b/>
      <w:bCs/>
      <w:sz w:val="20"/>
      <w:szCs w:val="20"/>
    </w:rPr>
  </w:style>
  <w:style w:type="paragraph" w:styleId="Revision">
    <w:name w:val="Revision"/>
    <w:hidden/>
    <w:uiPriority w:val="99"/>
    <w:semiHidden/>
    <w:rsid w:val="0042270D"/>
    <w:pPr>
      <w:spacing w:after="0" w:line="240" w:lineRule="auto"/>
    </w:pPr>
    <w:rPr>
      <w:rFonts w:ascii="Arial" w:hAnsi="Arial"/>
      <w:sz w:val="24"/>
    </w:rPr>
  </w:style>
  <w:style w:type="character" w:customStyle="1" w:styleId="reference-text">
    <w:name w:val="reference-text"/>
    <w:basedOn w:val="DefaultParagraphFont"/>
    <w:rsid w:val="0042270D"/>
  </w:style>
  <w:style w:type="paragraph" w:styleId="TableofFigures">
    <w:name w:val="table of figures"/>
    <w:basedOn w:val="Normal"/>
    <w:next w:val="Normal"/>
    <w:uiPriority w:val="99"/>
    <w:unhideWhenUsed/>
    <w:rsid w:val="0042270D"/>
    <w:pPr>
      <w:spacing w:after="0"/>
    </w:pPr>
  </w:style>
  <w:style w:type="character" w:styleId="FollowedHyperlink">
    <w:name w:val="FollowedHyperlink"/>
    <w:basedOn w:val="DefaultParagraphFont"/>
    <w:uiPriority w:val="99"/>
    <w:semiHidden/>
    <w:unhideWhenUsed/>
    <w:rsid w:val="0042270D"/>
    <w:rPr>
      <w:color w:val="800080" w:themeColor="followedHyperlink"/>
      <w:u w:val="single"/>
    </w:rPr>
  </w:style>
  <w:style w:type="paragraph" w:styleId="EndnoteText">
    <w:name w:val="endnote text"/>
    <w:basedOn w:val="Normal"/>
    <w:link w:val="EndnoteTextChar"/>
    <w:uiPriority w:val="99"/>
    <w:semiHidden/>
    <w:unhideWhenUsed/>
    <w:rsid w:val="0042270D"/>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2270D"/>
    <w:rPr>
      <w:rFonts w:ascii="Arial" w:hAnsi="Arial"/>
      <w:sz w:val="20"/>
      <w:szCs w:val="20"/>
    </w:rPr>
  </w:style>
  <w:style w:type="character" w:styleId="EndnoteReference">
    <w:name w:val="endnote reference"/>
    <w:basedOn w:val="DefaultParagraphFont"/>
    <w:uiPriority w:val="99"/>
    <w:semiHidden/>
    <w:unhideWhenUsed/>
    <w:rsid w:val="0042270D"/>
    <w:rPr>
      <w:vertAlign w:val="superscript"/>
    </w:rPr>
  </w:style>
  <w:style w:type="paragraph" w:styleId="Header">
    <w:name w:val="header"/>
    <w:basedOn w:val="Normal"/>
    <w:link w:val="HeaderChar"/>
    <w:uiPriority w:val="99"/>
    <w:unhideWhenUsed/>
    <w:rsid w:val="0042270D"/>
    <w:pPr>
      <w:tabs>
        <w:tab w:val="center" w:pos="4819"/>
        <w:tab w:val="right" w:pos="9638"/>
      </w:tabs>
      <w:spacing w:before="0" w:after="0" w:line="240" w:lineRule="auto"/>
    </w:pPr>
  </w:style>
  <w:style w:type="character" w:customStyle="1" w:styleId="HeaderChar">
    <w:name w:val="Header Char"/>
    <w:basedOn w:val="DefaultParagraphFont"/>
    <w:link w:val="Header"/>
    <w:uiPriority w:val="99"/>
    <w:rsid w:val="0042270D"/>
    <w:rPr>
      <w:rFonts w:ascii="Arial" w:hAnsi="Arial"/>
      <w:sz w:val="24"/>
    </w:rPr>
  </w:style>
  <w:style w:type="paragraph" w:styleId="Footer">
    <w:name w:val="footer"/>
    <w:basedOn w:val="Normal"/>
    <w:link w:val="FooterChar"/>
    <w:uiPriority w:val="99"/>
    <w:unhideWhenUsed/>
    <w:rsid w:val="0042270D"/>
    <w:pPr>
      <w:tabs>
        <w:tab w:val="center" w:pos="4819"/>
        <w:tab w:val="right" w:pos="9638"/>
      </w:tabs>
      <w:spacing w:before="0" w:after="0" w:line="240" w:lineRule="auto"/>
    </w:pPr>
  </w:style>
  <w:style w:type="character" w:customStyle="1" w:styleId="FooterChar">
    <w:name w:val="Footer Char"/>
    <w:basedOn w:val="DefaultParagraphFont"/>
    <w:link w:val="Footer"/>
    <w:uiPriority w:val="99"/>
    <w:rsid w:val="0042270D"/>
    <w:rPr>
      <w:rFonts w:ascii="Arial" w:hAnsi="Arial"/>
      <w:sz w:val="24"/>
    </w:rPr>
  </w:style>
  <w:style w:type="paragraph" w:customStyle="1" w:styleId="Default">
    <w:name w:val="Default"/>
    <w:rsid w:val="0042270D"/>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422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uiPriority w:val="99"/>
    <w:rsid w:val="0042270D"/>
    <w:rPr>
      <w:rFonts w:ascii="Courier New" w:eastAsia="Times New Roman" w:hAnsi="Courier New" w:cs="Courier New"/>
      <w:sz w:val="20"/>
      <w:szCs w:val="20"/>
      <w:lang w:eastAsia="lt-LT"/>
    </w:rPr>
  </w:style>
  <w:style w:type="character" w:styleId="HTMLCode">
    <w:name w:val="HTML Code"/>
    <w:basedOn w:val="DefaultParagraphFont"/>
    <w:uiPriority w:val="99"/>
    <w:semiHidden/>
    <w:unhideWhenUsed/>
    <w:rsid w:val="0042270D"/>
    <w:rPr>
      <w:rFonts w:ascii="Courier New" w:eastAsia="Times New Roman" w:hAnsi="Courier New" w:cs="Courier New"/>
      <w:sz w:val="20"/>
      <w:szCs w:val="20"/>
    </w:rPr>
  </w:style>
  <w:style w:type="character" w:customStyle="1" w:styleId="Mention1">
    <w:name w:val="Mention1"/>
    <w:basedOn w:val="DefaultParagraphFont"/>
    <w:uiPriority w:val="99"/>
    <w:semiHidden/>
    <w:unhideWhenUsed/>
    <w:rsid w:val="0042270D"/>
    <w:rPr>
      <w:color w:val="2B579A"/>
      <w:shd w:val="clear" w:color="auto" w:fill="E6E6E6"/>
    </w:rPr>
  </w:style>
  <w:style w:type="character" w:customStyle="1" w:styleId="ListParagraphChar">
    <w:name w:val="List Paragraph Char"/>
    <w:aliases w:val="Buletai Char,List Paragr1 Char,List Paragraph1 Char,ERP-List Paragraph Char,List Paragraph11 Char,Bullet EY Char,Sąrašo pastraipa1 Char,Table of contents numbered Char,List Paragraph21 Char,Numbering Char,List Paragraph2 Char"/>
    <w:link w:val="ListParagraph"/>
    <w:uiPriority w:val="99"/>
    <w:locked/>
    <w:rsid w:val="0042270D"/>
    <w:rPr>
      <w:rFonts w:ascii="Arial" w:hAnsi="Arial"/>
      <w:sz w:val="24"/>
    </w:rPr>
  </w:style>
  <w:style w:type="paragraph" w:styleId="NormalWeb">
    <w:name w:val="Normal (Web)"/>
    <w:aliases w:val="Обычный (Web)"/>
    <w:basedOn w:val="Normal"/>
    <w:link w:val="NormalWebChar"/>
    <w:uiPriority w:val="99"/>
    <w:qFormat/>
    <w:rsid w:val="0042270D"/>
    <w:pPr>
      <w:spacing w:before="100" w:beforeAutospacing="1" w:after="100" w:afterAutospacing="1"/>
      <w:ind w:firstLine="709"/>
    </w:pPr>
    <w:rPr>
      <w:rFonts w:ascii="Times New Roman" w:eastAsia="Times New Roman" w:hAnsi="Times New Roman" w:cs="Times New Roman"/>
      <w:color w:val="000000"/>
      <w:szCs w:val="24"/>
      <w:lang w:val="en-US" w:eastAsia="lt-LT"/>
    </w:rPr>
  </w:style>
  <w:style w:type="character" w:customStyle="1" w:styleId="NormalWebChar">
    <w:name w:val="Normal (Web) Char"/>
    <w:aliases w:val="Обычный (Web) Char"/>
    <w:basedOn w:val="DefaultParagraphFont"/>
    <w:link w:val="NormalWeb"/>
    <w:uiPriority w:val="99"/>
    <w:rsid w:val="0042270D"/>
    <w:rPr>
      <w:rFonts w:ascii="Times New Roman" w:eastAsia="Times New Roman" w:hAnsi="Times New Roman" w:cs="Times New Roman"/>
      <w:color w:val="000000"/>
      <w:sz w:val="24"/>
      <w:szCs w:val="24"/>
      <w:lang w:val="en-US" w:eastAsia="lt-LT"/>
    </w:rPr>
  </w:style>
  <w:style w:type="character" w:customStyle="1" w:styleId="apple-converted-space">
    <w:name w:val="apple-converted-space"/>
    <w:basedOn w:val="DefaultParagraphFont"/>
    <w:rsid w:val="0042270D"/>
  </w:style>
  <w:style w:type="table" w:customStyle="1" w:styleId="3sraolentel1parykinimas11">
    <w:name w:val="3 sąrašo lentelė – 1 paryškinimas11"/>
    <w:basedOn w:val="TableNormal"/>
    <w:uiPriority w:val="48"/>
    <w:rsid w:val="0042270D"/>
    <w:pPr>
      <w:spacing w:after="0" w:line="240" w:lineRule="auto"/>
    </w:pPr>
    <w:rPr>
      <w:rFonts w:eastAsiaTheme="minorEastAsia"/>
      <w:sz w:val="24"/>
      <w:szCs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1">
    <w:name w:val="Table Grid1"/>
    <w:basedOn w:val="TableNormal"/>
    <w:next w:val="TableGrid"/>
    <w:rsid w:val="0042270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TableNormal"/>
    <w:uiPriority w:val="61"/>
    <w:rsid w:val="0042270D"/>
    <w:pPr>
      <w:spacing w:after="0" w:line="240" w:lineRule="auto"/>
    </w:pPr>
    <w:rPr>
      <w:rFonts w:eastAsiaTheme="minorEastAsia"/>
      <w:sz w:val="24"/>
      <w:szCs w:val="24"/>
      <w:lang w:eastAsia="lt-LT"/>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5">
    <w:name w:val="Light List - Accent 15"/>
    <w:basedOn w:val="TableNormal"/>
    <w:uiPriority w:val="61"/>
    <w:rsid w:val="0042270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eksto">
    <w:name w:val="Teksto"/>
    <w:basedOn w:val="Normal"/>
    <w:link w:val="TekstoChar"/>
    <w:rsid w:val="0042270D"/>
    <w:pPr>
      <w:spacing w:before="0" w:after="0" w:line="240" w:lineRule="auto"/>
      <w:ind w:firstLine="720"/>
    </w:pPr>
    <w:rPr>
      <w:rFonts w:ascii="Times New Roman" w:eastAsia="Times New Roman" w:hAnsi="Times New Roman" w:cs="Times New Roman"/>
      <w:szCs w:val="20"/>
      <w:lang w:val="en-US" w:eastAsia="lt-LT"/>
    </w:rPr>
  </w:style>
  <w:style w:type="character" w:customStyle="1" w:styleId="TekstoChar">
    <w:name w:val="Teksto Char"/>
    <w:link w:val="Teksto"/>
    <w:locked/>
    <w:rsid w:val="0042270D"/>
    <w:rPr>
      <w:rFonts w:ascii="Times New Roman" w:eastAsia="Times New Roman" w:hAnsi="Times New Roman" w:cs="Times New Roman"/>
      <w:sz w:val="24"/>
      <w:szCs w:val="20"/>
      <w:lang w:val="en-US" w:eastAsia="lt-LT"/>
    </w:rPr>
  </w:style>
  <w:style w:type="paragraph" w:styleId="TOCHeading">
    <w:name w:val="TOC Heading"/>
    <w:basedOn w:val="Heading1"/>
    <w:next w:val="Normal"/>
    <w:uiPriority w:val="39"/>
    <w:unhideWhenUsed/>
    <w:qFormat/>
    <w:rsid w:val="0042270D"/>
    <w:pPr>
      <w:numPr>
        <w:numId w:val="0"/>
      </w:numPr>
      <w:spacing w:before="480"/>
      <w:jc w:val="right"/>
      <w:outlineLvl w:val="9"/>
    </w:pPr>
    <w:rPr>
      <w:rFonts w:asciiTheme="minorHAnsi" w:hAnsiTheme="minorHAnsi"/>
      <w:smallCaps/>
      <w:color w:val="auto"/>
      <w:sz w:val="28"/>
      <w:lang w:val="en-US" w:eastAsia="ja-JP"/>
    </w:rPr>
  </w:style>
  <w:style w:type="paragraph" w:styleId="TOC2">
    <w:name w:val="toc 2"/>
    <w:basedOn w:val="Normal"/>
    <w:next w:val="Normal"/>
    <w:autoRedefine/>
    <w:uiPriority w:val="39"/>
    <w:unhideWhenUsed/>
    <w:qFormat/>
    <w:rsid w:val="0042270D"/>
    <w:pPr>
      <w:spacing w:before="120" w:after="0"/>
      <w:ind w:left="220"/>
      <w:jc w:val="left"/>
    </w:pPr>
    <w:rPr>
      <w:rFonts w:asciiTheme="minorHAnsi" w:hAnsiTheme="minorHAnsi"/>
      <w:i/>
      <w:iCs/>
      <w:sz w:val="20"/>
      <w:szCs w:val="20"/>
    </w:rPr>
  </w:style>
  <w:style w:type="paragraph" w:styleId="TOC1">
    <w:name w:val="toc 1"/>
    <w:basedOn w:val="Normal"/>
    <w:next w:val="Normal"/>
    <w:autoRedefine/>
    <w:uiPriority w:val="39"/>
    <w:unhideWhenUsed/>
    <w:qFormat/>
    <w:rsid w:val="0042270D"/>
    <w:pPr>
      <w:tabs>
        <w:tab w:val="right" w:leader="dot" w:pos="9055"/>
      </w:tabs>
      <w:spacing w:before="0" w:after="0"/>
      <w:jc w:val="left"/>
    </w:pPr>
    <w:rPr>
      <w:rFonts w:asciiTheme="minorHAnsi" w:hAnsiTheme="minorHAnsi"/>
      <w:b/>
      <w:bCs/>
      <w:sz w:val="20"/>
      <w:szCs w:val="20"/>
    </w:rPr>
  </w:style>
  <w:style w:type="paragraph" w:styleId="TOC3">
    <w:name w:val="toc 3"/>
    <w:basedOn w:val="Normal"/>
    <w:next w:val="Normal"/>
    <w:autoRedefine/>
    <w:uiPriority w:val="39"/>
    <w:unhideWhenUsed/>
    <w:qFormat/>
    <w:rsid w:val="0042270D"/>
    <w:pPr>
      <w:spacing w:before="0" w:after="0"/>
      <w:ind w:left="440"/>
      <w:jc w:val="left"/>
    </w:pPr>
    <w:rPr>
      <w:rFonts w:asciiTheme="minorHAnsi" w:hAnsiTheme="minorHAnsi"/>
      <w:sz w:val="20"/>
      <w:szCs w:val="20"/>
    </w:rPr>
  </w:style>
  <w:style w:type="table" w:styleId="LightList-Accent2">
    <w:name w:val="Light List Accent 2"/>
    <w:basedOn w:val="TableNormal"/>
    <w:uiPriority w:val="61"/>
    <w:rsid w:val="0042270D"/>
    <w:pPr>
      <w:spacing w:after="0" w:line="240" w:lineRule="auto"/>
    </w:pPr>
    <w:rPr>
      <w:rFonts w:eastAsiaTheme="minorEastAsia"/>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gmaildefault">
    <w:name w:val="gmail_default"/>
    <w:basedOn w:val="Normal"/>
    <w:rsid w:val="0042270D"/>
    <w:pPr>
      <w:spacing w:before="100" w:beforeAutospacing="1" w:after="100" w:afterAutospacing="1" w:line="240" w:lineRule="auto"/>
      <w:jc w:val="left"/>
    </w:pPr>
    <w:rPr>
      <w:rFonts w:ascii="Times New Roman" w:hAnsi="Times New Roman" w:cs="Times New Roman"/>
      <w:szCs w:val="24"/>
      <w:lang w:eastAsia="lt-LT"/>
    </w:rPr>
  </w:style>
  <w:style w:type="table" w:styleId="LightList-Accent1">
    <w:name w:val="Light List Accent 1"/>
    <w:basedOn w:val="TableNormal"/>
    <w:uiPriority w:val="61"/>
    <w:rsid w:val="0042270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ext">
    <w:name w:val="text"/>
    <w:basedOn w:val="DefaultParagraphFont"/>
    <w:rsid w:val="0042270D"/>
  </w:style>
  <w:style w:type="paragraph" w:styleId="TOC4">
    <w:name w:val="toc 4"/>
    <w:basedOn w:val="Normal"/>
    <w:next w:val="Normal"/>
    <w:autoRedefine/>
    <w:uiPriority w:val="39"/>
    <w:unhideWhenUsed/>
    <w:rsid w:val="002E519B"/>
    <w:pPr>
      <w:spacing w:before="0" w:after="100"/>
      <w:ind w:left="660"/>
      <w:jc w:val="left"/>
    </w:pPr>
    <w:rPr>
      <w:rFonts w:asciiTheme="minorHAnsi" w:eastAsiaTheme="minorEastAsia" w:hAnsiTheme="minorHAnsi"/>
      <w:sz w:val="22"/>
      <w:lang w:eastAsia="lt-LT"/>
    </w:rPr>
  </w:style>
  <w:style w:type="paragraph" w:styleId="TOC5">
    <w:name w:val="toc 5"/>
    <w:basedOn w:val="Normal"/>
    <w:next w:val="Normal"/>
    <w:autoRedefine/>
    <w:uiPriority w:val="39"/>
    <w:unhideWhenUsed/>
    <w:rsid w:val="002E519B"/>
    <w:pPr>
      <w:spacing w:before="0" w:after="100"/>
      <w:ind w:left="880"/>
      <w:jc w:val="left"/>
    </w:pPr>
    <w:rPr>
      <w:rFonts w:asciiTheme="minorHAnsi" w:eastAsiaTheme="minorEastAsia" w:hAnsiTheme="minorHAnsi"/>
      <w:sz w:val="22"/>
      <w:lang w:eastAsia="lt-LT"/>
    </w:rPr>
  </w:style>
  <w:style w:type="paragraph" w:styleId="TOC6">
    <w:name w:val="toc 6"/>
    <w:basedOn w:val="Normal"/>
    <w:next w:val="Normal"/>
    <w:autoRedefine/>
    <w:uiPriority w:val="39"/>
    <w:unhideWhenUsed/>
    <w:rsid w:val="002E519B"/>
    <w:pPr>
      <w:spacing w:before="0" w:after="100"/>
      <w:ind w:left="1100"/>
      <w:jc w:val="left"/>
    </w:pPr>
    <w:rPr>
      <w:rFonts w:asciiTheme="minorHAnsi" w:eastAsiaTheme="minorEastAsia" w:hAnsiTheme="minorHAnsi"/>
      <w:sz w:val="22"/>
      <w:lang w:eastAsia="lt-LT"/>
    </w:rPr>
  </w:style>
  <w:style w:type="paragraph" w:styleId="TOC7">
    <w:name w:val="toc 7"/>
    <w:basedOn w:val="Normal"/>
    <w:next w:val="Normal"/>
    <w:autoRedefine/>
    <w:uiPriority w:val="39"/>
    <w:unhideWhenUsed/>
    <w:rsid w:val="002E519B"/>
    <w:pPr>
      <w:spacing w:before="0" w:after="100"/>
      <w:ind w:left="1320"/>
      <w:jc w:val="left"/>
    </w:pPr>
    <w:rPr>
      <w:rFonts w:asciiTheme="minorHAnsi" w:eastAsiaTheme="minorEastAsia" w:hAnsiTheme="minorHAnsi"/>
      <w:sz w:val="22"/>
      <w:lang w:eastAsia="lt-LT"/>
    </w:rPr>
  </w:style>
  <w:style w:type="paragraph" w:styleId="TOC8">
    <w:name w:val="toc 8"/>
    <w:basedOn w:val="Normal"/>
    <w:next w:val="Normal"/>
    <w:autoRedefine/>
    <w:uiPriority w:val="39"/>
    <w:unhideWhenUsed/>
    <w:rsid w:val="002E519B"/>
    <w:pPr>
      <w:spacing w:before="0" w:after="100"/>
      <w:ind w:left="1540"/>
      <w:jc w:val="left"/>
    </w:pPr>
    <w:rPr>
      <w:rFonts w:asciiTheme="minorHAnsi" w:eastAsiaTheme="minorEastAsia" w:hAnsiTheme="minorHAnsi"/>
      <w:sz w:val="22"/>
      <w:lang w:eastAsia="lt-LT"/>
    </w:rPr>
  </w:style>
  <w:style w:type="paragraph" w:styleId="TOC9">
    <w:name w:val="toc 9"/>
    <w:basedOn w:val="Normal"/>
    <w:next w:val="Normal"/>
    <w:autoRedefine/>
    <w:uiPriority w:val="39"/>
    <w:unhideWhenUsed/>
    <w:rsid w:val="002E519B"/>
    <w:pPr>
      <w:spacing w:before="0" w:after="100"/>
      <w:ind w:left="1760"/>
      <w:jc w:val="left"/>
    </w:pPr>
    <w:rPr>
      <w:rFonts w:asciiTheme="minorHAnsi" w:eastAsiaTheme="minorEastAsia" w:hAnsiTheme="minorHAnsi"/>
      <w:sz w:val="22"/>
      <w:lang w:eastAsia="lt-LT"/>
    </w:rPr>
  </w:style>
  <w:style w:type="table" w:customStyle="1" w:styleId="ListTable3-Accent11">
    <w:name w:val="List Table 3 - Accent 11"/>
    <w:basedOn w:val="TableNormal"/>
    <w:uiPriority w:val="48"/>
    <w:rsid w:val="00CD076C"/>
    <w:pPr>
      <w:spacing w:after="0" w:line="240" w:lineRule="auto"/>
    </w:pPr>
    <w:rPr>
      <w:rFonts w:eastAsiaTheme="minorEastAsia"/>
      <w:sz w:val="24"/>
      <w:szCs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DocumentMap">
    <w:name w:val="Document Map"/>
    <w:basedOn w:val="Normal"/>
    <w:link w:val="DocumentMapChar"/>
    <w:uiPriority w:val="99"/>
    <w:semiHidden/>
    <w:unhideWhenUsed/>
    <w:rsid w:val="004C7513"/>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C7513"/>
    <w:rPr>
      <w:rFonts w:ascii="Tahoma" w:hAnsi="Tahoma" w:cs="Tahoma"/>
      <w:sz w:val="16"/>
      <w:szCs w:val="16"/>
    </w:rPr>
  </w:style>
  <w:style w:type="table" w:customStyle="1" w:styleId="GridTable4-Accent11">
    <w:name w:val="Grid Table 4 - Accent 11"/>
    <w:basedOn w:val="TableNormal"/>
    <w:uiPriority w:val="49"/>
    <w:rsid w:val="00AA3970"/>
    <w:pPr>
      <w:spacing w:after="0" w:line="240" w:lineRule="auto"/>
    </w:pPr>
    <w:rPr>
      <w:rFonts w:eastAsiaTheme="minorEastAsia"/>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4304">
      <w:bodyDiv w:val="1"/>
      <w:marLeft w:val="0"/>
      <w:marRight w:val="0"/>
      <w:marTop w:val="0"/>
      <w:marBottom w:val="0"/>
      <w:divBdr>
        <w:top w:val="none" w:sz="0" w:space="0" w:color="auto"/>
        <w:left w:val="none" w:sz="0" w:space="0" w:color="auto"/>
        <w:bottom w:val="none" w:sz="0" w:space="0" w:color="auto"/>
        <w:right w:val="none" w:sz="0" w:space="0" w:color="auto"/>
      </w:divBdr>
    </w:div>
    <w:div w:id="78526296">
      <w:bodyDiv w:val="1"/>
      <w:marLeft w:val="0"/>
      <w:marRight w:val="0"/>
      <w:marTop w:val="0"/>
      <w:marBottom w:val="0"/>
      <w:divBdr>
        <w:top w:val="none" w:sz="0" w:space="0" w:color="auto"/>
        <w:left w:val="none" w:sz="0" w:space="0" w:color="auto"/>
        <w:bottom w:val="none" w:sz="0" w:space="0" w:color="auto"/>
        <w:right w:val="none" w:sz="0" w:space="0" w:color="auto"/>
      </w:divBdr>
    </w:div>
    <w:div w:id="260456981">
      <w:bodyDiv w:val="1"/>
      <w:marLeft w:val="0"/>
      <w:marRight w:val="0"/>
      <w:marTop w:val="0"/>
      <w:marBottom w:val="0"/>
      <w:divBdr>
        <w:top w:val="none" w:sz="0" w:space="0" w:color="auto"/>
        <w:left w:val="none" w:sz="0" w:space="0" w:color="auto"/>
        <w:bottom w:val="none" w:sz="0" w:space="0" w:color="auto"/>
        <w:right w:val="none" w:sz="0" w:space="0" w:color="auto"/>
      </w:divBdr>
    </w:div>
    <w:div w:id="737434460">
      <w:bodyDiv w:val="1"/>
      <w:marLeft w:val="0"/>
      <w:marRight w:val="0"/>
      <w:marTop w:val="0"/>
      <w:marBottom w:val="0"/>
      <w:divBdr>
        <w:top w:val="none" w:sz="0" w:space="0" w:color="auto"/>
        <w:left w:val="none" w:sz="0" w:space="0" w:color="auto"/>
        <w:bottom w:val="none" w:sz="0" w:space="0" w:color="auto"/>
        <w:right w:val="none" w:sz="0" w:space="0" w:color="auto"/>
      </w:divBdr>
    </w:div>
    <w:div w:id="855653748">
      <w:bodyDiv w:val="1"/>
      <w:marLeft w:val="0"/>
      <w:marRight w:val="0"/>
      <w:marTop w:val="0"/>
      <w:marBottom w:val="0"/>
      <w:divBdr>
        <w:top w:val="none" w:sz="0" w:space="0" w:color="auto"/>
        <w:left w:val="none" w:sz="0" w:space="0" w:color="auto"/>
        <w:bottom w:val="none" w:sz="0" w:space="0" w:color="auto"/>
        <w:right w:val="none" w:sz="0" w:space="0" w:color="auto"/>
      </w:divBdr>
    </w:div>
    <w:div w:id="982196842">
      <w:bodyDiv w:val="1"/>
      <w:marLeft w:val="0"/>
      <w:marRight w:val="0"/>
      <w:marTop w:val="0"/>
      <w:marBottom w:val="0"/>
      <w:divBdr>
        <w:top w:val="none" w:sz="0" w:space="0" w:color="auto"/>
        <w:left w:val="none" w:sz="0" w:space="0" w:color="auto"/>
        <w:bottom w:val="none" w:sz="0" w:space="0" w:color="auto"/>
        <w:right w:val="none" w:sz="0" w:space="0" w:color="auto"/>
      </w:divBdr>
    </w:div>
    <w:div w:id="1268931742">
      <w:bodyDiv w:val="1"/>
      <w:marLeft w:val="0"/>
      <w:marRight w:val="0"/>
      <w:marTop w:val="0"/>
      <w:marBottom w:val="0"/>
      <w:divBdr>
        <w:top w:val="none" w:sz="0" w:space="0" w:color="auto"/>
        <w:left w:val="none" w:sz="0" w:space="0" w:color="auto"/>
        <w:bottom w:val="none" w:sz="0" w:space="0" w:color="auto"/>
        <w:right w:val="none" w:sz="0" w:space="0" w:color="auto"/>
      </w:divBdr>
    </w:div>
    <w:div w:id="1468664988">
      <w:bodyDiv w:val="1"/>
      <w:marLeft w:val="0"/>
      <w:marRight w:val="0"/>
      <w:marTop w:val="0"/>
      <w:marBottom w:val="0"/>
      <w:divBdr>
        <w:top w:val="none" w:sz="0" w:space="0" w:color="auto"/>
        <w:left w:val="none" w:sz="0" w:space="0" w:color="auto"/>
        <w:bottom w:val="none" w:sz="0" w:space="0" w:color="auto"/>
        <w:right w:val="none" w:sz="0" w:space="0" w:color="auto"/>
      </w:divBdr>
    </w:div>
    <w:div w:id="1548562588">
      <w:bodyDiv w:val="1"/>
      <w:marLeft w:val="0"/>
      <w:marRight w:val="0"/>
      <w:marTop w:val="0"/>
      <w:marBottom w:val="0"/>
      <w:divBdr>
        <w:top w:val="none" w:sz="0" w:space="0" w:color="auto"/>
        <w:left w:val="none" w:sz="0" w:space="0" w:color="auto"/>
        <w:bottom w:val="none" w:sz="0" w:space="0" w:color="auto"/>
        <w:right w:val="none" w:sz="0" w:space="0" w:color="auto"/>
      </w:divBdr>
    </w:div>
    <w:div w:id="1563901827">
      <w:bodyDiv w:val="1"/>
      <w:marLeft w:val="0"/>
      <w:marRight w:val="0"/>
      <w:marTop w:val="0"/>
      <w:marBottom w:val="0"/>
      <w:divBdr>
        <w:top w:val="none" w:sz="0" w:space="0" w:color="auto"/>
        <w:left w:val="none" w:sz="0" w:space="0" w:color="auto"/>
        <w:bottom w:val="none" w:sz="0" w:space="0" w:color="auto"/>
        <w:right w:val="none" w:sz="0" w:space="0" w:color="auto"/>
      </w:divBdr>
    </w:div>
    <w:div w:id="1776754106">
      <w:bodyDiv w:val="1"/>
      <w:marLeft w:val="0"/>
      <w:marRight w:val="0"/>
      <w:marTop w:val="0"/>
      <w:marBottom w:val="0"/>
      <w:divBdr>
        <w:top w:val="none" w:sz="0" w:space="0" w:color="auto"/>
        <w:left w:val="none" w:sz="0" w:space="0" w:color="auto"/>
        <w:bottom w:val="none" w:sz="0" w:space="0" w:color="auto"/>
        <w:right w:val="none" w:sz="0" w:space="0" w:color="auto"/>
      </w:divBdr>
    </w:div>
    <w:div w:id="2024234763">
      <w:bodyDiv w:val="1"/>
      <w:marLeft w:val="0"/>
      <w:marRight w:val="0"/>
      <w:marTop w:val="0"/>
      <w:marBottom w:val="0"/>
      <w:divBdr>
        <w:top w:val="none" w:sz="0" w:space="0" w:color="auto"/>
        <w:left w:val="none" w:sz="0" w:space="0" w:color="auto"/>
        <w:bottom w:val="none" w:sz="0" w:space="0" w:color="auto"/>
        <w:right w:val="none" w:sz="0" w:space="0" w:color="auto"/>
      </w:divBdr>
    </w:div>
    <w:div w:id="203210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sparama.lt/paraiska?id=16147&amp;order=&amp;page=1&amp;pgsz=10" TargetMode="External"/><Relationship Id="rId21" Type="http://schemas.openxmlformats.org/officeDocument/2006/relationships/hyperlink" Target="mailto:info@kaunas.lt" TargetMode="External"/><Relationship Id="rId34" Type="http://schemas.openxmlformats.org/officeDocument/2006/relationships/image" Target="media/image5.jpeg"/><Relationship Id="rId42" Type="http://schemas.openxmlformats.org/officeDocument/2006/relationships/image" Target="media/image13.png"/><Relationship Id="rId47" Type="http://schemas.openxmlformats.org/officeDocument/2006/relationships/hyperlink" Target="http://www.baseinuiranga.lt" TargetMode="External"/><Relationship Id="rId50" Type="http://schemas.openxmlformats.org/officeDocument/2006/relationships/image" Target="media/image18.jpeg"/><Relationship Id="rId55" Type="http://schemas.openxmlformats.org/officeDocument/2006/relationships/image" Target="media/image23.png"/><Relationship Id="rId63"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yperlink" Target="http://www.esparama.lt/paraiska?id=16152&amp;order=&amp;page=2&amp;pgsz=10" TargetMode="External"/><Relationship Id="rId11" Type="http://schemas.openxmlformats.org/officeDocument/2006/relationships/image" Target="media/image2.png"/><Relationship Id="rId24" Type="http://schemas.openxmlformats.org/officeDocument/2006/relationships/hyperlink" Target="http://www.esparama.lt/paraiska?id=16143&amp;order=&amp;page=1&amp;pgsz=10" TargetMode="External"/><Relationship Id="rId32" Type="http://schemas.openxmlformats.org/officeDocument/2006/relationships/hyperlink" Target="http://www.esparama.lt/paraiska?id=4681&amp;order=&amp;page=3&amp;pgsz=10"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footer" Target="footer1.xml"/><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chart" Target="charts/chart8.xml"/><Relationship Id="rId14" Type="http://schemas.openxmlformats.org/officeDocument/2006/relationships/image" Target="media/image3.png"/><Relationship Id="rId22" Type="http://schemas.openxmlformats.org/officeDocument/2006/relationships/hyperlink" Target="http://www.kaunas.lt/" TargetMode="External"/><Relationship Id="rId27" Type="http://schemas.openxmlformats.org/officeDocument/2006/relationships/hyperlink" Target="http://www.esparama.lt/paraiska?id=16149&amp;order=&amp;page=1&amp;pgsz=10" TargetMode="External"/><Relationship Id="rId30" Type="http://schemas.openxmlformats.org/officeDocument/2006/relationships/hyperlink" Target="http://www.esparama.lt/paraiska?id=5542&amp;order=&amp;page=2&amp;pgsz=10" TargetMode="Externa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hyperlink" Target="file:///\\192.168.0.212\Projektu%20darbiniai%20failai\Projektu%20vadybininke%20-%20Egle-Kuncaityte%20Kavaliauskiene\Vilniaus%20soc.%20bustas\IP_Socialinio%20bu&#772;sto%20ple&#775;tra%20Vilniaus%20mieste0222.docx" TargetMode="External"/><Relationship Id="rId56" Type="http://schemas.openxmlformats.org/officeDocument/2006/relationships/image" Target="media/image24.png"/><Relationship Id="rId64" Type="http://schemas.openxmlformats.org/officeDocument/2006/relationships/image" Target="media/image32.png"/><Relationship Id="rId8" Type="http://schemas.openxmlformats.org/officeDocument/2006/relationships/chart" Target="charts/chart1.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hyperlink" Target="http://www.esparama.lt/paraiska?id=16146&amp;order=&amp;page=1&amp;pgsz=10"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hyperlink" Target="http://www.e-selera.lt" TargetMode="External"/><Relationship Id="rId59" Type="http://schemas.openxmlformats.org/officeDocument/2006/relationships/image" Target="media/image27.png"/><Relationship Id="rId20" Type="http://schemas.openxmlformats.org/officeDocument/2006/relationships/chart" Target="charts/chart9.xml"/><Relationship Id="rId41" Type="http://schemas.openxmlformats.org/officeDocument/2006/relationships/image" Target="media/image12.jpeg"/><Relationship Id="rId54" Type="http://schemas.openxmlformats.org/officeDocument/2006/relationships/image" Target="media/image22.png"/><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http://www.esparama.lt/paraiska?id=16122&amp;order=&amp;page=1&amp;pgsz=10" TargetMode="External"/><Relationship Id="rId28" Type="http://schemas.openxmlformats.org/officeDocument/2006/relationships/hyperlink" Target="http://www.esparama.lt/paraiska?id=16150&amp;order=&amp;page=1&amp;pgsz=10" TargetMode="External"/><Relationship Id="rId36" Type="http://schemas.openxmlformats.org/officeDocument/2006/relationships/image" Target="media/image7.jpeg"/><Relationship Id="rId49" Type="http://schemas.openxmlformats.org/officeDocument/2006/relationships/hyperlink" Target="file:///\\192.168.0.212\Projektu%20darbiniai%20failai\Projektu%20vadybininke%20-%20Egle-Kuncaityte%20Kavaliauskiene\Vilniaus%20soc.%20bustas\IP_Socialinio%20bu&#772;sto%20ple&#775;tra%20Vilniaus%20mieste0222.docx" TargetMode="External"/><Relationship Id="rId57" Type="http://schemas.openxmlformats.org/officeDocument/2006/relationships/image" Target="media/image25.png"/><Relationship Id="rId10" Type="http://schemas.openxmlformats.org/officeDocument/2006/relationships/hyperlink" Target="http://www.white-line-services.com/wp-content/uploads/2015/11/untitled.png" TargetMode="External"/><Relationship Id="rId31" Type="http://schemas.openxmlformats.org/officeDocument/2006/relationships/hyperlink" Target="http://www.esparama.lt/paraiska?id=16124&amp;order=&amp;page=2&amp;pgsz=10" TargetMode="External"/><Relationship Id="rId44" Type="http://schemas.openxmlformats.org/officeDocument/2006/relationships/image" Target="media/image15.jpe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7.xml"/><Relationship Id="rId39" Type="http://schemas.openxmlformats.org/officeDocument/2006/relationships/image" Target="media/image10.jpeg"/></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er\Desktop\baseina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ga%20Levinskien&#279;\Desktop\&#352;ilainiai_duomeny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ga%20Levinskien&#279;\Desktop\&#352;ilainiai_duomeny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Inga%20Levinskien&#279;\Desktop\&#352;ilainiai_duomeny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Inga%20Levinskien&#279;\Desktop\&#352;ilainiai_duomeny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https://eip365-my.sharepoint.com/personal/e_savickas_office_eip_lt/Documents/Desktop/baseina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eip365-my.sharepoint.com/personal/e_savickas_office_eip_lt/Documents/Desktop/baseinai.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https://eip365-my.sharepoint.com/personal/e_savickas_office_eip_lt/Documents/Desktop/baseinai_v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nga%20Levinskien&#279;\Desktop\Projektai%202017\Kaunas\Baseinas\Grafikas_linear_Adamkau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4.0630346087419715E-2"/>
          <c:y val="5.1400554097404488E-2"/>
          <c:w val="0.95391127312655155"/>
          <c:h val="0.49610584482360831"/>
        </c:manualLayout>
      </c:layout>
      <c:barChart>
        <c:barDir val="col"/>
        <c:grouping val="clustered"/>
        <c:varyColors val="0"/>
        <c:ser>
          <c:idx val="0"/>
          <c:order val="0"/>
          <c:spPr>
            <a:solidFill>
              <a:schemeClr val="bg1">
                <a:lumMod val="75000"/>
              </a:schemeClr>
            </a:solidFill>
            <a:ln>
              <a:solidFill>
                <a:schemeClr val="tx1"/>
              </a:solidFill>
            </a:ln>
          </c:spPr>
          <c:invertIfNegative val="0"/>
          <c:dPt>
            <c:idx val="22"/>
            <c:invertIfNegative val="0"/>
            <c:bubble3D val="0"/>
            <c:spPr>
              <a:solidFill>
                <a:schemeClr val="bg2">
                  <a:lumMod val="75000"/>
                </a:schemeClr>
              </a:solidFill>
              <a:ln>
                <a:solidFill>
                  <a:schemeClr val="tx1"/>
                </a:solidFill>
              </a:ln>
            </c:spPr>
            <c:extLst>
              <c:ext xmlns:c16="http://schemas.microsoft.com/office/drawing/2014/chart" uri="{C3380CC4-5D6E-409C-BE32-E72D297353CC}">
                <c16:uniqueId val="{00000000-84DB-4E8A-ABF4-B075A4FBF198}"/>
              </c:ext>
            </c:extLst>
          </c:dPt>
          <c:dLbls>
            <c:dLbl>
              <c:idx val="4"/>
              <c:layout>
                <c:manualLayout>
                  <c:x val="4.1472265422498704E-3"/>
                  <c:y val="1.6064257028112462E-2"/>
                </c:manualLayout>
              </c:layout>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336-451C-8026-2ADD4505EFC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'Skendimai Europje'!$B$4:$B$26</c:f>
              <c:strCache>
                <c:ptCount val="23"/>
                <c:pt idx="0">
                  <c:v>Vokietija</c:v>
                </c:pt>
                <c:pt idx="1">
                  <c:v>Italija</c:v>
                </c:pt>
                <c:pt idx="2">
                  <c:v>Jungtinė Karalystė</c:v>
                </c:pt>
                <c:pt idx="3">
                  <c:v>Ispanija</c:v>
                </c:pt>
                <c:pt idx="4">
                  <c:v>Portugalija</c:v>
                </c:pt>
                <c:pt idx="5">
                  <c:v>Danija</c:v>
                </c:pt>
                <c:pt idx="6">
                  <c:v>Austrija</c:v>
                </c:pt>
                <c:pt idx="7">
                  <c:v>Belgija</c:v>
                </c:pt>
                <c:pt idx="8">
                  <c:v>Serbija</c:v>
                </c:pt>
                <c:pt idx="9">
                  <c:v>Švedija</c:v>
                </c:pt>
                <c:pt idx="10">
                  <c:v>Norvegija</c:v>
                </c:pt>
                <c:pt idx="11">
                  <c:v>Čekija</c:v>
                </c:pt>
                <c:pt idx="12">
                  <c:v>Prancūzija</c:v>
                </c:pt>
                <c:pt idx="13">
                  <c:v>Bulgarija</c:v>
                </c:pt>
                <c:pt idx="14">
                  <c:v>Slovėnija</c:v>
                </c:pt>
                <c:pt idx="15">
                  <c:v>Lenkija</c:v>
                </c:pt>
                <c:pt idx="16">
                  <c:v>Graikija</c:v>
                </c:pt>
                <c:pt idx="17">
                  <c:v>Slovakija</c:v>
                </c:pt>
                <c:pt idx="18">
                  <c:v>Estija</c:v>
                </c:pt>
                <c:pt idx="19">
                  <c:v>Latvija</c:v>
                </c:pt>
                <c:pt idx="20">
                  <c:v>Rusija</c:v>
                </c:pt>
                <c:pt idx="21">
                  <c:v>Baltarusija</c:v>
                </c:pt>
                <c:pt idx="22">
                  <c:v>Lietuva</c:v>
                </c:pt>
              </c:strCache>
            </c:strRef>
          </c:cat>
          <c:val>
            <c:numRef>
              <c:f>'Skendimai Europje'!$C$4:$C$26</c:f>
              <c:numCache>
                <c:formatCode>General</c:formatCode>
                <c:ptCount val="23"/>
                <c:pt idx="0">
                  <c:v>0.60000000000000064</c:v>
                </c:pt>
                <c:pt idx="1">
                  <c:v>0.70000000000000062</c:v>
                </c:pt>
                <c:pt idx="2">
                  <c:v>0.8</c:v>
                </c:pt>
                <c:pt idx="3">
                  <c:v>0.9</c:v>
                </c:pt>
                <c:pt idx="4">
                  <c:v>1</c:v>
                </c:pt>
                <c:pt idx="5">
                  <c:v>1.2</c:v>
                </c:pt>
                <c:pt idx="6">
                  <c:v>1.3</c:v>
                </c:pt>
                <c:pt idx="7">
                  <c:v>1.3</c:v>
                </c:pt>
                <c:pt idx="8">
                  <c:v>1.3</c:v>
                </c:pt>
                <c:pt idx="9">
                  <c:v>1.4</c:v>
                </c:pt>
                <c:pt idx="10">
                  <c:v>1.4</c:v>
                </c:pt>
                <c:pt idx="11">
                  <c:v>1.5</c:v>
                </c:pt>
                <c:pt idx="12">
                  <c:v>1.6</c:v>
                </c:pt>
                <c:pt idx="13">
                  <c:v>1.7000000000000048</c:v>
                </c:pt>
                <c:pt idx="14">
                  <c:v>1.7000000000000048</c:v>
                </c:pt>
                <c:pt idx="15">
                  <c:v>2.4</c:v>
                </c:pt>
                <c:pt idx="16">
                  <c:v>2.5</c:v>
                </c:pt>
                <c:pt idx="17">
                  <c:v>2.9</c:v>
                </c:pt>
                <c:pt idx="18">
                  <c:v>3.3</c:v>
                </c:pt>
                <c:pt idx="19">
                  <c:v>6</c:v>
                </c:pt>
                <c:pt idx="20">
                  <c:v>7.8</c:v>
                </c:pt>
                <c:pt idx="21">
                  <c:v>8</c:v>
                </c:pt>
                <c:pt idx="22">
                  <c:v>8.1</c:v>
                </c:pt>
              </c:numCache>
            </c:numRef>
          </c:val>
          <c:extLst>
            <c:ext xmlns:c16="http://schemas.microsoft.com/office/drawing/2014/chart" uri="{C3380CC4-5D6E-409C-BE32-E72D297353CC}">
              <c16:uniqueId val="{00000001-84DB-4E8A-ABF4-B075A4FBF198}"/>
            </c:ext>
          </c:extLst>
        </c:ser>
        <c:dLbls>
          <c:showLegendKey val="0"/>
          <c:showVal val="0"/>
          <c:showCatName val="0"/>
          <c:showSerName val="0"/>
          <c:showPercent val="0"/>
          <c:showBubbleSize val="0"/>
        </c:dLbls>
        <c:gapWidth val="150"/>
        <c:axId val="129069824"/>
        <c:axId val="161951744"/>
      </c:barChart>
      <c:catAx>
        <c:axId val="129069824"/>
        <c:scaling>
          <c:orientation val="minMax"/>
        </c:scaling>
        <c:delete val="0"/>
        <c:axPos val="b"/>
        <c:numFmt formatCode="General" sourceLinked="0"/>
        <c:majorTickMark val="out"/>
        <c:minorTickMark val="none"/>
        <c:tickLblPos val="nextTo"/>
        <c:crossAx val="161951744"/>
        <c:crosses val="autoZero"/>
        <c:auto val="1"/>
        <c:lblAlgn val="ctr"/>
        <c:lblOffset val="100"/>
        <c:noMultiLvlLbl val="0"/>
      </c:catAx>
      <c:valAx>
        <c:axId val="161951744"/>
        <c:scaling>
          <c:orientation val="minMax"/>
        </c:scaling>
        <c:delete val="1"/>
        <c:axPos val="l"/>
        <c:numFmt formatCode="General" sourceLinked="1"/>
        <c:majorTickMark val="out"/>
        <c:minorTickMark val="none"/>
        <c:tickLblPos val="none"/>
        <c:crossAx val="129069824"/>
        <c:crosses val="autoZero"/>
        <c:crossBetween val="between"/>
      </c:valAx>
    </c:plotArea>
    <c:plotVisOnly val="1"/>
    <c:dispBlanksAs val="gap"/>
    <c:showDLblsOverMax val="0"/>
  </c:chart>
  <c:spPr>
    <a:ln>
      <a:solidFill>
        <a:schemeClr val="bg1"/>
      </a:solidFill>
    </a:ln>
  </c:spPr>
  <c:txPr>
    <a:bodyPr/>
    <a:lstStyle/>
    <a:p>
      <a:pPr>
        <a:defRPr sz="900">
          <a:latin typeface="Arial" panose="020B0604020202020204" pitchFamily="34" charset="0"/>
          <a:cs typeface="Arial" panose="020B0604020202020204" pitchFamily="34"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5.4381719473019924E-3"/>
          <c:w val="0.99428675098469421"/>
          <c:h val="0.70245106615580388"/>
        </c:manualLayout>
      </c:layout>
      <c:barChart>
        <c:barDir val="col"/>
        <c:grouping val="clustered"/>
        <c:varyColors val="0"/>
        <c:ser>
          <c:idx val="0"/>
          <c:order val="0"/>
          <c:tx>
            <c:strRef>
              <c:f>'Paslaugų įkainiai'!$C$14</c:f>
              <c:strCache>
                <c:ptCount val="1"/>
                <c:pt idx="0">
                  <c:v>moksleiviams</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'Paslaugų įkainiai'!$B$15:$B$23</c:f>
              <c:strCache>
                <c:ptCount val="9"/>
                <c:pt idx="1">
                  <c:v>Baseinas "Vilija"</c:v>
                </c:pt>
                <c:pt idx="2">
                  <c:v>„Startas“ (didysis baseinas)</c:v>
                </c:pt>
                <c:pt idx="3">
                  <c:v>„Startas“ (mažasis baseinas)</c:v>
                </c:pt>
                <c:pt idx="4">
                  <c:v>Baseinas "Dainava"</c:v>
                </c:pt>
                <c:pt idx="5">
                  <c:v>Baseinas "Šilainiai"</c:v>
                </c:pt>
                <c:pt idx="6">
                  <c:v>Girstučio baseinas</c:v>
                </c:pt>
                <c:pt idx="7">
                  <c:v>Linija sportas</c:v>
                </c:pt>
                <c:pt idx="8">
                  <c:v>Impuls</c:v>
                </c:pt>
              </c:strCache>
            </c:strRef>
          </c:cat>
          <c:val>
            <c:numRef>
              <c:f>'Paslaugų įkainiai'!$C$15:$C$23</c:f>
              <c:numCache>
                <c:formatCode>General</c:formatCode>
                <c:ptCount val="9"/>
                <c:pt idx="1">
                  <c:v>1.74</c:v>
                </c:pt>
                <c:pt idx="2">
                  <c:v>0</c:v>
                </c:pt>
                <c:pt idx="3">
                  <c:v>2</c:v>
                </c:pt>
                <c:pt idx="4">
                  <c:v>1.74</c:v>
                </c:pt>
                <c:pt idx="5">
                  <c:v>1.74</c:v>
                </c:pt>
                <c:pt idx="6">
                  <c:v>3</c:v>
                </c:pt>
                <c:pt idx="7">
                  <c:v>7</c:v>
                </c:pt>
                <c:pt idx="8">
                  <c:v>10</c:v>
                </c:pt>
              </c:numCache>
            </c:numRef>
          </c:val>
          <c:extLst>
            <c:ext xmlns:c16="http://schemas.microsoft.com/office/drawing/2014/chart" uri="{C3380CC4-5D6E-409C-BE32-E72D297353CC}">
              <c16:uniqueId val="{00000000-96BD-48EE-9310-3A9C879ACD53}"/>
            </c:ext>
          </c:extLst>
        </c:ser>
        <c:ser>
          <c:idx val="1"/>
          <c:order val="1"/>
          <c:tx>
            <c:strRef>
              <c:f>'Paslaugų įkainiai'!$D$14</c:f>
              <c:strCache>
                <c:ptCount val="1"/>
                <c:pt idx="0">
                  <c:v>suaugusiems</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'Paslaugų įkainiai'!$B$15:$B$23</c:f>
              <c:strCache>
                <c:ptCount val="9"/>
                <c:pt idx="1">
                  <c:v>Baseinas "Vilija"</c:v>
                </c:pt>
                <c:pt idx="2">
                  <c:v>„Startas“ (didysis baseinas)</c:v>
                </c:pt>
                <c:pt idx="3">
                  <c:v>„Startas“ (mažasis baseinas)</c:v>
                </c:pt>
                <c:pt idx="4">
                  <c:v>Baseinas "Dainava"</c:v>
                </c:pt>
                <c:pt idx="5">
                  <c:v>Baseinas "Šilainiai"</c:v>
                </c:pt>
                <c:pt idx="6">
                  <c:v>Girstučio baseinas</c:v>
                </c:pt>
                <c:pt idx="7">
                  <c:v>Linija sportas</c:v>
                </c:pt>
                <c:pt idx="8">
                  <c:v>Impuls</c:v>
                </c:pt>
              </c:strCache>
            </c:strRef>
          </c:cat>
          <c:val>
            <c:numRef>
              <c:f>'Paslaugų įkainiai'!$D$15:$D$23</c:f>
              <c:numCache>
                <c:formatCode>General</c:formatCode>
                <c:ptCount val="9"/>
                <c:pt idx="1">
                  <c:v>3.48</c:v>
                </c:pt>
                <c:pt idx="2">
                  <c:v>3</c:v>
                </c:pt>
                <c:pt idx="3">
                  <c:v>2</c:v>
                </c:pt>
                <c:pt idx="4">
                  <c:v>3.48</c:v>
                </c:pt>
                <c:pt idx="5">
                  <c:v>3.48</c:v>
                </c:pt>
                <c:pt idx="6">
                  <c:v>7</c:v>
                </c:pt>
                <c:pt idx="7">
                  <c:v>8</c:v>
                </c:pt>
                <c:pt idx="8">
                  <c:v>20</c:v>
                </c:pt>
              </c:numCache>
            </c:numRef>
          </c:val>
          <c:extLst>
            <c:ext xmlns:c16="http://schemas.microsoft.com/office/drawing/2014/chart" uri="{C3380CC4-5D6E-409C-BE32-E72D297353CC}">
              <c16:uniqueId val="{00000001-96BD-48EE-9310-3A9C879ACD53}"/>
            </c:ext>
          </c:extLst>
        </c:ser>
        <c:dLbls>
          <c:showLegendKey val="0"/>
          <c:showVal val="0"/>
          <c:showCatName val="0"/>
          <c:showSerName val="0"/>
          <c:showPercent val="0"/>
          <c:showBubbleSize val="0"/>
        </c:dLbls>
        <c:gapWidth val="219"/>
        <c:overlap val="-27"/>
        <c:axId val="177354624"/>
        <c:axId val="177356160"/>
      </c:barChart>
      <c:catAx>
        <c:axId val="17735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77356160"/>
        <c:crosses val="autoZero"/>
        <c:auto val="1"/>
        <c:lblAlgn val="ctr"/>
        <c:lblOffset val="100"/>
        <c:noMultiLvlLbl val="0"/>
      </c:catAx>
      <c:valAx>
        <c:axId val="177356160"/>
        <c:scaling>
          <c:orientation val="minMax"/>
        </c:scaling>
        <c:delete val="1"/>
        <c:axPos val="l"/>
        <c:numFmt formatCode="General" sourceLinked="1"/>
        <c:majorTickMark val="none"/>
        <c:minorTickMark val="none"/>
        <c:tickLblPos val="none"/>
        <c:crossAx val="177354624"/>
        <c:crosses val="autoZero"/>
        <c:crossBetween val="between"/>
      </c:valAx>
      <c:spPr>
        <a:noFill/>
        <a:ln>
          <a:noFill/>
        </a:ln>
        <a:effectLst/>
      </c:spPr>
    </c:plotArea>
    <c:legend>
      <c:legendPos val="b"/>
      <c:layout>
        <c:manualLayout>
          <c:xMode val="edge"/>
          <c:yMode val="edge"/>
          <c:x val="0.35402496626346452"/>
          <c:y val="0.90822872891175688"/>
          <c:w val="0.28540333930863498"/>
          <c:h val="9.17719264785968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315568072527285E-3"/>
          <c:y val="0"/>
          <c:w val="0.99700451349691632"/>
          <c:h val="0.52366474287397002"/>
        </c:manualLayout>
      </c:layout>
      <c:barChart>
        <c:barDir val="col"/>
        <c:grouping val="clustered"/>
        <c:varyColors val="0"/>
        <c:ser>
          <c:idx val="0"/>
          <c:order val="0"/>
          <c:tx>
            <c:strRef>
              <c:f>'[Šilainiai_duomenys.xlsx]Paslaugų įkainiai'!$C$61</c:f>
              <c:strCache>
                <c:ptCount val="1"/>
                <c:pt idx="0">
                  <c:v>moksleiviams</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'[Šilainiai_duomenys.xlsx]Paslaugų įkainiai'!$B$62:$B$70</c:f>
              <c:strCache>
                <c:ptCount val="9"/>
                <c:pt idx="0">
                  <c:v>LSU baseinas</c:v>
                </c:pt>
                <c:pt idx="1">
                  <c:v>Baseinas "Vilija"</c:v>
                </c:pt>
                <c:pt idx="2">
                  <c:v>„Startas“ (didysis baseinas)</c:v>
                </c:pt>
                <c:pt idx="3">
                  <c:v>„Startas“ (mažasis baseinas)</c:v>
                </c:pt>
                <c:pt idx="4">
                  <c:v>Baseinas "Dainava"</c:v>
                </c:pt>
                <c:pt idx="5">
                  <c:v>Baseinas "Šilainiai"</c:v>
                </c:pt>
                <c:pt idx="6">
                  <c:v>Girstučio baseinas</c:v>
                </c:pt>
                <c:pt idx="7">
                  <c:v>Linija sportas</c:v>
                </c:pt>
                <c:pt idx="8">
                  <c:v>Impuls</c:v>
                </c:pt>
              </c:strCache>
            </c:strRef>
          </c:cat>
          <c:val>
            <c:numRef>
              <c:f>'[Šilainiai_duomenys.xlsx]Paslaugų įkainiai'!$C$62:$C$70</c:f>
              <c:numCache>
                <c:formatCode>General</c:formatCode>
                <c:ptCount val="9"/>
                <c:pt idx="0">
                  <c:v>4</c:v>
                </c:pt>
                <c:pt idx="1">
                  <c:v>1.74</c:v>
                </c:pt>
                <c:pt idx="2">
                  <c:v>2</c:v>
                </c:pt>
                <c:pt idx="3">
                  <c:v>2</c:v>
                </c:pt>
                <c:pt idx="4">
                  <c:v>1.74</c:v>
                </c:pt>
                <c:pt idx="5">
                  <c:v>1.74</c:v>
                </c:pt>
                <c:pt idx="6">
                  <c:v>5</c:v>
                </c:pt>
                <c:pt idx="7">
                  <c:v>7</c:v>
                </c:pt>
                <c:pt idx="8">
                  <c:v>10</c:v>
                </c:pt>
              </c:numCache>
            </c:numRef>
          </c:val>
          <c:extLst>
            <c:ext xmlns:c16="http://schemas.microsoft.com/office/drawing/2014/chart" uri="{C3380CC4-5D6E-409C-BE32-E72D297353CC}">
              <c16:uniqueId val="{00000000-D94F-40A5-A785-61EDF1FFDD28}"/>
            </c:ext>
          </c:extLst>
        </c:ser>
        <c:ser>
          <c:idx val="1"/>
          <c:order val="1"/>
          <c:tx>
            <c:strRef>
              <c:f>'[Šilainiai_duomenys.xlsx]Paslaugų įkainiai'!$D$61</c:f>
              <c:strCache>
                <c:ptCount val="1"/>
                <c:pt idx="0">
                  <c:v>suaugusiems</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'[Šilainiai_duomenys.xlsx]Paslaugų įkainiai'!$B$62:$B$70</c:f>
              <c:strCache>
                <c:ptCount val="9"/>
                <c:pt idx="0">
                  <c:v>LSU baseinas</c:v>
                </c:pt>
                <c:pt idx="1">
                  <c:v>Baseinas "Vilija"</c:v>
                </c:pt>
                <c:pt idx="2">
                  <c:v>„Startas“ (didysis baseinas)</c:v>
                </c:pt>
                <c:pt idx="3">
                  <c:v>„Startas“ (mažasis baseinas)</c:v>
                </c:pt>
                <c:pt idx="4">
                  <c:v>Baseinas "Dainava"</c:v>
                </c:pt>
                <c:pt idx="5">
                  <c:v>Baseinas "Šilainiai"</c:v>
                </c:pt>
                <c:pt idx="6">
                  <c:v>Girstučio baseinas</c:v>
                </c:pt>
                <c:pt idx="7">
                  <c:v>Linija sportas</c:v>
                </c:pt>
                <c:pt idx="8">
                  <c:v>Impuls</c:v>
                </c:pt>
              </c:strCache>
            </c:strRef>
          </c:cat>
          <c:val>
            <c:numRef>
              <c:f>'[Šilainiai_duomenys.xlsx]Paslaugų įkainiai'!$D$62:$D$70</c:f>
              <c:numCache>
                <c:formatCode>General</c:formatCode>
                <c:ptCount val="9"/>
                <c:pt idx="0">
                  <c:v>4</c:v>
                </c:pt>
                <c:pt idx="1">
                  <c:v>5.79</c:v>
                </c:pt>
                <c:pt idx="2">
                  <c:v>6</c:v>
                </c:pt>
                <c:pt idx="3">
                  <c:v>2</c:v>
                </c:pt>
                <c:pt idx="4">
                  <c:v>5.79</c:v>
                </c:pt>
                <c:pt idx="5">
                  <c:v>5.79</c:v>
                </c:pt>
                <c:pt idx="6">
                  <c:v>11</c:v>
                </c:pt>
                <c:pt idx="7">
                  <c:v>8</c:v>
                </c:pt>
                <c:pt idx="8">
                  <c:v>20</c:v>
                </c:pt>
              </c:numCache>
            </c:numRef>
          </c:val>
          <c:extLst>
            <c:ext xmlns:c16="http://schemas.microsoft.com/office/drawing/2014/chart" uri="{C3380CC4-5D6E-409C-BE32-E72D297353CC}">
              <c16:uniqueId val="{00000001-D94F-40A5-A785-61EDF1FFDD28}"/>
            </c:ext>
          </c:extLst>
        </c:ser>
        <c:dLbls>
          <c:showLegendKey val="0"/>
          <c:showVal val="1"/>
          <c:showCatName val="0"/>
          <c:showSerName val="0"/>
          <c:showPercent val="0"/>
          <c:showBubbleSize val="0"/>
        </c:dLbls>
        <c:gapWidth val="219"/>
        <c:overlap val="-27"/>
        <c:axId val="66651648"/>
        <c:axId val="66653184"/>
      </c:barChart>
      <c:catAx>
        <c:axId val="6665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66653184"/>
        <c:crosses val="autoZero"/>
        <c:auto val="1"/>
        <c:lblAlgn val="ctr"/>
        <c:lblOffset val="100"/>
        <c:noMultiLvlLbl val="0"/>
      </c:catAx>
      <c:valAx>
        <c:axId val="66653184"/>
        <c:scaling>
          <c:orientation val="minMax"/>
        </c:scaling>
        <c:delete val="1"/>
        <c:axPos val="l"/>
        <c:numFmt formatCode="General" sourceLinked="1"/>
        <c:majorTickMark val="none"/>
        <c:minorTickMark val="none"/>
        <c:tickLblPos val="none"/>
        <c:crossAx val="66651648"/>
        <c:crosses val="autoZero"/>
        <c:crossBetween val="between"/>
      </c:valAx>
      <c:spPr>
        <a:noFill/>
        <a:ln>
          <a:noFill/>
        </a:ln>
        <a:effectLst/>
      </c:spPr>
    </c:plotArea>
    <c:legend>
      <c:legendPos val="b"/>
      <c:layout>
        <c:manualLayout>
          <c:xMode val="edge"/>
          <c:yMode val="edge"/>
          <c:x val="0.39013863307532332"/>
          <c:y val="0.8839065099530482"/>
          <c:w val="0.22373519430036923"/>
          <c:h val="0.116093490046951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031023365061975E-2"/>
          <c:y val="0.10744776560137971"/>
          <c:w val="0.95696901494254849"/>
          <c:h val="0.65609112155190241"/>
        </c:manualLayout>
      </c:layout>
      <c:barChart>
        <c:barDir val="col"/>
        <c:grouping val="clustered"/>
        <c:varyColors val="0"/>
        <c:ser>
          <c:idx val="0"/>
          <c:order val="0"/>
          <c:tx>
            <c:strRef>
              <c:f>'[Šilainiai_duomenys.xlsx]Gyventojų išsidėstymas'!$C$32</c:f>
              <c:strCache>
                <c:ptCount val="1"/>
                <c:pt idx="0">
                  <c:v>Moksleiviai (0-18 m.)</c:v>
                </c:pt>
              </c:strCache>
            </c:strRef>
          </c:tx>
          <c:spPr>
            <a:solidFill>
              <a:schemeClr val="bg2">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'[Šilainiai_duomenys.xlsx]Gyventojų išsidėstymas'!$B$33:$B$38</c:f>
              <c:strCache>
                <c:ptCount val="6"/>
                <c:pt idx="0">
                  <c:v>Centras</c:v>
                </c:pt>
                <c:pt idx="1">
                  <c:v>Dainava </c:v>
                </c:pt>
                <c:pt idx="2">
                  <c:v>Šilainiai</c:v>
                </c:pt>
                <c:pt idx="3">
                  <c:v>Žaliakalnis</c:v>
                </c:pt>
                <c:pt idx="4">
                  <c:v>Gričiupio </c:v>
                </c:pt>
                <c:pt idx="5">
                  <c:v>Vilijampolės </c:v>
                </c:pt>
              </c:strCache>
            </c:strRef>
          </c:cat>
          <c:val>
            <c:numRef>
              <c:f>'[Šilainiai_duomenys.xlsx]Gyventojų išsidėstymas'!$C$33:$C$38</c:f>
              <c:numCache>
                <c:formatCode>0.0</c:formatCode>
                <c:ptCount val="6"/>
                <c:pt idx="0">
                  <c:v>2.2275576282327361</c:v>
                </c:pt>
                <c:pt idx="1">
                  <c:v>9.0563196581971503</c:v>
                </c:pt>
                <c:pt idx="2">
                  <c:v>9.2929599265622507</c:v>
                </c:pt>
                <c:pt idx="3">
                  <c:v>4.0409947868265368</c:v>
                </c:pt>
                <c:pt idx="4">
                  <c:v>2.0054055395634527</c:v>
                </c:pt>
                <c:pt idx="5">
                  <c:v>4.0409947868265368</c:v>
                </c:pt>
              </c:numCache>
            </c:numRef>
          </c:val>
          <c:extLst>
            <c:ext xmlns:c16="http://schemas.microsoft.com/office/drawing/2014/chart" uri="{C3380CC4-5D6E-409C-BE32-E72D297353CC}">
              <c16:uniqueId val="{00000000-F251-4858-B6F0-80C4DAC6CFF6}"/>
            </c:ext>
          </c:extLst>
        </c:ser>
        <c:ser>
          <c:idx val="1"/>
          <c:order val="1"/>
          <c:tx>
            <c:strRef>
              <c:f>'[Šilainiai_duomenys.xlsx]Gyventojų išsidėstymas'!$D$32</c:f>
              <c:strCache>
                <c:ptCount val="1"/>
                <c:pt idx="0">
                  <c:v>Studentai / darbingo amžiaus (19-62 m.)</c:v>
                </c:pt>
              </c:strCache>
            </c:strRef>
          </c:tx>
          <c:spPr>
            <a:solidFill>
              <a:schemeClr val="bg2">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'[Šilainiai_duomenys.xlsx]Gyventojų išsidėstymas'!$B$33:$B$38</c:f>
              <c:strCache>
                <c:ptCount val="6"/>
                <c:pt idx="0">
                  <c:v>Centras</c:v>
                </c:pt>
                <c:pt idx="1">
                  <c:v>Dainava </c:v>
                </c:pt>
                <c:pt idx="2">
                  <c:v>Šilainiai</c:v>
                </c:pt>
                <c:pt idx="3">
                  <c:v>Žaliakalnis</c:v>
                </c:pt>
                <c:pt idx="4">
                  <c:v>Gričiupio </c:v>
                </c:pt>
                <c:pt idx="5">
                  <c:v>Vilijampolės </c:v>
                </c:pt>
              </c:strCache>
            </c:strRef>
          </c:cat>
          <c:val>
            <c:numRef>
              <c:f>'[Šilainiai_duomenys.xlsx]Gyventojų išsidėstymas'!$D$33:$D$38</c:f>
              <c:numCache>
                <c:formatCode>0.0</c:formatCode>
                <c:ptCount val="6"/>
                <c:pt idx="0">
                  <c:v>7.7522202214667955</c:v>
                </c:pt>
                <c:pt idx="1">
                  <c:v>29.352253407828751</c:v>
                </c:pt>
                <c:pt idx="2">
                  <c:v>30.787388879539556</c:v>
                </c:pt>
                <c:pt idx="3">
                  <c:v>13.584843054760864</c:v>
                </c:pt>
                <c:pt idx="4">
                  <c:v>6.8085979098650302</c:v>
                </c:pt>
                <c:pt idx="5">
                  <c:v>14.264251119114128</c:v>
                </c:pt>
              </c:numCache>
            </c:numRef>
          </c:val>
          <c:extLst>
            <c:ext xmlns:c16="http://schemas.microsoft.com/office/drawing/2014/chart" uri="{C3380CC4-5D6E-409C-BE32-E72D297353CC}">
              <c16:uniqueId val="{00000001-F251-4858-B6F0-80C4DAC6CFF6}"/>
            </c:ext>
          </c:extLst>
        </c:ser>
        <c:ser>
          <c:idx val="2"/>
          <c:order val="2"/>
          <c:tx>
            <c:strRef>
              <c:f>'[Šilainiai_duomenys.xlsx]Gyventojų išsidėstymas'!$E$32</c:f>
              <c:strCache>
                <c:ptCount val="1"/>
                <c:pt idx="0">
                  <c:v>Pensinio amžiaus (63+ m.)</c:v>
                </c:pt>
              </c:strCache>
            </c:strRef>
          </c:tx>
          <c:spPr>
            <a:solidFill>
              <a:schemeClr val="bg2">
                <a:lumMod val="9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'[Šilainiai_duomenys.xlsx]Gyventojų išsidėstymas'!$B$33:$B$38</c:f>
              <c:strCache>
                <c:ptCount val="6"/>
                <c:pt idx="0">
                  <c:v>Centras</c:v>
                </c:pt>
                <c:pt idx="1">
                  <c:v>Dainava </c:v>
                </c:pt>
                <c:pt idx="2">
                  <c:v>Šilainiai</c:v>
                </c:pt>
                <c:pt idx="3">
                  <c:v>Žaliakalnis</c:v>
                </c:pt>
                <c:pt idx="4">
                  <c:v>Gričiupio </c:v>
                </c:pt>
                <c:pt idx="5">
                  <c:v>Vilijampolės </c:v>
                </c:pt>
              </c:strCache>
            </c:strRef>
          </c:cat>
          <c:val>
            <c:numRef>
              <c:f>'[Šilainiai_duomenys.xlsx]Gyventojų išsidėstymas'!$E$33:$E$38</c:f>
              <c:numCache>
                <c:formatCode>0.0</c:formatCode>
                <c:ptCount val="6"/>
                <c:pt idx="0">
                  <c:v>3.4816191147040221</c:v>
                </c:pt>
                <c:pt idx="1">
                  <c:v>15.188596416157575</c:v>
                </c:pt>
                <c:pt idx="2">
                  <c:v>6.6082945149568149</c:v>
                </c:pt>
                <c:pt idx="3">
                  <c:v>5.6843839530229605</c:v>
                </c:pt>
                <c:pt idx="4">
                  <c:v>3.2200352854434393</c:v>
                </c:pt>
                <c:pt idx="5">
                  <c:v>5.8631769406993861</c:v>
                </c:pt>
              </c:numCache>
            </c:numRef>
          </c:val>
          <c:extLst>
            <c:ext xmlns:c16="http://schemas.microsoft.com/office/drawing/2014/chart" uri="{C3380CC4-5D6E-409C-BE32-E72D297353CC}">
              <c16:uniqueId val="{00000002-F251-4858-B6F0-80C4DAC6CFF6}"/>
            </c:ext>
          </c:extLst>
        </c:ser>
        <c:dLbls>
          <c:showLegendKey val="0"/>
          <c:showVal val="1"/>
          <c:showCatName val="0"/>
          <c:showSerName val="0"/>
          <c:showPercent val="0"/>
          <c:showBubbleSize val="0"/>
        </c:dLbls>
        <c:gapWidth val="219"/>
        <c:overlap val="-27"/>
        <c:axId val="66669184"/>
        <c:axId val="66670976"/>
      </c:barChart>
      <c:catAx>
        <c:axId val="6666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66670976"/>
        <c:crosses val="autoZero"/>
        <c:auto val="1"/>
        <c:lblAlgn val="ctr"/>
        <c:lblOffset val="100"/>
        <c:noMultiLvlLbl val="0"/>
      </c:catAx>
      <c:valAx>
        <c:axId val="66670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lt-LT"/>
          </a:p>
        </c:txPr>
        <c:crossAx val="66669184"/>
        <c:crosses val="autoZero"/>
        <c:crossBetween val="between"/>
      </c:valAx>
      <c:spPr>
        <a:noFill/>
        <a:ln>
          <a:noFill/>
        </a:ln>
        <a:effectLst/>
      </c:spPr>
    </c:plotArea>
    <c:legend>
      <c:legendPos val="b"/>
      <c:layout>
        <c:manualLayout>
          <c:xMode val="edge"/>
          <c:yMode val="edge"/>
          <c:x val="1.7453781913624431E-2"/>
          <c:y val="0.7813786631019165"/>
          <c:w val="0.95628460987831054"/>
          <c:h val="0.2040290468107207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lt-LT"/>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91656155733272"/>
          <c:y val="2.9278759569826496E-2"/>
          <c:w val="0.75107375170135249"/>
          <c:h val="0.65257578096855562"/>
        </c:manualLayout>
      </c:layout>
      <c:barChart>
        <c:barDir val="bar"/>
        <c:grouping val="clustered"/>
        <c:varyColors val="0"/>
        <c:ser>
          <c:idx val="3"/>
          <c:order val="0"/>
          <c:tx>
            <c:strRef>
              <c:f>[Šilainiai_duomenys.xlsx]Paklausa!$A$62</c:f>
              <c:strCache>
                <c:ptCount val="1"/>
                <c:pt idx="0">
                  <c:v>Pensinio amžiaus (63+ m.)</c:v>
                </c:pt>
              </c:strCache>
            </c:strRef>
          </c:tx>
          <c:spPr>
            <a:solidFill>
              <a:schemeClr val="accent3">
                <a:lumMod val="75000"/>
              </a:schemeClr>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[Šilainiai_duomenys.xlsx]Paklausa!$B$58:$E$58</c:f>
              <c:strCache>
                <c:ptCount val="4"/>
                <c:pt idx="0">
                  <c:v>Vilnius</c:v>
                </c:pt>
                <c:pt idx="1">
                  <c:v>Panevėžys</c:v>
                </c:pt>
                <c:pt idx="2">
                  <c:v>Šiauliai</c:v>
                </c:pt>
                <c:pt idx="3">
                  <c:v>Kaunas</c:v>
                </c:pt>
              </c:strCache>
            </c:strRef>
          </c:cat>
          <c:val>
            <c:numRef>
              <c:f>[Šilainiai_duomenys.xlsx]Paklausa!$B$62:$E$62</c:f>
              <c:numCache>
                <c:formatCode>#,##0.0</c:formatCode>
                <c:ptCount val="4"/>
                <c:pt idx="0">
                  <c:v>7.5780000000000003</c:v>
                </c:pt>
                <c:pt idx="1">
                  <c:v>5.6592500000000001</c:v>
                </c:pt>
                <c:pt idx="2">
                  <c:v>5.4727500000000004</c:v>
                </c:pt>
                <c:pt idx="3">
                  <c:v>8.3618750000000013</c:v>
                </c:pt>
              </c:numCache>
            </c:numRef>
          </c:val>
          <c:extLst>
            <c:ext xmlns:c16="http://schemas.microsoft.com/office/drawing/2014/chart" uri="{C3380CC4-5D6E-409C-BE32-E72D297353CC}">
              <c16:uniqueId val="{00000000-469F-429D-AED2-917C5B7EA424}"/>
            </c:ext>
          </c:extLst>
        </c:ser>
        <c:ser>
          <c:idx val="2"/>
          <c:order val="1"/>
          <c:tx>
            <c:strRef>
              <c:f>[Šilainiai_duomenys.xlsx]Paklausa!$A$61</c:f>
              <c:strCache>
                <c:ptCount val="1"/>
                <c:pt idx="0">
                  <c:v>Darbingo amžiaus (25-62 m.)</c:v>
                </c:pt>
              </c:strCache>
            </c:strRef>
          </c:tx>
          <c:spPr>
            <a:solidFill>
              <a:schemeClr val="bg2">
                <a:lumMod val="90000"/>
              </a:schemeClr>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[Šilainiai_duomenys.xlsx]Paklausa!$B$58:$E$58</c:f>
              <c:strCache>
                <c:ptCount val="4"/>
                <c:pt idx="0">
                  <c:v>Vilnius</c:v>
                </c:pt>
                <c:pt idx="1">
                  <c:v>Panevėžys</c:v>
                </c:pt>
                <c:pt idx="2">
                  <c:v>Šiauliai</c:v>
                </c:pt>
                <c:pt idx="3">
                  <c:v>Kaunas</c:v>
                </c:pt>
              </c:strCache>
            </c:strRef>
          </c:cat>
          <c:val>
            <c:numRef>
              <c:f>[Šilainiai_duomenys.xlsx]Paklausa!$B$61:$E$61</c:f>
              <c:numCache>
                <c:formatCode>#,##0.0</c:formatCode>
                <c:ptCount val="4"/>
                <c:pt idx="0">
                  <c:v>23.65076923076921</c:v>
                </c:pt>
                <c:pt idx="1">
                  <c:v>11.595000000000002</c:v>
                </c:pt>
                <c:pt idx="2">
                  <c:v>13.363000000000005</c:v>
                </c:pt>
                <c:pt idx="3">
                  <c:v>19.033374999999999</c:v>
                </c:pt>
              </c:numCache>
            </c:numRef>
          </c:val>
          <c:extLst>
            <c:ext xmlns:c16="http://schemas.microsoft.com/office/drawing/2014/chart" uri="{C3380CC4-5D6E-409C-BE32-E72D297353CC}">
              <c16:uniqueId val="{00000001-469F-429D-AED2-917C5B7EA424}"/>
            </c:ext>
          </c:extLst>
        </c:ser>
        <c:ser>
          <c:idx val="1"/>
          <c:order val="2"/>
          <c:tx>
            <c:strRef>
              <c:f>[Šilainiai_duomenys.xlsx]Paklausa!$A$60</c:f>
              <c:strCache>
                <c:ptCount val="1"/>
                <c:pt idx="0">
                  <c:v>Mokyklinio ir universitetinio amžiaus (7-24 m.)</c:v>
                </c:pt>
              </c:strCache>
            </c:strRef>
          </c:tx>
          <c:spPr>
            <a:solidFill>
              <a:schemeClr val="bg2">
                <a:lumMod val="75000"/>
              </a:schemeClr>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[Šilainiai_duomenys.xlsx]Paklausa!$B$58:$E$58</c:f>
              <c:strCache>
                <c:ptCount val="4"/>
                <c:pt idx="0">
                  <c:v>Vilnius</c:v>
                </c:pt>
                <c:pt idx="1">
                  <c:v>Panevėžys</c:v>
                </c:pt>
                <c:pt idx="2">
                  <c:v>Šiauliai</c:v>
                </c:pt>
                <c:pt idx="3">
                  <c:v>Kaunas</c:v>
                </c:pt>
              </c:strCache>
            </c:strRef>
          </c:cat>
          <c:val>
            <c:numRef>
              <c:f>[Šilainiai_duomenys.xlsx]Paklausa!$B$60:$E$60</c:f>
              <c:numCache>
                <c:formatCode>#,##0.0</c:formatCode>
                <c:ptCount val="4"/>
                <c:pt idx="0">
                  <c:v>6.9869230769230795</c:v>
                </c:pt>
                <c:pt idx="1">
                  <c:v>4.2827500000000001</c:v>
                </c:pt>
                <c:pt idx="2">
                  <c:v>4.51525</c:v>
                </c:pt>
                <c:pt idx="3">
                  <c:v>6.3943749999999966</c:v>
                </c:pt>
              </c:numCache>
            </c:numRef>
          </c:val>
          <c:extLst>
            <c:ext xmlns:c16="http://schemas.microsoft.com/office/drawing/2014/chart" uri="{C3380CC4-5D6E-409C-BE32-E72D297353CC}">
              <c16:uniqueId val="{00000002-469F-429D-AED2-917C5B7EA424}"/>
            </c:ext>
          </c:extLst>
        </c:ser>
        <c:ser>
          <c:idx val="0"/>
          <c:order val="3"/>
          <c:tx>
            <c:strRef>
              <c:f>[Šilainiai_duomenys.xlsx]Paklausa!$A$59</c:f>
              <c:strCache>
                <c:ptCount val="1"/>
                <c:pt idx="0">
                  <c:v>Ikimokyklinio amžiaus (0-6 m.)</c:v>
                </c:pt>
              </c:strCache>
            </c:strRef>
          </c:tx>
          <c:spPr>
            <a:solidFill>
              <a:schemeClr val="bg2">
                <a:lumMod val="50000"/>
              </a:schemeClr>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[Šilainiai_duomenys.xlsx]Paklausa!$B$58:$E$58</c:f>
              <c:strCache>
                <c:ptCount val="4"/>
                <c:pt idx="0">
                  <c:v>Vilnius</c:v>
                </c:pt>
                <c:pt idx="1">
                  <c:v>Panevėžys</c:v>
                </c:pt>
                <c:pt idx="2">
                  <c:v>Šiauliai</c:v>
                </c:pt>
                <c:pt idx="3">
                  <c:v>Kaunas</c:v>
                </c:pt>
              </c:strCache>
            </c:strRef>
          </c:cat>
          <c:val>
            <c:numRef>
              <c:f>[Šilainiai_duomenys.xlsx]Paklausa!$B$59:$E$59</c:f>
              <c:numCache>
                <c:formatCode>#,##0.0</c:formatCode>
                <c:ptCount val="4"/>
                <c:pt idx="0">
                  <c:v>3.728923076923079</c:v>
                </c:pt>
                <c:pt idx="1">
                  <c:v>1.5237499999999993</c:v>
                </c:pt>
                <c:pt idx="2">
                  <c:v>1.9524999999999999</c:v>
                </c:pt>
                <c:pt idx="3">
                  <c:v>2.7967499999999985</c:v>
                </c:pt>
              </c:numCache>
            </c:numRef>
          </c:val>
          <c:extLst>
            <c:ext xmlns:c16="http://schemas.microsoft.com/office/drawing/2014/chart" uri="{C3380CC4-5D6E-409C-BE32-E72D297353CC}">
              <c16:uniqueId val="{00000003-469F-429D-AED2-917C5B7EA424}"/>
            </c:ext>
          </c:extLst>
        </c:ser>
        <c:dLbls>
          <c:showLegendKey val="0"/>
          <c:showVal val="1"/>
          <c:showCatName val="0"/>
          <c:showSerName val="0"/>
          <c:showPercent val="0"/>
          <c:showBubbleSize val="0"/>
        </c:dLbls>
        <c:gapWidth val="75"/>
        <c:overlap val="-25"/>
        <c:axId val="66709760"/>
        <c:axId val="66715648"/>
      </c:barChart>
      <c:catAx>
        <c:axId val="66709760"/>
        <c:scaling>
          <c:orientation val="minMax"/>
        </c:scaling>
        <c:delete val="0"/>
        <c:axPos val="l"/>
        <c:numFmt formatCode="General" sourceLinked="0"/>
        <c:majorTickMark val="none"/>
        <c:minorTickMark val="none"/>
        <c:tickLblPos val="nextTo"/>
        <c:crossAx val="66715648"/>
        <c:crosses val="autoZero"/>
        <c:auto val="1"/>
        <c:lblAlgn val="ctr"/>
        <c:lblOffset val="100"/>
        <c:noMultiLvlLbl val="0"/>
      </c:catAx>
      <c:valAx>
        <c:axId val="66715648"/>
        <c:scaling>
          <c:orientation val="minMax"/>
          <c:max val="25"/>
        </c:scaling>
        <c:delete val="0"/>
        <c:axPos val="b"/>
        <c:majorGridlines/>
        <c:numFmt formatCode="#,##0" sourceLinked="0"/>
        <c:majorTickMark val="none"/>
        <c:minorTickMark val="none"/>
        <c:tickLblPos val="nextTo"/>
        <c:spPr>
          <a:ln w="9525">
            <a:noFill/>
          </a:ln>
        </c:spPr>
        <c:crossAx val="66709760"/>
        <c:crosses val="autoZero"/>
        <c:crossBetween val="between"/>
      </c:valAx>
    </c:plotArea>
    <c:legend>
      <c:legendPos val="b"/>
      <c:layout>
        <c:manualLayout>
          <c:xMode val="edge"/>
          <c:yMode val="edge"/>
          <c:x val="7.9930373286672511E-3"/>
          <c:y val="0.77327089015833861"/>
          <c:w val="0.99139381014873162"/>
          <c:h val="0.20448469692361415"/>
        </c:manualLayout>
      </c:layout>
      <c:overlay val="0"/>
    </c:legend>
    <c:plotVisOnly val="1"/>
    <c:dispBlanksAs val="gap"/>
    <c:showDLblsOverMax val="0"/>
  </c:chart>
  <c:spPr>
    <a:ln>
      <a:solidFill>
        <a:schemeClr val="bg1"/>
      </a:solid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19663307805568E-2"/>
          <c:y val="0"/>
          <c:w val="0.85655566139934969"/>
          <c:h val="0.74521962328238411"/>
        </c:manualLayout>
      </c:layout>
      <c:barChart>
        <c:barDir val="bar"/>
        <c:grouping val="stacked"/>
        <c:varyColors val="0"/>
        <c:ser>
          <c:idx val="0"/>
          <c:order val="0"/>
          <c:tx>
            <c:strRef>
              <c:f>Paklausa!$A$10</c:f>
              <c:strCache>
                <c:ptCount val="1"/>
                <c:pt idx="0">
                  <c:v>Ikimokyklinio amžiaus (0-6 m.)</c:v>
                </c:pt>
              </c:strCache>
            </c:strRef>
          </c:tx>
          <c:spPr>
            <a:solidFill>
              <a:schemeClr val="bg2">
                <a:lumMod val="50000"/>
              </a:schemeClr>
            </a:solidFill>
            <a:ln>
              <a:solidFill>
                <a:schemeClr val="tx1"/>
              </a:solid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Paklausa!$B$9:$F$9</c:f>
              <c:numCache>
                <c:formatCode>General</c:formatCode>
                <c:ptCount val="5"/>
                <c:pt idx="0">
                  <c:v>2013</c:v>
                </c:pt>
                <c:pt idx="1">
                  <c:v>2014</c:v>
                </c:pt>
                <c:pt idx="2">
                  <c:v>2015</c:v>
                </c:pt>
                <c:pt idx="3">
                  <c:v>2016</c:v>
                </c:pt>
                <c:pt idx="4">
                  <c:v>2017</c:v>
                </c:pt>
              </c:numCache>
            </c:numRef>
          </c:cat>
          <c:val>
            <c:numRef>
              <c:f>Paklausa!$B$10:$F$10</c:f>
              <c:numCache>
                <c:formatCode>0\.0</c:formatCode>
                <c:ptCount val="5"/>
                <c:pt idx="0">
                  <c:v>21.873999999999999</c:v>
                </c:pt>
                <c:pt idx="1">
                  <c:v>22.399000000000001</c:v>
                </c:pt>
                <c:pt idx="2">
                  <c:v>22.754000000000001</c:v>
                </c:pt>
                <c:pt idx="3">
                  <c:v>22.974</c:v>
                </c:pt>
                <c:pt idx="4">
                  <c:v>22.373999999999999</c:v>
                </c:pt>
              </c:numCache>
            </c:numRef>
          </c:val>
          <c:extLst>
            <c:ext xmlns:c16="http://schemas.microsoft.com/office/drawing/2014/chart" uri="{C3380CC4-5D6E-409C-BE32-E72D297353CC}">
              <c16:uniqueId val="{00000000-ED86-4136-B73F-2B145D03D541}"/>
            </c:ext>
          </c:extLst>
        </c:ser>
        <c:ser>
          <c:idx val="1"/>
          <c:order val="1"/>
          <c:tx>
            <c:strRef>
              <c:f>Paklausa!$A$11</c:f>
              <c:strCache>
                <c:ptCount val="1"/>
                <c:pt idx="0">
                  <c:v>Mokyklinio ir universitetinio amžiaus (7-24 m.)</c:v>
                </c:pt>
              </c:strCache>
            </c:strRef>
          </c:tx>
          <c:spPr>
            <a:solidFill>
              <a:schemeClr val="bg2">
                <a:lumMod val="75000"/>
              </a:schemeClr>
            </a:solidFill>
            <a:ln>
              <a:solidFill>
                <a:schemeClr val="tx1"/>
              </a:solid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Paklausa!$B$9:$F$9</c:f>
              <c:numCache>
                <c:formatCode>General</c:formatCode>
                <c:ptCount val="5"/>
                <c:pt idx="0">
                  <c:v>2013</c:v>
                </c:pt>
                <c:pt idx="1">
                  <c:v>2014</c:v>
                </c:pt>
                <c:pt idx="2">
                  <c:v>2015</c:v>
                </c:pt>
                <c:pt idx="3">
                  <c:v>2016</c:v>
                </c:pt>
                <c:pt idx="4">
                  <c:v>2017</c:v>
                </c:pt>
              </c:numCache>
            </c:numRef>
          </c:cat>
          <c:val>
            <c:numRef>
              <c:f>Paklausa!$B$11:$F$11</c:f>
              <c:numCache>
                <c:formatCode>0\.0</c:formatCode>
                <c:ptCount val="5"/>
                <c:pt idx="0">
                  <c:v>61.814999999999998</c:v>
                </c:pt>
                <c:pt idx="1">
                  <c:v>59.164000000000001</c:v>
                </c:pt>
                <c:pt idx="2">
                  <c:v>56.705000000000013</c:v>
                </c:pt>
                <c:pt idx="3">
                  <c:v>53.548000000000002</c:v>
                </c:pt>
                <c:pt idx="4">
                  <c:v>51.155000000000001</c:v>
                </c:pt>
              </c:numCache>
            </c:numRef>
          </c:val>
          <c:extLst>
            <c:ext xmlns:c16="http://schemas.microsoft.com/office/drawing/2014/chart" uri="{C3380CC4-5D6E-409C-BE32-E72D297353CC}">
              <c16:uniqueId val="{00000001-ED86-4136-B73F-2B145D03D541}"/>
            </c:ext>
          </c:extLst>
        </c:ser>
        <c:ser>
          <c:idx val="2"/>
          <c:order val="2"/>
          <c:tx>
            <c:strRef>
              <c:f>Paklausa!$A$12</c:f>
              <c:strCache>
                <c:ptCount val="1"/>
                <c:pt idx="0">
                  <c:v>Darbingo amžiaus (25-62 m.)</c:v>
                </c:pt>
              </c:strCache>
            </c:strRef>
          </c:tx>
          <c:spPr>
            <a:solidFill>
              <a:schemeClr val="bg2">
                <a:lumMod val="90000"/>
              </a:schemeClr>
            </a:solidFill>
            <a:ln>
              <a:solidFill>
                <a:sysClr val="windowText" lastClr="000000"/>
              </a:solid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Paklausa!$B$9:$F$9</c:f>
              <c:numCache>
                <c:formatCode>General</c:formatCode>
                <c:ptCount val="5"/>
                <c:pt idx="0">
                  <c:v>2013</c:v>
                </c:pt>
                <c:pt idx="1">
                  <c:v>2014</c:v>
                </c:pt>
                <c:pt idx="2">
                  <c:v>2015</c:v>
                </c:pt>
                <c:pt idx="3">
                  <c:v>2016</c:v>
                </c:pt>
                <c:pt idx="4">
                  <c:v>2017</c:v>
                </c:pt>
              </c:numCache>
            </c:numRef>
          </c:cat>
          <c:val>
            <c:numRef>
              <c:f>Paklausa!$B$12:$F$12</c:f>
              <c:numCache>
                <c:formatCode>0\.0</c:formatCode>
                <c:ptCount val="5"/>
                <c:pt idx="0">
                  <c:v>156.72899999999998</c:v>
                </c:pt>
                <c:pt idx="1">
                  <c:v>155.60999999999999</c:v>
                </c:pt>
                <c:pt idx="2">
                  <c:v>154.74799999999999</c:v>
                </c:pt>
                <c:pt idx="3">
                  <c:v>154.27099999999999</c:v>
                </c:pt>
                <c:pt idx="4">
                  <c:v>152.267</c:v>
                </c:pt>
              </c:numCache>
            </c:numRef>
          </c:val>
          <c:extLst>
            <c:ext xmlns:c16="http://schemas.microsoft.com/office/drawing/2014/chart" uri="{C3380CC4-5D6E-409C-BE32-E72D297353CC}">
              <c16:uniqueId val="{00000002-ED86-4136-B73F-2B145D03D541}"/>
            </c:ext>
          </c:extLst>
        </c:ser>
        <c:ser>
          <c:idx val="3"/>
          <c:order val="3"/>
          <c:tx>
            <c:strRef>
              <c:f>Paklausa!$A$13</c:f>
              <c:strCache>
                <c:ptCount val="1"/>
                <c:pt idx="0">
                  <c:v>Pensinio amžiaus (63+ m.)</c:v>
                </c:pt>
              </c:strCache>
            </c:strRef>
          </c:tx>
          <c:spPr>
            <a:solidFill>
              <a:schemeClr val="accent3">
                <a:lumMod val="75000"/>
              </a:schemeClr>
            </a:solidFill>
            <a:ln>
              <a:solidFill>
                <a:sysClr val="windowText" lastClr="000000"/>
              </a:solid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Paklausa!$B$9:$F$9</c:f>
              <c:numCache>
                <c:formatCode>General</c:formatCode>
                <c:ptCount val="5"/>
                <c:pt idx="0">
                  <c:v>2013</c:v>
                </c:pt>
                <c:pt idx="1">
                  <c:v>2014</c:v>
                </c:pt>
                <c:pt idx="2">
                  <c:v>2015</c:v>
                </c:pt>
                <c:pt idx="3">
                  <c:v>2016</c:v>
                </c:pt>
                <c:pt idx="4">
                  <c:v>2017</c:v>
                </c:pt>
              </c:numCache>
            </c:numRef>
          </c:cat>
          <c:val>
            <c:numRef>
              <c:f>Paklausa!$B$13:$F$13</c:f>
              <c:numCache>
                <c:formatCode>0\.0</c:formatCode>
                <c:ptCount val="5"/>
                <c:pt idx="0">
                  <c:v>66.47</c:v>
                </c:pt>
                <c:pt idx="1">
                  <c:v>66.838999999999999</c:v>
                </c:pt>
                <c:pt idx="2">
                  <c:v>67.149999999999991</c:v>
                </c:pt>
                <c:pt idx="3">
                  <c:v>67.052999999999983</c:v>
                </c:pt>
                <c:pt idx="4">
                  <c:v>66.894999999999996</c:v>
                </c:pt>
              </c:numCache>
            </c:numRef>
          </c:val>
          <c:extLst>
            <c:ext xmlns:c16="http://schemas.microsoft.com/office/drawing/2014/chart" uri="{C3380CC4-5D6E-409C-BE32-E72D297353CC}">
              <c16:uniqueId val="{00000003-ED86-4136-B73F-2B145D03D541}"/>
            </c:ext>
          </c:extLst>
        </c:ser>
        <c:dLbls>
          <c:showLegendKey val="0"/>
          <c:showVal val="1"/>
          <c:showCatName val="0"/>
          <c:showSerName val="0"/>
          <c:showPercent val="0"/>
          <c:showBubbleSize val="0"/>
        </c:dLbls>
        <c:gapWidth val="182"/>
        <c:overlap val="100"/>
        <c:axId val="66729472"/>
        <c:axId val="66731008"/>
      </c:barChart>
      <c:catAx>
        <c:axId val="66729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66731008"/>
        <c:crosses val="autoZero"/>
        <c:auto val="1"/>
        <c:lblAlgn val="ctr"/>
        <c:lblOffset val="100"/>
        <c:noMultiLvlLbl val="0"/>
      </c:catAx>
      <c:valAx>
        <c:axId val="66731008"/>
        <c:scaling>
          <c:orientation val="minMax"/>
          <c:max val="32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66729472"/>
        <c:crosses val="autoZero"/>
        <c:crossBetween val="between"/>
        <c:majorUnit val="40"/>
      </c:valAx>
      <c:spPr>
        <a:noFill/>
        <a:ln>
          <a:noFill/>
        </a:ln>
        <a:effectLst/>
      </c:spPr>
    </c:plotArea>
    <c:legend>
      <c:legendPos val="b"/>
      <c:layout>
        <c:manualLayout>
          <c:xMode val="edge"/>
          <c:yMode val="edge"/>
          <c:x val="0.10001650291742169"/>
          <c:y val="0.85140786629612475"/>
          <c:w val="0.79789187484579605"/>
          <c:h val="0.148592133703875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lt-LT"/>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32229776227375E-2"/>
          <c:y val="4.6665417884786502E-2"/>
          <c:w val="0.92756777022377268"/>
          <c:h val="0.79871888358899945"/>
        </c:manualLayout>
      </c:layout>
      <c:barChart>
        <c:barDir val="col"/>
        <c:grouping val="clustered"/>
        <c:varyColors val="0"/>
        <c:ser>
          <c:idx val="0"/>
          <c:order val="0"/>
          <c:tx>
            <c:strRef>
              <c:f>NVŠ!$A$3</c:f>
              <c:strCache>
                <c:ptCount val="1"/>
                <c:pt idx="0">
                  <c:v>Mokinių sk. neformaliojo švietimo įstaigose</c:v>
                </c:pt>
              </c:strCache>
            </c:strRef>
          </c:tx>
          <c:spPr>
            <a:solidFill>
              <a:schemeClr val="bg2">
                <a:lumMod val="75000"/>
              </a:schemeClr>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NVŠ!$B$2:$F$2</c:f>
              <c:numCache>
                <c:formatCode>General</c:formatCode>
                <c:ptCount val="5"/>
                <c:pt idx="0">
                  <c:v>2012</c:v>
                </c:pt>
                <c:pt idx="1">
                  <c:v>2013</c:v>
                </c:pt>
                <c:pt idx="2">
                  <c:v>2014</c:v>
                </c:pt>
                <c:pt idx="3">
                  <c:v>2015</c:v>
                </c:pt>
                <c:pt idx="4">
                  <c:v>2016</c:v>
                </c:pt>
              </c:numCache>
            </c:numRef>
          </c:cat>
          <c:val>
            <c:numRef>
              <c:f>NVŠ!$B$3:$F$3</c:f>
              <c:numCache>
                <c:formatCode>0</c:formatCode>
                <c:ptCount val="5"/>
                <c:pt idx="0">
                  <c:v>35600</c:v>
                </c:pt>
                <c:pt idx="1">
                  <c:v>34480</c:v>
                </c:pt>
                <c:pt idx="2">
                  <c:v>28887</c:v>
                </c:pt>
                <c:pt idx="3">
                  <c:v>36958</c:v>
                </c:pt>
                <c:pt idx="4">
                  <c:v>38498</c:v>
                </c:pt>
              </c:numCache>
            </c:numRef>
          </c:val>
          <c:extLst>
            <c:ext xmlns:c16="http://schemas.microsoft.com/office/drawing/2014/chart" uri="{C3380CC4-5D6E-409C-BE32-E72D297353CC}">
              <c16:uniqueId val="{00000000-08A3-4F1D-AB6D-0E67F44BFEF0}"/>
            </c:ext>
          </c:extLst>
        </c:ser>
        <c:dLbls>
          <c:showLegendKey val="0"/>
          <c:showVal val="0"/>
          <c:showCatName val="0"/>
          <c:showSerName val="0"/>
          <c:showPercent val="0"/>
          <c:showBubbleSize val="0"/>
        </c:dLbls>
        <c:gapWidth val="219"/>
        <c:overlap val="-27"/>
        <c:axId val="66756608"/>
        <c:axId val="66758144"/>
      </c:barChart>
      <c:catAx>
        <c:axId val="667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66758144"/>
        <c:crosses val="autoZero"/>
        <c:auto val="1"/>
        <c:lblAlgn val="ctr"/>
        <c:lblOffset val="100"/>
        <c:noMultiLvlLbl val="0"/>
      </c:catAx>
      <c:valAx>
        <c:axId val="66758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66756608"/>
        <c:crosses val="autoZero"/>
        <c:crossBetween val="between"/>
        <c:majorUnit val="9000"/>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621849688406265E-2"/>
          <c:y val="0.11574074074074078"/>
          <c:w val="0.89653598247887933"/>
          <c:h val="0.5802034797196739"/>
        </c:manualLayout>
      </c:layout>
      <c:barChart>
        <c:barDir val="col"/>
        <c:grouping val="clustered"/>
        <c:varyColors val="0"/>
        <c:ser>
          <c:idx val="0"/>
          <c:order val="1"/>
          <c:tx>
            <c:strRef>
              <c:f>'Paklausa ir scenarijai'!$A$23</c:f>
              <c:strCache>
                <c:ptCount val="1"/>
                <c:pt idx="0">
                  <c:v>Vidutinės disponuojamos pajamos Kauno mieste, EUR</c:v>
                </c:pt>
              </c:strCache>
            </c:strRef>
          </c:tx>
          <c:spPr>
            <a:solidFill>
              <a:srgbClr val="9F8AB8"/>
            </a:solidFill>
            <a:ln>
              <a:solidFill>
                <a:sysClr val="windowText" lastClr="000000"/>
              </a:solid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'Paklausa ir scenarijai'!$B$19:$F$19</c:f>
              <c:numCache>
                <c:formatCode>General</c:formatCode>
                <c:ptCount val="5"/>
                <c:pt idx="0">
                  <c:v>2012</c:v>
                </c:pt>
                <c:pt idx="1">
                  <c:v>2013</c:v>
                </c:pt>
                <c:pt idx="2">
                  <c:v>2014</c:v>
                </c:pt>
                <c:pt idx="3">
                  <c:v>2015</c:v>
                </c:pt>
                <c:pt idx="4">
                  <c:v>2016</c:v>
                </c:pt>
              </c:numCache>
            </c:numRef>
          </c:cat>
          <c:val>
            <c:numRef>
              <c:f>'Paklausa ir scenarijai'!$B$23:$F$23</c:f>
              <c:numCache>
                <c:formatCode>General</c:formatCode>
                <c:ptCount val="5"/>
                <c:pt idx="0">
                  <c:v>472.7</c:v>
                </c:pt>
                <c:pt idx="1">
                  <c:v>500.2</c:v>
                </c:pt>
                <c:pt idx="2">
                  <c:v>528.9</c:v>
                </c:pt>
                <c:pt idx="3">
                  <c:v>553.70000000000005</c:v>
                </c:pt>
                <c:pt idx="4">
                  <c:v>606.6</c:v>
                </c:pt>
              </c:numCache>
            </c:numRef>
          </c:val>
          <c:extLst>
            <c:ext xmlns:c16="http://schemas.microsoft.com/office/drawing/2014/chart" uri="{C3380CC4-5D6E-409C-BE32-E72D297353CC}">
              <c16:uniqueId val="{00000000-3600-40DF-9A31-ED3D917168FF}"/>
            </c:ext>
          </c:extLst>
        </c:ser>
        <c:dLbls>
          <c:showLegendKey val="0"/>
          <c:showVal val="0"/>
          <c:showCatName val="0"/>
          <c:showSerName val="0"/>
          <c:showPercent val="0"/>
          <c:showBubbleSize val="0"/>
        </c:dLbls>
        <c:gapWidth val="219"/>
        <c:axId val="66775296"/>
        <c:axId val="69861376"/>
      </c:barChart>
      <c:lineChart>
        <c:grouping val="standard"/>
        <c:varyColors val="0"/>
        <c:ser>
          <c:idx val="2"/>
          <c:order val="0"/>
          <c:tx>
            <c:strRef>
              <c:f>'Paklausa ir scenarijai'!$A$22</c:f>
              <c:strCache>
                <c:ptCount val="1"/>
                <c:pt idx="0">
                  <c:v>Nedarbo lygis (15+ m.) Kauno mieste, proc.</c:v>
                </c:pt>
              </c:strCache>
            </c:strRef>
          </c:tx>
          <c:spPr>
            <a:ln w="28575" cap="rnd">
              <a:solidFill>
                <a:schemeClr val="accent3">
                  <a:lumMod val="75000"/>
                </a:schemeClr>
              </a:solidFill>
              <a:round/>
            </a:ln>
            <a:effectLst/>
          </c:spPr>
          <c:marker>
            <c:symbol val="circle"/>
            <c:size val="5"/>
            <c:spPr>
              <a:solidFill>
                <a:schemeClr val="accent3"/>
              </a:solidFill>
              <a:ln w="9525">
                <a:solidFill>
                  <a:schemeClr val="accent3">
                    <a:lumMod val="75000"/>
                  </a:schemeClr>
                </a:solidFill>
              </a:ln>
              <a:effectLst/>
            </c:spPr>
          </c:marker>
          <c:dLbls>
            <c:dLbl>
              <c:idx val="3"/>
              <c:layout>
                <c:manualLayout>
                  <c:x val="-3.8118914439610532E-2"/>
                  <c:y val="-4.674060938889196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FAF-42BD-BFBA-D50C1825E81D}"/>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'Paklausa ir scenarijai'!$B$19:$F$19</c:f>
              <c:numCache>
                <c:formatCode>General</c:formatCode>
                <c:ptCount val="5"/>
                <c:pt idx="0">
                  <c:v>2012</c:v>
                </c:pt>
                <c:pt idx="1">
                  <c:v>2013</c:v>
                </c:pt>
                <c:pt idx="2">
                  <c:v>2014</c:v>
                </c:pt>
                <c:pt idx="3">
                  <c:v>2015</c:v>
                </c:pt>
                <c:pt idx="4">
                  <c:v>2016</c:v>
                </c:pt>
              </c:numCache>
            </c:numRef>
          </c:cat>
          <c:val>
            <c:numRef>
              <c:f>'Paklausa ir scenarijai'!$B$22:$F$22</c:f>
              <c:numCache>
                <c:formatCode>0.00%</c:formatCode>
                <c:ptCount val="5"/>
                <c:pt idx="0">
                  <c:v>8.0147965474722568E-2</c:v>
                </c:pt>
                <c:pt idx="1">
                  <c:v>7.2039072039072033E-2</c:v>
                </c:pt>
                <c:pt idx="2">
                  <c:v>6.2577447335811706E-2</c:v>
                </c:pt>
                <c:pt idx="3">
                  <c:v>5.7608015028177827E-2</c:v>
                </c:pt>
                <c:pt idx="4">
                  <c:v>5.3391959798994977E-2</c:v>
                </c:pt>
              </c:numCache>
            </c:numRef>
          </c:val>
          <c:smooth val="0"/>
          <c:extLst>
            <c:ext xmlns:c16="http://schemas.microsoft.com/office/drawing/2014/chart" uri="{C3380CC4-5D6E-409C-BE32-E72D297353CC}">
              <c16:uniqueId val="{00000001-3600-40DF-9A31-ED3D917168FF}"/>
            </c:ext>
          </c:extLst>
        </c:ser>
        <c:ser>
          <c:idx val="1"/>
          <c:order val="2"/>
          <c:tx>
            <c:strRef>
              <c:f>'Paklausa ir scenarijai'!$A$24</c:f>
              <c:strCache>
                <c:ptCount val="1"/>
                <c:pt idx="0">
                  <c:v>VK pokytis Lietuvoje, proc.</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'Paklausa ir scenarijai'!$B$19:$F$19</c:f>
              <c:numCache>
                <c:formatCode>General</c:formatCode>
                <c:ptCount val="5"/>
                <c:pt idx="0">
                  <c:v>2012</c:v>
                </c:pt>
                <c:pt idx="1">
                  <c:v>2013</c:v>
                </c:pt>
                <c:pt idx="2">
                  <c:v>2014</c:v>
                </c:pt>
                <c:pt idx="3">
                  <c:v>2015</c:v>
                </c:pt>
                <c:pt idx="4">
                  <c:v>2016</c:v>
                </c:pt>
              </c:numCache>
            </c:numRef>
          </c:cat>
          <c:val>
            <c:numRef>
              <c:f>'Paklausa ir scenarijai'!$B$24:$F$24</c:f>
              <c:numCache>
                <c:formatCode>0\.0%</c:formatCode>
                <c:ptCount val="5"/>
                <c:pt idx="0">
                  <c:v>2.5145833333333301E-2</c:v>
                </c:pt>
                <c:pt idx="1">
                  <c:v>9.9583333333333416E-3</c:v>
                </c:pt>
                <c:pt idx="2">
                  <c:v>5.6249999999999996E-4</c:v>
                </c:pt>
                <c:pt idx="3">
                  <c:v>2.8333333333333348E-3</c:v>
                </c:pt>
                <c:pt idx="4">
                  <c:v>1.3645833333333345E-2</c:v>
                </c:pt>
              </c:numCache>
            </c:numRef>
          </c:val>
          <c:smooth val="0"/>
          <c:extLst>
            <c:ext xmlns:c16="http://schemas.microsoft.com/office/drawing/2014/chart" uri="{C3380CC4-5D6E-409C-BE32-E72D297353CC}">
              <c16:uniqueId val="{00000002-3600-40DF-9A31-ED3D917168FF}"/>
            </c:ext>
          </c:extLst>
        </c:ser>
        <c:dLbls>
          <c:showLegendKey val="0"/>
          <c:showVal val="0"/>
          <c:showCatName val="0"/>
          <c:showSerName val="0"/>
          <c:showPercent val="0"/>
          <c:showBubbleSize val="0"/>
        </c:dLbls>
        <c:marker val="1"/>
        <c:smooth val="0"/>
        <c:axId val="69864448"/>
        <c:axId val="69862912"/>
      </c:lineChart>
      <c:catAx>
        <c:axId val="6677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69861376"/>
        <c:crosses val="autoZero"/>
        <c:auto val="1"/>
        <c:lblAlgn val="ctr"/>
        <c:lblOffset val="100"/>
        <c:noMultiLvlLbl val="0"/>
      </c:catAx>
      <c:valAx>
        <c:axId val="6986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66775296"/>
        <c:crosses val="autoZero"/>
        <c:crossBetween val="between"/>
      </c:valAx>
      <c:valAx>
        <c:axId val="6986291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69864448"/>
        <c:crosses val="max"/>
        <c:crossBetween val="between"/>
      </c:valAx>
      <c:catAx>
        <c:axId val="69864448"/>
        <c:scaling>
          <c:orientation val="minMax"/>
        </c:scaling>
        <c:delete val="1"/>
        <c:axPos val="b"/>
        <c:numFmt formatCode="General" sourceLinked="1"/>
        <c:majorTickMark val="out"/>
        <c:minorTickMark val="none"/>
        <c:tickLblPos val="none"/>
        <c:crossAx val="69862912"/>
        <c:crosses val="autoZero"/>
        <c:auto val="1"/>
        <c:lblAlgn val="ctr"/>
        <c:lblOffset val="100"/>
        <c:noMultiLvlLbl val="0"/>
      </c:catAx>
      <c:spPr>
        <a:noFill/>
        <a:ln>
          <a:noFill/>
        </a:ln>
        <a:effectLst/>
      </c:spPr>
    </c:plotArea>
    <c:legend>
      <c:legendPos val="b"/>
      <c:layout>
        <c:manualLayout>
          <c:xMode val="edge"/>
          <c:yMode val="edge"/>
          <c:x val="0"/>
          <c:y val="0.81254701409746455"/>
          <c:w val="1"/>
          <c:h val="0.1874529859025354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lt-LT"/>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Sheet1!$C$9</c:f>
              <c:strCache>
                <c:ptCount val="1"/>
                <c:pt idx="0">
                  <c:v>Unikalių lankytojų sk.</c:v>
                </c:pt>
              </c:strCache>
            </c:strRef>
          </c:tx>
          <c:trendline>
            <c:trendlineType val="linear"/>
            <c:dispRSqr val="0"/>
            <c:dispEq val="0"/>
          </c:trendline>
          <c:xVal>
            <c:numRef>
              <c:f>Sheet1!$D$8:$Y$8</c:f>
              <c:numCache>
                <c:formatCode>General</c:formatCode>
                <c:ptCount val="22"/>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numCache>
            </c:numRef>
          </c:xVal>
          <c:yVal>
            <c:numRef>
              <c:f>Sheet1!$D$9:$Y$9</c:f>
              <c:numCache>
                <c:formatCode>General</c:formatCode>
                <c:ptCount val="22"/>
                <c:pt idx="0">
                  <c:v>1642</c:v>
                </c:pt>
                <c:pt idx="1">
                  <c:v>2021</c:v>
                </c:pt>
                <c:pt idx="2">
                  <c:v>2157</c:v>
                </c:pt>
                <c:pt idx="3">
                  <c:v>2248</c:v>
                </c:pt>
                <c:pt idx="4">
                  <c:v>2509</c:v>
                </c:pt>
              </c:numCache>
            </c:numRef>
          </c:yVal>
          <c:smooth val="1"/>
          <c:extLst>
            <c:ext xmlns:c16="http://schemas.microsoft.com/office/drawing/2014/chart" uri="{C3380CC4-5D6E-409C-BE32-E72D297353CC}">
              <c16:uniqueId val="{00000001-93C3-4760-BAF9-E77E826165CD}"/>
            </c:ext>
          </c:extLst>
        </c:ser>
        <c:ser>
          <c:idx val="1"/>
          <c:order val="1"/>
          <c:tx>
            <c:strRef>
              <c:f>Sheet1!$C$10</c:f>
              <c:strCache>
                <c:ptCount val="1"/>
                <c:pt idx="0">
                  <c:v>Prognozė pagal optimistinį scenarijų 15 metų į priekį, vnt.</c:v>
                </c:pt>
              </c:strCache>
            </c:strRef>
          </c:tx>
          <c:xVal>
            <c:numRef>
              <c:f>Sheet1!$D$8:$Y$8</c:f>
              <c:numCache>
                <c:formatCode>General</c:formatCode>
                <c:ptCount val="22"/>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numCache>
            </c:numRef>
          </c:xVal>
          <c:yVal>
            <c:numRef>
              <c:f>Sheet1!$D$10:$Y$10</c:f>
              <c:numCache>
                <c:formatCode>General</c:formatCode>
                <c:ptCount val="22"/>
                <c:pt idx="4">
                  <c:v>2509</c:v>
                </c:pt>
                <c:pt idx="5" formatCode="0">
                  <c:v>2980.692</c:v>
                </c:pt>
                <c:pt idx="6" formatCode="0">
                  <c:v>3541.0620960000001</c:v>
                </c:pt>
                <c:pt idx="7" formatCode="0">
                  <c:v>4206.7817700479991</c:v>
                </c:pt>
                <c:pt idx="8" formatCode="0">
                  <c:v>4997.6567428170238</c:v>
                </c:pt>
                <c:pt idx="9" formatCode="0">
                  <c:v>5937.2162104666268</c:v>
                </c:pt>
                <c:pt idx="10" formatCode="0">
                  <c:v>7053.4128580343495</c:v>
                </c:pt>
                <c:pt idx="11" formatCode="0">
                  <c:v>8379.4544753448063</c:v>
                </c:pt>
                <c:pt idx="12" formatCode="0">
                  <c:v>9954.7919167096297</c:v>
                </c:pt>
                <c:pt idx="13" formatCode="0">
                  <c:v>11826.29279705105</c:v>
                </c:pt>
                <c:pt idx="14" formatCode="0">
                  <c:v>14049.635842896647</c:v>
                </c:pt>
                <c:pt idx="15" formatCode="0">
                  <c:v>16690.967381361224</c:v>
                </c:pt>
                <c:pt idx="16" formatCode="0">
                  <c:v>19828.869249057094</c:v>
                </c:pt>
                <c:pt idx="17" formatCode="0">
                  <c:v>23556.696667879831</c:v>
                </c:pt>
                <c:pt idx="18" formatCode="0">
                  <c:v>27985.355641441256</c:v>
                </c:pt>
                <c:pt idx="19" formatCode="0">
                  <c:v>33246.602502032205</c:v>
                </c:pt>
                <c:pt idx="20" formatCode="0">
                  <c:v>39496.963772414245</c:v>
                </c:pt>
                <c:pt idx="21" formatCode="0">
                  <c:v>46922.392961628153</c:v>
                </c:pt>
              </c:numCache>
            </c:numRef>
          </c:yVal>
          <c:smooth val="1"/>
          <c:extLst>
            <c:ext xmlns:c16="http://schemas.microsoft.com/office/drawing/2014/chart" uri="{C3380CC4-5D6E-409C-BE32-E72D297353CC}">
              <c16:uniqueId val="{00000002-93C3-4760-BAF9-E77E826165CD}"/>
            </c:ext>
          </c:extLst>
        </c:ser>
        <c:ser>
          <c:idx val="2"/>
          <c:order val="2"/>
          <c:tx>
            <c:strRef>
              <c:f>Sheet1!$C$11</c:f>
              <c:strCache>
                <c:ptCount val="1"/>
                <c:pt idx="0">
                  <c:v>Prognozė pagal pesimistinį scenarijų 15 metų į priekį, vnt.</c:v>
                </c:pt>
              </c:strCache>
            </c:strRef>
          </c:tx>
          <c:xVal>
            <c:numRef>
              <c:f>Sheet1!$D$8:$Y$8</c:f>
              <c:numCache>
                <c:formatCode>General</c:formatCode>
                <c:ptCount val="22"/>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numCache>
            </c:numRef>
          </c:xVal>
          <c:yVal>
            <c:numRef>
              <c:f>Sheet1!$D$11:$Y$11</c:f>
              <c:numCache>
                <c:formatCode>General</c:formatCode>
                <c:ptCount val="22"/>
                <c:pt idx="4">
                  <c:v>2509</c:v>
                </c:pt>
                <c:pt idx="5" formatCode="0">
                  <c:v>2609.36</c:v>
                </c:pt>
                <c:pt idx="6" formatCode="0">
                  <c:v>2713.7344000000003</c:v>
                </c:pt>
                <c:pt idx="7" formatCode="0">
                  <c:v>2822.2837760000002</c:v>
                </c:pt>
                <c:pt idx="8" formatCode="0">
                  <c:v>2935.1751270400014</c:v>
                </c:pt>
                <c:pt idx="9" formatCode="0">
                  <c:v>3052.5821321216004</c:v>
                </c:pt>
                <c:pt idx="10" formatCode="0">
                  <c:v>3174.6854174064642</c:v>
                </c:pt>
                <c:pt idx="11" formatCode="0">
                  <c:v>3301.672834102721</c:v>
                </c:pt>
                <c:pt idx="12" formatCode="0">
                  <c:v>3433.7397474668301</c:v>
                </c:pt>
                <c:pt idx="13" formatCode="0">
                  <c:v>3571.0893373655063</c:v>
                </c:pt>
                <c:pt idx="14" formatCode="0">
                  <c:v>3713.9329108601264</c:v>
                </c:pt>
                <c:pt idx="15" formatCode="0">
                  <c:v>3862.4902272945315</c:v>
                </c:pt>
                <c:pt idx="16" formatCode="0">
                  <c:v>4016.9898363863122</c:v>
                </c:pt>
                <c:pt idx="17" formatCode="0">
                  <c:v>4177.669429841766</c:v>
                </c:pt>
                <c:pt idx="18" formatCode="0">
                  <c:v>4344.7762070354338</c:v>
                </c:pt>
                <c:pt idx="19" formatCode="0">
                  <c:v>4518.5672553168515</c:v>
                </c:pt>
                <c:pt idx="20" formatCode="0">
                  <c:v>4699.3099455295287</c:v>
                </c:pt>
                <c:pt idx="21" formatCode="0">
                  <c:v>4887.2823433507074</c:v>
                </c:pt>
              </c:numCache>
            </c:numRef>
          </c:yVal>
          <c:smooth val="1"/>
          <c:extLst>
            <c:ext xmlns:c16="http://schemas.microsoft.com/office/drawing/2014/chart" uri="{C3380CC4-5D6E-409C-BE32-E72D297353CC}">
              <c16:uniqueId val="{00000003-93C3-4760-BAF9-E77E826165CD}"/>
            </c:ext>
          </c:extLst>
        </c:ser>
        <c:dLbls>
          <c:showLegendKey val="0"/>
          <c:showVal val="0"/>
          <c:showCatName val="0"/>
          <c:showSerName val="0"/>
          <c:showPercent val="0"/>
          <c:showBubbleSize val="0"/>
        </c:dLbls>
        <c:axId val="69915392"/>
        <c:axId val="69916928"/>
      </c:scatterChart>
      <c:valAx>
        <c:axId val="69915392"/>
        <c:scaling>
          <c:orientation val="minMax"/>
        </c:scaling>
        <c:delete val="0"/>
        <c:axPos val="b"/>
        <c:numFmt formatCode="General" sourceLinked="1"/>
        <c:majorTickMark val="out"/>
        <c:minorTickMark val="none"/>
        <c:tickLblPos val="nextTo"/>
        <c:crossAx val="69916928"/>
        <c:crosses val="autoZero"/>
        <c:crossBetween val="midCat"/>
      </c:valAx>
      <c:valAx>
        <c:axId val="69916928"/>
        <c:scaling>
          <c:orientation val="minMax"/>
        </c:scaling>
        <c:delete val="0"/>
        <c:axPos val="l"/>
        <c:majorGridlines/>
        <c:numFmt formatCode="General" sourceLinked="1"/>
        <c:majorTickMark val="out"/>
        <c:minorTickMark val="none"/>
        <c:tickLblPos val="nextTo"/>
        <c:crossAx val="69915392"/>
        <c:crosses val="autoZero"/>
        <c:crossBetween val="midCat"/>
      </c:valAx>
    </c:plotArea>
    <c:legend>
      <c:legendPos val="b"/>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0.78675</cdr:x>
      <cdr:y>0.06071</cdr:y>
    </cdr:from>
    <cdr:to>
      <cdr:x>0.99458</cdr:x>
      <cdr:y>0.95814</cdr:y>
    </cdr:to>
    <cdr:sp macro="" textlink="">
      <cdr:nvSpPr>
        <cdr:cNvPr id="2" name="TextBox 1">
          <a:extLst xmlns:a="http://schemas.openxmlformats.org/drawingml/2006/main">
            <a:ext uri="{FF2B5EF4-FFF2-40B4-BE49-F238E27FC236}">
              <a16:creationId xmlns:a16="http://schemas.microsoft.com/office/drawing/2014/main" id="{58D20E9D-6F24-4EBC-BECE-A38B70DB50A7}"/>
            </a:ext>
          </a:extLst>
        </cdr:cNvPr>
        <cdr:cNvSpPr txBox="1"/>
      </cdr:nvSpPr>
      <cdr:spPr>
        <a:xfrm xmlns:a="http://schemas.openxmlformats.org/drawingml/2006/main">
          <a:off x="5769227" y="158515"/>
          <a:ext cx="1524000" cy="2343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cdr:x>
      <cdr:y>0</cdr:y>
    </cdr:from>
    <cdr:to>
      <cdr:x>0.06867</cdr:x>
      <cdr:y>0.07297</cdr:y>
    </cdr:to>
    <cdr:sp macro="" textlink="">
      <cdr:nvSpPr>
        <cdr:cNvPr id="4" name="TextBox 3">
          <a:extLst xmlns:a="http://schemas.openxmlformats.org/drawingml/2006/main">
            <a:ext uri="{FF2B5EF4-FFF2-40B4-BE49-F238E27FC236}">
              <a16:creationId xmlns:a16="http://schemas.microsoft.com/office/drawing/2014/main" id="{BEE0667F-2812-4FAF-B4D4-40AAAEE59469}"/>
            </a:ext>
          </a:extLst>
        </cdr:cNvPr>
        <cdr:cNvSpPr txBox="1"/>
      </cdr:nvSpPr>
      <cdr:spPr>
        <a:xfrm xmlns:a="http://schemas.openxmlformats.org/drawingml/2006/main">
          <a:off x="0" y="0"/>
          <a:ext cx="485782" cy="1905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900"/>
            <a:t>tūkst.</a:t>
          </a:r>
        </a:p>
      </cdr:txBody>
    </cdr:sp>
  </cdr:relSizeAnchor>
</c:userShapes>
</file>

<file path=word/drawings/drawing2.xml><?xml version="1.0" encoding="utf-8"?>
<c:userShapes xmlns:c="http://schemas.openxmlformats.org/drawingml/2006/chart">
  <cdr:relSizeAnchor xmlns:cdr="http://schemas.openxmlformats.org/drawingml/2006/chartDrawing">
    <cdr:from>
      <cdr:x>0.90132</cdr:x>
      <cdr:y>0.70261</cdr:y>
    </cdr:from>
    <cdr:to>
      <cdr:x>0.95621</cdr:x>
      <cdr:y>0.79522</cdr:y>
    </cdr:to>
    <cdr:sp macro="" textlink="">
      <cdr:nvSpPr>
        <cdr:cNvPr id="2" name="TextBox 1"/>
        <cdr:cNvSpPr txBox="1"/>
      </cdr:nvSpPr>
      <cdr:spPr>
        <a:xfrm xmlns:a="http://schemas.openxmlformats.org/drawingml/2006/main">
          <a:off x="5520229" y="2047875"/>
          <a:ext cx="336178" cy="2699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1000"/>
            <a:t>tūkst.</a:t>
          </a:r>
        </a:p>
      </cdr:txBody>
    </cdr:sp>
  </cdr:relSizeAnchor>
</c:userShapes>
</file>

<file path=word/drawings/drawing3.xml><?xml version="1.0" encoding="utf-8"?>
<c:userShapes xmlns:c="http://schemas.openxmlformats.org/drawingml/2006/chart">
  <cdr:relSizeAnchor xmlns:cdr="http://schemas.openxmlformats.org/drawingml/2006/chartDrawing">
    <cdr:from>
      <cdr:x>0.93432</cdr:x>
      <cdr:y>0.75244</cdr:y>
    </cdr:from>
    <cdr:to>
      <cdr:x>0.9865</cdr:x>
      <cdr:y>0.83633</cdr:y>
    </cdr:to>
    <cdr:sp macro="" textlink="">
      <cdr:nvSpPr>
        <cdr:cNvPr id="2" name="TextBox 1">
          <a:extLst xmlns:a="http://schemas.openxmlformats.org/drawingml/2006/main">
            <a:ext uri="{FF2B5EF4-FFF2-40B4-BE49-F238E27FC236}">
              <a16:creationId xmlns:a16="http://schemas.microsoft.com/office/drawing/2014/main" id="{CA5DE509-973A-4B85-A27A-0627D16FA552}"/>
            </a:ext>
          </a:extLst>
        </cdr:cNvPr>
        <cdr:cNvSpPr txBox="1"/>
      </cdr:nvSpPr>
      <cdr:spPr>
        <a:xfrm xmlns:a="http://schemas.openxmlformats.org/drawingml/2006/main">
          <a:off x="5718143" y="1426232"/>
          <a:ext cx="319349" cy="1590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900"/>
            <a:t>tūkst.</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0.06197</cdr:x>
      <cdr:y>0.09058</cdr:y>
    </cdr:to>
    <cdr:sp macro="" textlink="">
      <cdr:nvSpPr>
        <cdr:cNvPr id="2" name="TextBox 1">
          <a:extLst xmlns:a="http://schemas.openxmlformats.org/drawingml/2006/main">
            <a:ext uri="{FF2B5EF4-FFF2-40B4-BE49-F238E27FC236}">
              <a16:creationId xmlns:a16="http://schemas.microsoft.com/office/drawing/2014/main" id="{D5D2CF19-5A48-4463-B4DA-4350094639BE}"/>
            </a:ext>
          </a:extLst>
        </cdr:cNvPr>
        <cdr:cNvSpPr txBox="1"/>
      </cdr:nvSpPr>
      <cdr:spPr>
        <a:xfrm xmlns:a="http://schemas.openxmlformats.org/drawingml/2006/main">
          <a:off x="0" y="0"/>
          <a:ext cx="373205" cy="2484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900"/>
            <a:t>EUR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7BB36-7334-4654-8B99-4BE1D566C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101</Pages>
  <Words>112093</Words>
  <Characters>63894</Characters>
  <Application>Microsoft Office Word</Application>
  <DocSecurity>0</DocSecurity>
  <Lines>532</Lines>
  <Paragraphs>351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175636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Levinskienė</dc:creator>
  <cp:lastModifiedBy>Edita Rimkutė</cp:lastModifiedBy>
  <cp:revision>4</cp:revision>
  <cp:lastPrinted>2017-10-27T06:50:00Z</cp:lastPrinted>
  <dcterms:created xsi:type="dcterms:W3CDTF">2018-04-04T11:36:00Z</dcterms:created>
  <dcterms:modified xsi:type="dcterms:W3CDTF">2018-04-09T11:21:00Z</dcterms:modified>
</cp:coreProperties>
</file>